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D3AE" w14:textId="7588ED73" w:rsidR="00490344" w:rsidRPr="00490344" w:rsidRDefault="00490344" w:rsidP="00490344">
      <w:pPr>
        <w:tabs>
          <w:tab w:val="left" w:pos="426"/>
        </w:tabs>
        <w:jc w:val="center"/>
        <w:rPr>
          <w:rFonts w:asciiTheme="minorHAnsi" w:hAnsiTheme="minorHAnsi"/>
          <w:b/>
          <w:bCs/>
          <w:u w:val="single"/>
        </w:rPr>
      </w:pPr>
      <w:r w:rsidRPr="00490344">
        <w:rPr>
          <w:rFonts w:asciiTheme="minorHAnsi" w:hAnsiTheme="minorHAnsi"/>
          <w:b/>
          <w:bCs/>
          <w:u w:val="single"/>
        </w:rPr>
        <w:t>VÁLLALKOZÁSI</w:t>
      </w:r>
      <w:r w:rsidRPr="00490344">
        <w:rPr>
          <w:rFonts w:asciiTheme="minorHAnsi" w:eastAsia="Garamond" w:hAnsiTheme="minorHAnsi" w:cs="Garamond"/>
          <w:b/>
          <w:bCs/>
          <w:u w:val="single"/>
        </w:rPr>
        <w:t xml:space="preserve"> </w:t>
      </w:r>
      <w:r w:rsidRPr="00490344">
        <w:rPr>
          <w:rFonts w:asciiTheme="minorHAnsi" w:hAnsiTheme="minorHAnsi"/>
          <w:b/>
          <w:bCs/>
          <w:u w:val="single"/>
        </w:rPr>
        <w:t>SZERZŐDÉS</w:t>
      </w:r>
      <w:r w:rsidR="00A6540E">
        <w:rPr>
          <w:rFonts w:asciiTheme="minorHAnsi" w:hAnsiTheme="minorHAnsi"/>
          <w:b/>
          <w:bCs/>
          <w:u w:val="single"/>
        </w:rPr>
        <w:t xml:space="preserve"> MÓDOSÍTÁSA</w:t>
      </w:r>
    </w:p>
    <w:p w14:paraId="113B6D51" w14:textId="77777777" w:rsidR="00490344" w:rsidRDefault="00490344" w:rsidP="00490344">
      <w:pPr>
        <w:rPr>
          <w:rFonts w:asciiTheme="minorHAnsi" w:hAnsiTheme="minorHAnsi"/>
        </w:rPr>
      </w:pPr>
    </w:p>
    <w:p w14:paraId="17331852" w14:textId="77777777" w:rsidR="00A6132B" w:rsidRPr="00A6132B" w:rsidRDefault="00A6132B" w:rsidP="00A6132B">
      <w:pPr>
        <w:jc w:val="both"/>
        <w:rPr>
          <w:rFonts w:asciiTheme="minorHAnsi" w:hAnsiTheme="minorHAnsi"/>
        </w:rPr>
      </w:pPr>
      <w:r w:rsidRPr="00A6132B">
        <w:rPr>
          <w:rFonts w:asciiTheme="minorHAnsi" w:hAnsiTheme="minorHAnsi"/>
        </w:rPr>
        <w:t>amely</w:t>
      </w:r>
      <w:r w:rsidRPr="00A6132B">
        <w:rPr>
          <w:rFonts w:asciiTheme="minorHAnsi" w:eastAsia="Garamond" w:hAnsiTheme="minorHAnsi" w:cs="Garamond"/>
        </w:rPr>
        <w:t xml:space="preserve"> </w:t>
      </w:r>
      <w:r w:rsidRPr="00A6132B">
        <w:rPr>
          <w:rFonts w:asciiTheme="minorHAnsi" w:hAnsiTheme="minorHAnsi"/>
        </w:rPr>
        <w:t>létrejött</w:t>
      </w:r>
      <w:r w:rsidRPr="00A6132B">
        <w:rPr>
          <w:rFonts w:asciiTheme="minorHAnsi" w:eastAsia="Garamond" w:hAnsiTheme="minorHAnsi" w:cs="Garamond"/>
        </w:rPr>
        <w:t xml:space="preserve"> </w:t>
      </w:r>
      <w:r w:rsidRPr="00A6132B">
        <w:rPr>
          <w:rFonts w:asciiTheme="minorHAnsi" w:hAnsiTheme="minorHAnsi"/>
        </w:rPr>
        <w:t>egyrészről</w:t>
      </w:r>
      <w:r w:rsidRPr="00A6132B">
        <w:rPr>
          <w:rFonts w:asciiTheme="minorHAnsi" w:eastAsia="Garamond" w:hAnsiTheme="minorHAnsi" w:cs="Garamond"/>
        </w:rPr>
        <w:t xml:space="preserve"> </w:t>
      </w:r>
      <w:proofErr w:type="gramStart"/>
      <w:r w:rsidRPr="00A6132B">
        <w:rPr>
          <w:rFonts w:asciiTheme="minorHAnsi" w:hAnsiTheme="minorHAnsi"/>
        </w:rPr>
        <w:t>a</w:t>
      </w:r>
      <w:proofErr w:type="gramEnd"/>
    </w:p>
    <w:p w14:paraId="1E38B604" w14:textId="77777777" w:rsidR="00A6132B" w:rsidRPr="00A6132B" w:rsidRDefault="00A6132B" w:rsidP="00A6132B">
      <w:pPr>
        <w:ind w:left="2552" w:hanging="2552"/>
        <w:jc w:val="both"/>
        <w:rPr>
          <w:rFonts w:asciiTheme="minorHAnsi" w:hAnsiTheme="minorHAnsi"/>
          <w:b/>
          <w:lang w:eastAsia="ar-SA"/>
        </w:rPr>
      </w:pPr>
      <w:r w:rsidRPr="00A6132B">
        <w:rPr>
          <w:rFonts w:asciiTheme="minorHAnsi" w:hAnsiTheme="minorHAnsi"/>
          <w:b/>
          <w:lang w:eastAsia="ar-SA"/>
        </w:rPr>
        <w:t>Kaposvár Megyei Jogú Város Önkormányzata</w:t>
      </w:r>
    </w:p>
    <w:p w14:paraId="00AB8216" w14:textId="77777777" w:rsidR="00A6132B" w:rsidRPr="00A6132B" w:rsidRDefault="00A6132B" w:rsidP="00A6132B">
      <w:pPr>
        <w:widowControl w:val="0"/>
        <w:autoSpaceDE w:val="0"/>
        <w:autoSpaceDN w:val="0"/>
        <w:rPr>
          <w:rFonts w:asciiTheme="minorHAnsi" w:hAnsiTheme="minorHAnsi"/>
        </w:rPr>
      </w:pPr>
      <w:r w:rsidRPr="00A6132B">
        <w:rPr>
          <w:rFonts w:asciiTheme="minorHAnsi" w:hAnsiTheme="minorHAnsi"/>
        </w:rPr>
        <w:t>( 7400 Kaposvár, Kossuth tér 1. képviseli: Szita Károly polgármester és Molnár György gazdasági igazgató pénzügyi ellenjegyző) címe: H-7400 Kaposvár, Kossuth tér 1.</w:t>
      </w:r>
    </w:p>
    <w:p w14:paraId="4EAA362C" w14:textId="77777777" w:rsidR="00A6132B" w:rsidRPr="00A6132B" w:rsidRDefault="00A6132B" w:rsidP="00A6132B">
      <w:pPr>
        <w:widowControl w:val="0"/>
        <w:autoSpaceDE w:val="0"/>
        <w:autoSpaceDN w:val="0"/>
        <w:rPr>
          <w:rFonts w:asciiTheme="minorHAnsi" w:hAnsiTheme="minorHAnsi"/>
        </w:rPr>
      </w:pPr>
      <w:proofErr w:type="gramStart"/>
      <w:r w:rsidRPr="00A6132B">
        <w:rPr>
          <w:rFonts w:asciiTheme="minorHAnsi" w:hAnsiTheme="minorHAnsi"/>
        </w:rPr>
        <w:t>bankszámlaszáma</w:t>
      </w:r>
      <w:proofErr w:type="gramEnd"/>
      <w:r w:rsidRPr="00A6132B">
        <w:rPr>
          <w:rFonts w:asciiTheme="minorHAnsi" w:hAnsiTheme="minorHAnsi"/>
        </w:rPr>
        <w:t>:11743002-15398006</w:t>
      </w:r>
    </w:p>
    <w:p w14:paraId="72ED07F4" w14:textId="77777777" w:rsidR="00A6132B" w:rsidRPr="00A6132B" w:rsidRDefault="00A6132B" w:rsidP="00A6132B">
      <w:pPr>
        <w:widowControl w:val="0"/>
        <w:autoSpaceDE w:val="0"/>
        <w:autoSpaceDN w:val="0"/>
        <w:rPr>
          <w:rFonts w:asciiTheme="minorHAnsi" w:hAnsiTheme="minorHAnsi"/>
        </w:rPr>
      </w:pPr>
      <w:proofErr w:type="gramStart"/>
      <w:r w:rsidRPr="00A6132B">
        <w:rPr>
          <w:rFonts w:asciiTheme="minorHAnsi" w:hAnsiTheme="minorHAnsi"/>
        </w:rPr>
        <w:t>adószám</w:t>
      </w:r>
      <w:proofErr w:type="gramEnd"/>
      <w:r w:rsidRPr="00A6132B">
        <w:rPr>
          <w:rFonts w:asciiTheme="minorHAnsi" w:hAnsiTheme="minorHAnsi"/>
        </w:rPr>
        <w:t>: 15731591-2-14</w:t>
      </w:r>
    </w:p>
    <w:p w14:paraId="0A571C5F" w14:textId="77777777" w:rsidR="00A6132B" w:rsidRPr="00A6132B" w:rsidRDefault="00A6132B" w:rsidP="00A6132B">
      <w:pPr>
        <w:widowControl w:val="0"/>
        <w:autoSpaceDE w:val="0"/>
        <w:autoSpaceDN w:val="0"/>
        <w:jc w:val="both"/>
        <w:rPr>
          <w:rFonts w:asciiTheme="minorHAnsi" w:hAnsiTheme="minorHAnsi"/>
        </w:rPr>
      </w:pPr>
      <w:proofErr w:type="gramStart"/>
      <w:r w:rsidRPr="00A6132B">
        <w:rPr>
          <w:rFonts w:asciiTheme="minorHAnsi" w:hAnsiTheme="minorHAnsi"/>
        </w:rPr>
        <w:t>mint</w:t>
      </w:r>
      <w:proofErr w:type="gramEnd"/>
      <w:r w:rsidRPr="00A6132B">
        <w:rPr>
          <w:rFonts w:asciiTheme="minorHAnsi" w:hAnsiTheme="minorHAnsi"/>
        </w:rPr>
        <w:t xml:space="preserve"> megrendelő (a továbbiakban: „</w:t>
      </w:r>
      <w:r w:rsidRPr="00A6132B">
        <w:rPr>
          <w:rFonts w:asciiTheme="minorHAnsi" w:hAnsiTheme="minorHAnsi"/>
          <w:b/>
        </w:rPr>
        <w:t>Megrendelő</w:t>
      </w:r>
      <w:r w:rsidRPr="00A6132B">
        <w:rPr>
          <w:rFonts w:asciiTheme="minorHAnsi" w:hAnsiTheme="minorHAnsi"/>
        </w:rPr>
        <w:t xml:space="preserve">”), </w:t>
      </w:r>
    </w:p>
    <w:p w14:paraId="4AE81E63" w14:textId="77777777" w:rsidR="00A6132B" w:rsidRPr="00A6132B" w:rsidRDefault="00A6132B" w:rsidP="00A6132B">
      <w:pPr>
        <w:rPr>
          <w:rFonts w:asciiTheme="minorHAnsi" w:hAnsiTheme="minorHAnsi"/>
          <w:b/>
          <w:bCs/>
        </w:rPr>
      </w:pPr>
    </w:p>
    <w:p w14:paraId="45E28672" w14:textId="77777777" w:rsidR="00A6132B" w:rsidRPr="00A6132B" w:rsidRDefault="00A6132B" w:rsidP="00A6132B">
      <w:pPr>
        <w:rPr>
          <w:rFonts w:asciiTheme="minorHAnsi" w:eastAsia="Garamond" w:hAnsiTheme="minorHAnsi" w:cs="Garamond"/>
        </w:rPr>
      </w:pPr>
      <w:proofErr w:type="gramStart"/>
      <w:r w:rsidRPr="00A6132B">
        <w:rPr>
          <w:rFonts w:asciiTheme="minorHAnsi" w:hAnsiTheme="minorHAnsi"/>
        </w:rPr>
        <w:t>másrészről</w:t>
      </w:r>
      <w:proofErr w:type="gramEnd"/>
      <w:r w:rsidRPr="00A6132B">
        <w:rPr>
          <w:rFonts w:asciiTheme="minorHAnsi" w:eastAsia="Garamond" w:hAnsiTheme="minorHAnsi" w:cs="Garamond"/>
        </w:rPr>
        <w:t xml:space="preserve"> </w:t>
      </w:r>
      <w:r w:rsidRPr="00A6132B">
        <w:rPr>
          <w:rFonts w:asciiTheme="minorHAnsi" w:hAnsiTheme="minorHAnsi"/>
        </w:rPr>
        <w:t>a</w:t>
      </w:r>
      <w:r w:rsidRPr="00A6132B">
        <w:rPr>
          <w:rFonts w:asciiTheme="minorHAnsi" w:eastAsia="Garamond" w:hAnsiTheme="minorHAnsi" w:cs="Garamond"/>
        </w:rPr>
        <w:t>(</w:t>
      </w:r>
      <w:r w:rsidRPr="00A6132B">
        <w:rPr>
          <w:rFonts w:asciiTheme="minorHAnsi" w:hAnsiTheme="minorHAnsi"/>
        </w:rPr>
        <w:t>z</w:t>
      </w:r>
      <w:r w:rsidRPr="00A6132B">
        <w:rPr>
          <w:rFonts w:asciiTheme="minorHAnsi" w:eastAsia="Garamond" w:hAnsiTheme="minorHAnsi" w:cs="Garamond"/>
        </w:rPr>
        <w:t>)</w:t>
      </w:r>
    </w:p>
    <w:p w14:paraId="1E4C8C06" w14:textId="77777777" w:rsidR="00A6132B" w:rsidRPr="00A6132B" w:rsidRDefault="00A6132B" w:rsidP="00A6132B">
      <w:pPr>
        <w:ind w:firstLine="708"/>
        <w:rPr>
          <w:rFonts w:asciiTheme="minorHAnsi" w:hAnsiTheme="minorHAnsi"/>
        </w:rPr>
      </w:pPr>
    </w:p>
    <w:p w14:paraId="3550DF0F" w14:textId="77777777" w:rsidR="00A6132B" w:rsidRPr="00A6132B" w:rsidRDefault="00A6132B" w:rsidP="00A6132B">
      <w:pPr>
        <w:widowControl w:val="0"/>
        <w:autoSpaceDE w:val="0"/>
        <w:autoSpaceDN w:val="0"/>
        <w:jc w:val="both"/>
        <w:rPr>
          <w:rFonts w:asciiTheme="minorHAnsi" w:hAnsiTheme="minorHAnsi"/>
          <w:b/>
        </w:rPr>
      </w:pPr>
      <w:r w:rsidRPr="00A6132B">
        <w:rPr>
          <w:rFonts w:asciiTheme="minorHAnsi" w:hAnsiTheme="minorHAnsi"/>
          <w:b/>
        </w:rPr>
        <w:t>SZEMECO Szakipari Kft.</w:t>
      </w:r>
      <w:r w:rsidRPr="00A6132B">
        <w:rPr>
          <w:rFonts w:asciiTheme="minorHAnsi" w:hAnsiTheme="minorHAnsi"/>
          <w:b/>
        </w:rPr>
        <w:tab/>
      </w:r>
    </w:p>
    <w:p w14:paraId="7A8A074E" w14:textId="342AD944" w:rsidR="00A6132B" w:rsidRPr="00A6132B" w:rsidRDefault="00BC46E5" w:rsidP="00A6132B">
      <w:pPr>
        <w:widowControl w:val="0"/>
        <w:autoSpaceDE w:val="0"/>
        <w:autoSpaceDN w:val="0"/>
        <w:rPr>
          <w:rFonts w:asciiTheme="minorHAnsi" w:hAnsiTheme="minorHAnsi"/>
        </w:rPr>
      </w:pPr>
      <w:r w:rsidRPr="00BC46E5">
        <w:rPr>
          <w:rFonts w:asciiTheme="minorHAnsi" w:hAnsiTheme="minorHAnsi"/>
        </w:rPr>
        <w:t xml:space="preserve">7400 </w:t>
      </w:r>
      <w:proofErr w:type="gramStart"/>
      <w:r>
        <w:rPr>
          <w:rFonts w:asciiTheme="minorHAnsi" w:hAnsiTheme="minorHAnsi"/>
        </w:rPr>
        <w:t>Kaposvár ,</w:t>
      </w:r>
      <w:proofErr w:type="gramEnd"/>
      <w:r>
        <w:rPr>
          <w:rFonts w:asciiTheme="minorHAnsi" w:hAnsiTheme="minorHAnsi"/>
        </w:rPr>
        <w:t xml:space="preserve"> Baross Gábor utca 18.</w:t>
      </w:r>
    </w:p>
    <w:p w14:paraId="1C4738C5" w14:textId="77777777" w:rsidR="00A6132B" w:rsidRPr="00A6132B" w:rsidRDefault="00A6132B" w:rsidP="00A6132B">
      <w:pPr>
        <w:widowControl w:val="0"/>
        <w:autoSpaceDE w:val="0"/>
        <w:autoSpaceDN w:val="0"/>
        <w:jc w:val="both"/>
        <w:rPr>
          <w:rFonts w:asciiTheme="minorHAnsi" w:hAnsiTheme="minorHAnsi"/>
        </w:rPr>
      </w:pPr>
      <w:r w:rsidRPr="00A6132B">
        <w:rPr>
          <w:rFonts w:asciiTheme="minorHAnsi" w:hAnsiTheme="minorHAnsi"/>
        </w:rPr>
        <w:t xml:space="preserve">Adószáma: </w:t>
      </w:r>
      <w:r w:rsidRPr="00A6132B">
        <w:rPr>
          <w:rFonts w:asciiTheme="minorHAnsi" w:hAnsiTheme="minorHAnsi"/>
        </w:rPr>
        <w:tab/>
        <w:t>11227405-2-14</w:t>
      </w:r>
    </w:p>
    <w:p w14:paraId="735993BD" w14:textId="77777777" w:rsidR="00A6132B" w:rsidRPr="00A6132B" w:rsidRDefault="00A6132B" w:rsidP="00A6132B">
      <w:pPr>
        <w:widowControl w:val="0"/>
        <w:autoSpaceDE w:val="0"/>
        <w:autoSpaceDN w:val="0"/>
        <w:jc w:val="both"/>
        <w:rPr>
          <w:rFonts w:asciiTheme="minorHAnsi" w:hAnsiTheme="minorHAnsi"/>
        </w:rPr>
      </w:pPr>
      <w:r w:rsidRPr="00A6132B">
        <w:rPr>
          <w:rFonts w:asciiTheme="minorHAnsi" w:hAnsiTheme="minorHAnsi"/>
        </w:rPr>
        <w:t>Fizetési számla száma</w:t>
      </w:r>
      <w:proofErr w:type="gramStart"/>
      <w:r w:rsidRPr="00A6132B">
        <w:rPr>
          <w:rFonts w:asciiTheme="minorHAnsi" w:hAnsiTheme="minorHAnsi"/>
        </w:rPr>
        <w:t>:  MKB</w:t>
      </w:r>
      <w:proofErr w:type="gramEnd"/>
      <w:r w:rsidRPr="00A6132B">
        <w:rPr>
          <w:rFonts w:asciiTheme="minorHAnsi" w:hAnsiTheme="minorHAnsi"/>
        </w:rPr>
        <w:t xml:space="preserve"> Bank, 10300002-25002937-00003285</w:t>
      </w:r>
    </w:p>
    <w:p w14:paraId="4E85A003" w14:textId="77777777" w:rsidR="00A6132B" w:rsidRPr="00A6132B" w:rsidRDefault="00A6132B" w:rsidP="00A6132B">
      <w:pPr>
        <w:widowControl w:val="0"/>
        <w:autoSpaceDE w:val="0"/>
        <w:autoSpaceDN w:val="0"/>
        <w:jc w:val="both"/>
        <w:rPr>
          <w:rFonts w:asciiTheme="minorHAnsi" w:hAnsiTheme="minorHAnsi"/>
        </w:rPr>
      </w:pPr>
      <w:r w:rsidRPr="00A6132B">
        <w:rPr>
          <w:rFonts w:asciiTheme="minorHAnsi" w:hAnsiTheme="minorHAnsi"/>
        </w:rPr>
        <w:t xml:space="preserve">Képviseli: </w:t>
      </w:r>
      <w:r w:rsidRPr="00A6132B">
        <w:rPr>
          <w:rFonts w:asciiTheme="minorHAnsi" w:hAnsiTheme="minorHAnsi"/>
        </w:rPr>
        <w:tab/>
        <w:t>Németh Imre</w:t>
      </w:r>
    </w:p>
    <w:p w14:paraId="413F1CFE" w14:textId="77777777" w:rsidR="0095195A" w:rsidRDefault="00490344" w:rsidP="003C1FC2">
      <w:pPr>
        <w:jc w:val="both"/>
        <w:rPr>
          <w:rFonts w:asciiTheme="minorHAnsi" w:eastAsia="Garamond" w:hAnsiTheme="minorHAnsi" w:cs="Garamond"/>
        </w:rPr>
      </w:pPr>
      <w:r w:rsidRPr="00490344">
        <w:rPr>
          <w:rFonts w:asciiTheme="minorHAnsi" w:hAnsiTheme="minorHAnsi"/>
        </w:rPr>
        <w:t>mint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Vállalkozó</w:t>
      </w:r>
      <w:r w:rsidRPr="00490344">
        <w:rPr>
          <w:rFonts w:asciiTheme="minorHAnsi" w:eastAsia="Garamond" w:hAnsiTheme="minorHAnsi" w:cs="Garamond"/>
        </w:rPr>
        <w:t xml:space="preserve"> (</w:t>
      </w:r>
      <w:r w:rsidRPr="00490344">
        <w:rPr>
          <w:rFonts w:asciiTheme="minorHAnsi" w:hAnsiTheme="minorHAnsi"/>
        </w:rPr>
        <w:t>a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továbbiakban</w:t>
      </w:r>
      <w:r w:rsidRPr="00490344">
        <w:rPr>
          <w:rFonts w:asciiTheme="minorHAnsi" w:eastAsia="Garamond" w:hAnsiTheme="minorHAnsi" w:cs="Garamond"/>
        </w:rPr>
        <w:t xml:space="preserve">: </w:t>
      </w:r>
      <w:r w:rsidRPr="00490344">
        <w:rPr>
          <w:rFonts w:asciiTheme="minorHAnsi" w:hAnsiTheme="minorHAnsi"/>
          <w:b/>
          <w:bCs/>
        </w:rPr>
        <w:t>Vállalkozó</w:t>
      </w:r>
      <w:r w:rsidR="0095195A">
        <w:rPr>
          <w:rFonts w:asciiTheme="minorHAnsi" w:hAnsiTheme="minorHAnsi"/>
          <w:bCs/>
        </w:rPr>
        <w:t xml:space="preserve">, </w:t>
      </w:r>
      <w:proofErr w:type="gramStart"/>
      <w:r w:rsidRPr="00490344">
        <w:rPr>
          <w:rFonts w:asciiTheme="minorHAnsi" w:hAnsiTheme="minorHAnsi"/>
        </w:rPr>
        <w:t>együttesen</w:t>
      </w:r>
      <w:proofErr w:type="gramEnd"/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mint</w:t>
      </w:r>
      <w:r w:rsidR="0095195A">
        <w:rPr>
          <w:rFonts w:asciiTheme="minorHAnsi" w:hAnsiTheme="minorHAnsi"/>
        </w:rPr>
        <w:t>:</w:t>
      </w:r>
      <w:r w:rsidRPr="00490344">
        <w:rPr>
          <w:rFonts w:asciiTheme="minorHAnsi" w:eastAsia="Garamond" w:hAnsiTheme="minorHAnsi" w:cs="Garamond"/>
          <w:b/>
        </w:rPr>
        <w:t xml:space="preserve"> </w:t>
      </w:r>
      <w:r w:rsidRPr="00490344">
        <w:rPr>
          <w:rFonts w:asciiTheme="minorHAnsi" w:hAnsiTheme="minorHAnsi"/>
          <w:b/>
        </w:rPr>
        <w:t>Felek</w:t>
      </w:r>
      <w:r w:rsidRPr="0095195A">
        <w:rPr>
          <w:rFonts w:asciiTheme="minorHAnsi" w:eastAsia="Garamond" w:hAnsiTheme="minorHAnsi" w:cs="Garamond"/>
        </w:rPr>
        <w:t>,</w:t>
      </w:r>
      <w:r w:rsidR="0095195A">
        <w:rPr>
          <w:rFonts w:asciiTheme="minorHAnsi" w:eastAsia="Garamond" w:hAnsiTheme="minorHAnsi" w:cs="Garamond"/>
        </w:rPr>
        <w:t xml:space="preserve"> önállóan a másik nélkül: </w:t>
      </w:r>
      <w:r w:rsidR="0095195A">
        <w:rPr>
          <w:rFonts w:asciiTheme="minorHAnsi" w:eastAsia="Garamond" w:hAnsiTheme="minorHAnsi" w:cs="Garamond"/>
          <w:b/>
        </w:rPr>
        <w:t>Fél</w:t>
      </w:r>
      <w:r w:rsidR="0095195A">
        <w:rPr>
          <w:rFonts w:asciiTheme="minorHAnsi" w:eastAsia="Garamond" w:hAnsiTheme="minorHAnsi" w:cs="Garamond"/>
        </w:rPr>
        <w:t>)</w:t>
      </w:r>
      <w:r w:rsidRPr="00490344">
        <w:rPr>
          <w:rFonts w:asciiTheme="minorHAnsi" w:eastAsia="Garamond" w:hAnsiTheme="minorHAnsi" w:cs="Garamond"/>
        </w:rPr>
        <w:t xml:space="preserve"> </w:t>
      </w:r>
    </w:p>
    <w:p w14:paraId="2D481CA2" w14:textId="77777777" w:rsidR="0095195A" w:rsidRDefault="0095195A" w:rsidP="00490344">
      <w:pPr>
        <w:rPr>
          <w:rFonts w:asciiTheme="minorHAnsi" w:eastAsia="Garamond" w:hAnsiTheme="minorHAnsi" w:cs="Garamond"/>
        </w:rPr>
      </w:pPr>
    </w:p>
    <w:p w14:paraId="427F3CF5" w14:textId="77777777" w:rsidR="00490344" w:rsidRPr="00490344" w:rsidRDefault="00490344" w:rsidP="00490344">
      <w:pPr>
        <w:rPr>
          <w:rFonts w:asciiTheme="minorHAnsi" w:eastAsia="Garamond" w:hAnsiTheme="minorHAnsi" w:cs="Garamond"/>
        </w:rPr>
      </w:pPr>
      <w:proofErr w:type="gramStart"/>
      <w:r w:rsidRPr="00490344">
        <w:rPr>
          <w:rFonts w:asciiTheme="minorHAnsi" w:hAnsiTheme="minorHAnsi"/>
        </w:rPr>
        <w:t>között</w:t>
      </w:r>
      <w:proofErr w:type="gramEnd"/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az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alulírott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helyen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és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időpontban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a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következő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feltételekkel</w:t>
      </w:r>
      <w:r w:rsidRPr="00490344">
        <w:rPr>
          <w:rFonts w:asciiTheme="minorHAnsi" w:eastAsia="Garamond" w:hAnsiTheme="minorHAnsi" w:cs="Garamond"/>
        </w:rPr>
        <w:t>:</w:t>
      </w:r>
    </w:p>
    <w:p w14:paraId="26524F22" w14:textId="77777777" w:rsidR="00490344" w:rsidRDefault="00490344" w:rsidP="00490344">
      <w:pPr>
        <w:rPr>
          <w:rFonts w:asciiTheme="minorHAnsi" w:hAnsiTheme="minorHAnsi"/>
        </w:rPr>
      </w:pPr>
    </w:p>
    <w:p w14:paraId="63DD3879" w14:textId="22EAE7C6" w:rsidR="00490344" w:rsidRPr="00A6540E" w:rsidRDefault="00962CAC" w:rsidP="00A6540E">
      <w:pPr>
        <w:pStyle w:val="Listaszerbekezds"/>
        <w:widowControl w:val="0"/>
        <w:numPr>
          <w:ilvl w:val="0"/>
          <w:numId w:val="41"/>
        </w:numPr>
        <w:tabs>
          <w:tab w:val="left" w:pos="567"/>
          <w:tab w:val="right" w:pos="8931"/>
        </w:tabs>
        <w:autoSpaceDE w:val="0"/>
        <w:autoSpaceDN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A6540E">
        <w:rPr>
          <w:rFonts w:asciiTheme="minorHAnsi" w:hAnsiTheme="minorHAnsi" w:cs="Arial"/>
          <w:b/>
          <w:sz w:val="28"/>
          <w:szCs w:val="28"/>
        </w:rPr>
        <w:t>PREAMBULUM</w:t>
      </w:r>
    </w:p>
    <w:p w14:paraId="38CC76B7" w14:textId="77777777" w:rsidR="00490344" w:rsidRDefault="00490344" w:rsidP="00490344">
      <w:pPr>
        <w:ind w:left="360"/>
        <w:jc w:val="both"/>
        <w:rPr>
          <w:rFonts w:asciiTheme="minorHAnsi" w:hAnsiTheme="minorHAnsi"/>
        </w:rPr>
      </w:pPr>
    </w:p>
    <w:p w14:paraId="0580B519" w14:textId="7855F7C9" w:rsidR="00490344" w:rsidRPr="003C16BF" w:rsidRDefault="00490344" w:rsidP="00472538">
      <w:pPr>
        <w:pStyle w:val="Listaszerbekezds"/>
        <w:numPr>
          <w:ilvl w:val="1"/>
          <w:numId w:val="33"/>
        </w:numPr>
        <w:ind w:left="709" w:hanging="709"/>
        <w:jc w:val="both"/>
        <w:rPr>
          <w:rFonts w:asciiTheme="minorHAnsi" w:eastAsia="Garamond" w:hAnsiTheme="minorHAnsi" w:cs="Garamond"/>
        </w:rPr>
      </w:pPr>
      <w:r w:rsidRPr="00490344">
        <w:rPr>
          <w:rFonts w:asciiTheme="minorHAnsi" w:hAnsiTheme="minorHAnsi"/>
        </w:rPr>
        <w:t>A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Felek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rögzítik</w:t>
      </w:r>
      <w:r w:rsidRPr="00490344">
        <w:rPr>
          <w:rFonts w:asciiTheme="minorHAnsi" w:eastAsia="Garamond" w:hAnsiTheme="minorHAnsi" w:cs="Garamond"/>
        </w:rPr>
        <w:t xml:space="preserve">, </w:t>
      </w:r>
      <w:r w:rsidRPr="00490344">
        <w:rPr>
          <w:rFonts w:asciiTheme="minorHAnsi" w:hAnsiTheme="minorHAnsi"/>
        </w:rPr>
        <w:t>hogy</w:t>
      </w:r>
      <w:r w:rsidRPr="00490344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Megrendelő</w:t>
      </w:r>
      <w:r w:rsidRPr="003C16BF">
        <w:rPr>
          <w:rFonts w:asciiTheme="minorHAnsi" w:eastAsia="Garamond" w:hAnsiTheme="minorHAnsi" w:cs="Garamond"/>
        </w:rPr>
        <w:t xml:space="preserve"> </w:t>
      </w:r>
      <w:r w:rsidR="00A6132B">
        <w:rPr>
          <w:rFonts w:asciiTheme="minorHAnsi" w:eastAsia="Garamond" w:hAnsiTheme="minorHAnsi" w:cs="Garamond"/>
        </w:rPr>
        <w:t>2015. július 27.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napján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kelt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ajánlattételi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felhívásával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közbeszerzési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eljárást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indított</w:t>
      </w:r>
      <w:r w:rsidRPr="003C16BF">
        <w:rPr>
          <w:rFonts w:asciiTheme="minorHAnsi" w:eastAsia="Garamond" w:hAnsiTheme="minorHAnsi" w:cs="Garamond"/>
        </w:rPr>
        <w:t xml:space="preserve"> </w:t>
      </w:r>
      <w:r w:rsidRPr="00956760">
        <w:rPr>
          <w:rFonts w:asciiTheme="minorHAnsi" w:eastAsia="Garamond" w:hAnsiTheme="minorHAnsi" w:cs="Garamond"/>
          <w:b/>
        </w:rPr>
        <w:t>„</w:t>
      </w:r>
      <w:r w:rsidR="004B7F5D">
        <w:rPr>
          <w:rFonts w:asciiTheme="minorHAnsi" w:eastAsia="Garamond" w:hAnsiTheme="minorHAnsi" w:cs="Garamond"/>
          <w:b/>
          <w:bCs/>
        </w:rPr>
        <w:t>Vállalkozási szerződés Kaposvár, Rét utca 4. szám alatti Rét Utcai Központi Óvoda és a Kossuth Lajos utca 48. szám alatti Munkácsy Mihály Gimnázium energetikai korszerűsítési munkáira</w:t>
      </w:r>
      <w:r w:rsidRPr="00956760">
        <w:rPr>
          <w:rFonts w:asciiTheme="minorHAnsi" w:eastAsia="Garamond" w:hAnsiTheme="minorHAnsi" w:cs="Garamond"/>
          <w:b/>
        </w:rPr>
        <w:t>”</w:t>
      </w:r>
      <w:r w:rsidRPr="003C16BF">
        <w:rPr>
          <w:rFonts w:asciiTheme="minorHAnsi" w:eastAsia="Garamond" w:hAnsiTheme="minorHAnsi" w:cs="Garamond"/>
          <w:b/>
          <w:i/>
        </w:rPr>
        <w:t xml:space="preserve"> </w:t>
      </w:r>
      <w:r w:rsidRPr="003C16BF">
        <w:rPr>
          <w:rFonts w:asciiTheme="minorHAnsi" w:hAnsiTheme="minorHAnsi"/>
        </w:rPr>
        <w:t>tárgyban</w:t>
      </w:r>
      <w:r w:rsidR="00D01B41" w:rsidRPr="003C16BF">
        <w:rPr>
          <w:rFonts w:asciiTheme="minorHAnsi" w:hAnsiTheme="minorHAnsi"/>
        </w:rPr>
        <w:t xml:space="preserve"> (a továbbiakban: </w:t>
      </w:r>
      <w:r w:rsidR="00D01B41" w:rsidRPr="003C16BF">
        <w:rPr>
          <w:rFonts w:asciiTheme="minorHAnsi" w:hAnsiTheme="minorHAnsi"/>
          <w:b/>
        </w:rPr>
        <w:t>Közbeszerzési</w:t>
      </w:r>
      <w:r w:rsidR="00D01B41" w:rsidRPr="003C16BF">
        <w:rPr>
          <w:rFonts w:asciiTheme="minorHAnsi" w:hAnsiTheme="minorHAnsi"/>
        </w:rPr>
        <w:t xml:space="preserve"> </w:t>
      </w:r>
      <w:r w:rsidR="00D01B41" w:rsidRPr="003C16BF">
        <w:rPr>
          <w:rFonts w:asciiTheme="minorHAnsi" w:hAnsiTheme="minorHAnsi"/>
          <w:b/>
        </w:rPr>
        <w:t>Eljárás</w:t>
      </w:r>
      <w:r w:rsidR="00D01B41" w:rsidRPr="003C16BF">
        <w:rPr>
          <w:rFonts w:asciiTheme="minorHAnsi" w:hAnsiTheme="minorHAnsi"/>
        </w:rPr>
        <w:t>)</w:t>
      </w:r>
      <w:r w:rsidRPr="003C16BF">
        <w:rPr>
          <w:rFonts w:asciiTheme="minorHAnsi" w:eastAsia="Garamond" w:hAnsiTheme="minorHAnsi" w:cs="Garamond"/>
        </w:rPr>
        <w:t xml:space="preserve">. </w:t>
      </w:r>
    </w:p>
    <w:p w14:paraId="4523D632" w14:textId="13034C29" w:rsidR="00490344" w:rsidRPr="00490344" w:rsidRDefault="00490344" w:rsidP="00472538">
      <w:pPr>
        <w:pStyle w:val="Listaszerbekezds"/>
        <w:numPr>
          <w:ilvl w:val="1"/>
          <w:numId w:val="33"/>
        </w:numPr>
        <w:ind w:left="709" w:hanging="709"/>
        <w:jc w:val="both"/>
        <w:rPr>
          <w:rFonts w:asciiTheme="minorHAnsi" w:eastAsia="Garamond" w:hAnsiTheme="minorHAnsi" w:cs="Garamond"/>
        </w:rPr>
      </w:pPr>
      <w:r w:rsidRPr="003C16BF">
        <w:rPr>
          <w:rFonts w:asciiTheme="minorHAnsi" w:hAnsiTheme="minorHAnsi"/>
        </w:rPr>
        <w:t>Megrendelő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a</w:t>
      </w:r>
      <w:r w:rsidRPr="003C16BF">
        <w:rPr>
          <w:rFonts w:asciiTheme="minorHAnsi" w:eastAsia="Garamond" w:hAnsiTheme="minorHAnsi" w:cs="Garamond"/>
        </w:rPr>
        <w:t xml:space="preserve"> </w:t>
      </w:r>
      <w:r w:rsidR="00D01B41" w:rsidRPr="003C16BF">
        <w:rPr>
          <w:rFonts w:asciiTheme="minorHAnsi" w:hAnsiTheme="minorHAnsi"/>
        </w:rPr>
        <w:t>K</w:t>
      </w:r>
      <w:r w:rsidRPr="003C16BF">
        <w:rPr>
          <w:rFonts w:asciiTheme="minorHAnsi" w:hAnsiTheme="minorHAnsi"/>
        </w:rPr>
        <w:t>özbeszerzési</w:t>
      </w:r>
      <w:r w:rsidRPr="003C16BF">
        <w:rPr>
          <w:rFonts w:asciiTheme="minorHAnsi" w:eastAsia="Garamond" w:hAnsiTheme="minorHAnsi" w:cs="Garamond"/>
        </w:rPr>
        <w:t xml:space="preserve"> </w:t>
      </w:r>
      <w:r w:rsidR="00D01B41" w:rsidRPr="003C16BF">
        <w:rPr>
          <w:rFonts w:asciiTheme="minorHAnsi" w:hAnsiTheme="minorHAnsi"/>
        </w:rPr>
        <w:t>E</w:t>
      </w:r>
      <w:r w:rsidRPr="003C16BF">
        <w:rPr>
          <w:rFonts w:asciiTheme="minorHAnsi" w:hAnsiTheme="minorHAnsi"/>
        </w:rPr>
        <w:t>ljárás</w:t>
      </w:r>
      <w:r w:rsidR="008F798C">
        <w:rPr>
          <w:rFonts w:asciiTheme="minorHAnsi" w:hAnsiTheme="minorHAnsi"/>
        </w:rPr>
        <w:t xml:space="preserve"> </w:t>
      </w:r>
      <w:r w:rsidR="00A6132B">
        <w:rPr>
          <w:rFonts w:asciiTheme="minorHAnsi" w:hAnsiTheme="minorHAnsi"/>
        </w:rPr>
        <w:t>1-2.</w:t>
      </w:r>
      <w:r w:rsidR="008F798C">
        <w:rPr>
          <w:rFonts w:asciiTheme="minorHAnsi" w:hAnsiTheme="minorHAnsi"/>
        </w:rPr>
        <w:t xml:space="preserve"> részének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eredményét</w:t>
      </w:r>
      <w:r w:rsidRPr="003C16BF">
        <w:rPr>
          <w:rFonts w:asciiTheme="minorHAnsi" w:eastAsia="Garamond" w:hAnsiTheme="minorHAnsi" w:cs="Garamond"/>
        </w:rPr>
        <w:t xml:space="preserve"> </w:t>
      </w:r>
      <w:r w:rsidR="00A6132B">
        <w:rPr>
          <w:rFonts w:asciiTheme="minorHAnsi" w:eastAsia="Garamond" w:hAnsiTheme="minorHAnsi" w:cs="Garamond"/>
        </w:rPr>
        <w:t>2015. augusztus 19</w:t>
      </w:r>
      <w:r w:rsidRPr="003C16BF">
        <w:rPr>
          <w:rFonts w:asciiTheme="minorHAnsi" w:eastAsia="Garamond" w:hAnsiTheme="minorHAnsi" w:cs="Garamond"/>
        </w:rPr>
        <w:t xml:space="preserve">. </w:t>
      </w:r>
      <w:r w:rsidRPr="003C16BF">
        <w:rPr>
          <w:rFonts w:asciiTheme="minorHAnsi" w:hAnsiTheme="minorHAnsi"/>
        </w:rPr>
        <w:t>napján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kihirdette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azzal</w:t>
      </w:r>
      <w:r w:rsidRPr="003C16BF">
        <w:rPr>
          <w:rFonts w:asciiTheme="minorHAnsi" w:eastAsia="Garamond" w:hAnsiTheme="minorHAnsi" w:cs="Garamond"/>
        </w:rPr>
        <w:t xml:space="preserve">, </w:t>
      </w:r>
      <w:r w:rsidRPr="003C16BF">
        <w:rPr>
          <w:rFonts w:asciiTheme="minorHAnsi" w:hAnsiTheme="minorHAnsi"/>
        </w:rPr>
        <w:t>hogy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a</w:t>
      </w:r>
      <w:r w:rsidRPr="003C16BF">
        <w:rPr>
          <w:rFonts w:asciiTheme="minorHAnsi" w:eastAsia="Garamond" w:hAnsiTheme="minorHAnsi" w:cs="Garamond"/>
        </w:rPr>
        <w:t xml:space="preserve"> </w:t>
      </w:r>
      <w:r w:rsidR="009E05CD">
        <w:rPr>
          <w:rFonts w:asciiTheme="minorHAnsi" w:hAnsiTheme="minorHAnsi"/>
        </w:rPr>
        <w:t>K</w:t>
      </w:r>
      <w:r w:rsidRPr="003C16BF">
        <w:rPr>
          <w:rFonts w:asciiTheme="minorHAnsi" w:hAnsiTheme="minorHAnsi"/>
        </w:rPr>
        <w:t>özbeszerzési</w:t>
      </w:r>
      <w:r w:rsidRPr="003C16BF">
        <w:rPr>
          <w:rFonts w:asciiTheme="minorHAnsi" w:eastAsia="Garamond" w:hAnsiTheme="minorHAnsi" w:cs="Garamond"/>
        </w:rPr>
        <w:t xml:space="preserve"> </w:t>
      </w:r>
      <w:r w:rsidR="009E05CD">
        <w:rPr>
          <w:rFonts w:asciiTheme="minorHAnsi" w:hAnsiTheme="minorHAnsi"/>
        </w:rPr>
        <w:t>E</w:t>
      </w:r>
      <w:r w:rsidRPr="003C16BF">
        <w:rPr>
          <w:rFonts w:asciiTheme="minorHAnsi" w:hAnsiTheme="minorHAnsi"/>
        </w:rPr>
        <w:t>ljárás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nyertese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a</w:t>
      </w:r>
      <w:r w:rsidRPr="003C16BF">
        <w:rPr>
          <w:rFonts w:asciiTheme="minorHAnsi" w:eastAsia="Garamond" w:hAnsiTheme="minorHAnsi" w:cs="Garamond"/>
        </w:rPr>
        <w:t xml:space="preserve"> </w:t>
      </w:r>
      <w:r w:rsidRPr="003C16BF">
        <w:rPr>
          <w:rFonts w:asciiTheme="minorHAnsi" w:hAnsiTheme="minorHAnsi"/>
        </w:rPr>
        <w:t>Vállalkozó</w:t>
      </w:r>
      <w:r w:rsidRPr="003C16BF">
        <w:rPr>
          <w:rFonts w:asciiTheme="minorHAnsi" w:eastAsia="Garamond" w:hAnsiTheme="minorHAnsi" w:cs="Garamond"/>
        </w:rPr>
        <w:t>.</w:t>
      </w:r>
      <w:r w:rsidRPr="00490344">
        <w:rPr>
          <w:rFonts w:asciiTheme="minorHAnsi" w:eastAsia="Garamond" w:hAnsiTheme="minorHAnsi" w:cs="Garamond"/>
        </w:rPr>
        <w:t xml:space="preserve"> </w:t>
      </w:r>
    </w:p>
    <w:p w14:paraId="36792A84" w14:textId="4B04BA04" w:rsidR="00A6540E" w:rsidRDefault="00490344" w:rsidP="00472538">
      <w:pPr>
        <w:pStyle w:val="Listaszerbekezds"/>
        <w:numPr>
          <w:ilvl w:val="1"/>
          <w:numId w:val="33"/>
        </w:numPr>
        <w:ind w:left="709" w:hanging="709"/>
        <w:jc w:val="both"/>
        <w:rPr>
          <w:rFonts w:asciiTheme="minorHAnsi" w:eastAsia="Garamond" w:hAnsiTheme="minorHAnsi" w:cs="Garamond"/>
        </w:rPr>
      </w:pPr>
      <w:r w:rsidRPr="00490344">
        <w:rPr>
          <w:rFonts w:asciiTheme="minorHAnsi" w:hAnsiTheme="minorHAnsi"/>
        </w:rPr>
        <w:t>Mivel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a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lefolytatott</w:t>
      </w:r>
      <w:r w:rsidRPr="00490344">
        <w:rPr>
          <w:rFonts w:asciiTheme="minorHAnsi" w:eastAsia="Garamond" w:hAnsiTheme="minorHAnsi" w:cs="Garamond"/>
        </w:rPr>
        <w:t xml:space="preserve"> </w:t>
      </w:r>
      <w:r w:rsidR="00D01B41">
        <w:rPr>
          <w:rFonts w:asciiTheme="minorHAnsi" w:hAnsiTheme="minorHAnsi"/>
        </w:rPr>
        <w:t>K</w:t>
      </w:r>
      <w:r w:rsidRPr="00490344">
        <w:rPr>
          <w:rFonts w:asciiTheme="minorHAnsi" w:hAnsiTheme="minorHAnsi"/>
        </w:rPr>
        <w:t>özbeszerzési</w:t>
      </w:r>
      <w:r w:rsidRPr="00490344">
        <w:rPr>
          <w:rFonts w:asciiTheme="minorHAnsi" w:eastAsia="Garamond" w:hAnsiTheme="minorHAnsi" w:cs="Garamond"/>
        </w:rPr>
        <w:t xml:space="preserve"> </w:t>
      </w:r>
      <w:r w:rsidR="00D01B41">
        <w:rPr>
          <w:rFonts w:asciiTheme="minorHAnsi" w:hAnsiTheme="minorHAnsi"/>
        </w:rPr>
        <w:t>E</w:t>
      </w:r>
      <w:r w:rsidRPr="00490344">
        <w:rPr>
          <w:rFonts w:asciiTheme="minorHAnsi" w:hAnsiTheme="minorHAnsi"/>
        </w:rPr>
        <w:t>ljárás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során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a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Megrendelő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a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Vállalkozó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ajánlatát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nyilvánította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nyertesnek</w:t>
      </w:r>
      <w:r w:rsidRPr="00490344">
        <w:rPr>
          <w:rFonts w:asciiTheme="minorHAnsi" w:eastAsia="Garamond" w:hAnsiTheme="minorHAnsi" w:cs="Garamond"/>
        </w:rPr>
        <w:t xml:space="preserve"> </w:t>
      </w:r>
      <w:r w:rsidR="0095195A">
        <w:rPr>
          <w:rFonts w:asciiTheme="minorHAnsi" w:hAnsiTheme="minorHAnsi"/>
        </w:rPr>
        <w:t>Felek</w:t>
      </w:r>
      <w:r w:rsidRPr="00490344">
        <w:rPr>
          <w:rFonts w:asciiTheme="minorHAnsi" w:eastAsia="Garamond" w:hAnsiTheme="minorHAnsi" w:cs="Garamond"/>
        </w:rPr>
        <w:t xml:space="preserve"> </w:t>
      </w:r>
      <w:r w:rsidRPr="00490344">
        <w:rPr>
          <w:rFonts w:asciiTheme="minorHAnsi" w:hAnsiTheme="minorHAnsi"/>
        </w:rPr>
        <w:t>a közbeszerzésekről szóló 2011. évi CVIII. törvény</w:t>
      </w:r>
      <w:r w:rsidRPr="00490344">
        <w:rPr>
          <w:rFonts w:asciiTheme="minorHAnsi" w:eastAsia="Garamond" w:hAnsiTheme="minorHAnsi" w:cs="Garamond"/>
        </w:rPr>
        <w:t xml:space="preserve"> (</w:t>
      </w:r>
      <w:r w:rsidRPr="00490344">
        <w:rPr>
          <w:rFonts w:asciiTheme="minorHAnsi" w:hAnsiTheme="minorHAnsi"/>
        </w:rPr>
        <w:t>továbbiakban</w:t>
      </w:r>
      <w:r w:rsidRPr="00490344">
        <w:rPr>
          <w:rFonts w:asciiTheme="minorHAnsi" w:eastAsia="Garamond" w:hAnsiTheme="minorHAnsi" w:cs="Garamond"/>
        </w:rPr>
        <w:t xml:space="preserve">: </w:t>
      </w:r>
      <w:r w:rsidRPr="00490344">
        <w:rPr>
          <w:rFonts w:asciiTheme="minorHAnsi" w:hAnsiTheme="minorHAnsi"/>
          <w:b/>
        </w:rPr>
        <w:t>Kbt</w:t>
      </w:r>
      <w:r w:rsidRPr="00490344">
        <w:rPr>
          <w:rFonts w:asciiTheme="minorHAnsi" w:eastAsia="Garamond" w:hAnsiTheme="minorHAnsi" w:cs="Garamond"/>
        </w:rPr>
        <w:t xml:space="preserve">.) </w:t>
      </w:r>
      <w:r>
        <w:rPr>
          <w:rFonts w:asciiTheme="minorHAnsi" w:eastAsia="Garamond" w:hAnsiTheme="minorHAnsi" w:cs="Garamond"/>
        </w:rPr>
        <w:t xml:space="preserve">rendelkezéseinek megfelelően, </w:t>
      </w:r>
      <w:r w:rsidR="00A6540E">
        <w:rPr>
          <w:rFonts w:asciiTheme="minorHAnsi" w:eastAsia="Garamond" w:hAnsiTheme="minorHAnsi" w:cs="Garamond"/>
        </w:rPr>
        <w:t xml:space="preserve">2015. szeptember 14.-én Vállalkozási Szerződést </w:t>
      </w:r>
      <w:r w:rsidR="00A6540E" w:rsidRPr="008A54A3">
        <w:rPr>
          <w:rFonts w:asciiTheme="minorHAnsi" w:eastAsia="Garamond" w:hAnsiTheme="minorHAnsi" w:cs="Garamond"/>
        </w:rPr>
        <w:t>(a tov</w:t>
      </w:r>
      <w:r w:rsidR="00A6540E" w:rsidRPr="008A54A3">
        <w:rPr>
          <w:rFonts w:asciiTheme="minorHAnsi" w:eastAsia="Garamond" w:hAnsiTheme="minorHAnsi" w:cs="Garamond" w:hint="eastAsia"/>
        </w:rPr>
        <w:t>á</w:t>
      </w:r>
      <w:r w:rsidR="00A6540E" w:rsidRPr="008A54A3">
        <w:rPr>
          <w:rFonts w:asciiTheme="minorHAnsi" w:eastAsia="Garamond" w:hAnsiTheme="minorHAnsi" w:cs="Garamond"/>
        </w:rPr>
        <w:t xml:space="preserve">bbiakban </w:t>
      </w:r>
      <w:r w:rsidR="00A6540E" w:rsidRPr="008A54A3">
        <w:rPr>
          <w:rFonts w:asciiTheme="minorHAnsi" w:eastAsia="Garamond" w:hAnsiTheme="minorHAnsi" w:cs="Garamond" w:hint="eastAsia"/>
        </w:rPr>
        <w:t>„</w:t>
      </w:r>
      <w:r w:rsidR="00A6540E" w:rsidRPr="008A54A3">
        <w:rPr>
          <w:rFonts w:asciiTheme="minorHAnsi" w:eastAsia="Garamond" w:hAnsiTheme="minorHAnsi" w:cs="Garamond"/>
        </w:rPr>
        <w:t>V</w:t>
      </w:r>
      <w:r w:rsidR="00A6540E" w:rsidRPr="008A54A3">
        <w:rPr>
          <w:rFonts w:asciiTheme="minorHAnsi" w:eastAsia="Garamond" w:hAnsiTheme="minorHAnsi" w:cs="Garamond" w:hint="eastAsia"/>
        </w:rPr>
        <w:t>á</w:t>
      </w:r>
      <w:r w:rsidR="00A6540E" w:rsidRPr="008A54A3">
        <w:rPr>
          <w:rFonts w:asciiTheme="minorHAnsi" w:eastAsia="Garamond" w:hAnsiTheme="minorHAnsi" w:cs="Garamond"/>
        </w:rPr>
        <w:t>llalkoz</w:t>
      </w:r>
      <w:r w:rsidR="00A6540E" w:rsidRPr="008A54A3">
        <w:rPr>
          <w:rFonts w:asciiTheme="minorHAnsi" w:eastAsia="Garamond" w:hAnsiTheme="minorHAnsi" w:cs="Garamond" w:hint="eastAsia"/>
        </w:rPr>
        <w:t>á</w:t>
      </w:r>
      <w:r w:rsidR="00A6540E" w:rsidRPr="008A54A3">
        <w:rPr>
          <w:rFonts w:asciiTheme="minorHAnsi" w:eastAsia="Garamond" w:hAnsiTheme="minorHAnsi" w:cs="Garamond"/>
        </w:rPr>
        <w:t>si Szerz</w:t>
      </w:r>
      <w:r w:rsidR="00A6540E" w:rsidRPr="008A54A3">
        <w:rPr>
          <w:rFonts w:asciiTheme="minorHAnsi" w:eastAsia="Garamond" w:hAnsiTheme="minorHAnsi" w:cs="Garamond" w:hint="eastAsia"/>
        </w:rPr>
        <w:t>ő</w:t>
      </w:r>
      <w:r w:rsidR="00A6540E" w:rsidRPr="008A54A3">
        <w:rPr>
          <w:rFonts w:asciiTheme="minorHAnsi" w:eastAsia="Garamond" w:hAnsiTheme="minorHAnsi" w:cs="Garamond"/>
        </w:rPr>
        <w:t>d</w:t>
      </w:r>
      <w:r w:rsidR="00A6540E" w:rsidRPr="008A54A3">
        <w:rPr>
          <w:rFonts w:asciiTheme="minorHAnsi" w:eastAsia="Garamond" w:hAnsiTheme="minorHAnsi" w:cs="Garamond" w:hint="eastAsia"/>
        </w:rPr>
        <w:t>é</w:t>
      </w:r>
      <w:r w:rsidR="00A6540E" w:rsidRPr="008A54A3">
        <w:rPr>
          <w:rFonts w:asciiTheme="minorHAnsi" w:eastAsia="Garamond" w:hAnsiTheme="minorHAnsi" w:cs="Garamond"/>
        </w:rPr>
        <w:t>s</w:t>
      </w:r>
      <w:r w:rsidR="00A6540E">
        <w:rPr>
          <w:rFonts w:asciiTheme="minorHAnsi" w:eastAsia="Garamond" w:hAnsiTheme="minorHAnsi" w:cs="Garamond"/>
        </w:rPr>
        <w:t>”</w:t>
      </w:r>
      <w:r w:rsidR="00A6540E" w:rsidRPr="008A54A3">
        <w:rPr>
          <w:rFonts w:asciiTheme="minorHAnsi" w:eastAsia="Garamond" w:hAnsiTheme="minorHAnsi" w:cs="Garamond"/>
        </w:rPr>
        <w:t>)</w:t>
      </w:r>
      <w:r w:rsidR="00A6540E">
        <w:rPr>
          <w:rFonts w:asciiTheme="minorHAnsi" w:eastAsia="Garamond" w:hAnsiTheme="minorHAnsi" w:cs="Garamond"/>
        </w:rPr>
        <w:t xml:space="preserve"> kötöttek.</w:t>
      </w:r>
    </w:p>
    <w:p w14:paraId="22F263CD" w14:textId="77777777" w:rsidR="00A6540E" w:rsidRDefault="00A6540E" w:rsidP="00490344">
      <w:pPr>
        <w:jc w:val="both"/>
        <w:rPr>
          <w:rFonts w:asciiTheme="minorHAnsi" w:hAnsiTheme="minorHAnsi"/>
        </w:rPr>
      </w:pPr>
    </w:p>
    <w:p w14:paraId="06B6A5A2" w14:textId="77777777" w:rsidR="00A6540E" w:rsidRPr="00A6540E" w:rsidRDefault="00A6540E" w:rsidP="00A6540E">
      <w:pPr>
        <w:widowControl w:val="0"/>
        <w:tabs>
          <w:tab w:val="left" w:pos="567"/>
          <w:tab w:val="right" w:pos="8931"/>
        </w:tabs>
        <w:autoSpaceDE w:val="0"/>
        <w:autoSpaceDN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A6540E">
        <w:rPr>
          <w:rFonts w:asciiTheme="minorHAnsi" w:hAnsiTheme="minorHAnsi" w:cs="Arial"/>
          <w:b/>
          <w:sz w:val="28"/>
          <w:szCs w:val="28"/>
        </w:rPr>
        <w:t>II. A szerződésmódosítás indoka:</w:t>
      </w:r>
    </w:p>
    <w:p w14:paraId="6D5EE41A" w14:textId="77777777" w:rsidR="00BC1C59" w:rsidRDefault="00BC1C59" w:rsidP="00A6540E">
      <w:pPr>
        <w:widowControl w:val="0"/>
        <w:autoSpaceDE w:val="0"/>
        <w:autoSpaceDN w:val="0"/>
        <w:jc w:val="both"/>
        <w:rPr>
          <w:rFonts w:ascii="Garamond" w:hAnsi="Garamond" w:cs="Arial"/>
        </w:rPr>
      </w:pPr>
    </w:p>
    <w:p w14:paraId="1C76A850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t>A Vállalkozó a Szerződés előírásainak megfelelően a Létesítmény szerződésszerű megvalósítását a Szerződés aláírásától (2015. szeptember 14.) 2015. október 30-ig köteles megvalósítani. Ez 46 nap kivitelezési időtartamot jelent.</w:t>
      </w:r>
    </w:p>
    <w:p w14:paraId="0F23B82B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</w:p>
    <w:p w14:paraId="685CF873" w14:textId="3D9FA78C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t xml:space="preserve">A Szerződés 5.1. pontja rögzíti, hogy a Szerződés hatályba lépésének feltétele a „Támogató Döntés” meghozatala vagy a „Támogatási Szerződés” aláírása. </w:t>
      </w:r>
    </w:p>
    <w:p w14:paraId="51B441C5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t>Megrendelő a „Támogató Döntés” megszületéséről Vállalkozót 2015. szeptember 28-án értesítette, mely időpont egyben a Szerződés hatályba lépésének időpontja.</w:t>
      </w:r>
    </w:p>
    <w:p w14:paraId="0B4C1549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</w:p>
    <w:p w14:paraId="00D94885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lastRenderedPageBreak/>
        <w:t>Tekintettel a kifejezetten rövid kivitelezési időtartamra a Megrendelő és a Vállalkozó a szerződés aláírása és a kivitelezési munka fizikai megkezdhetősége közti időszakot olyan egyik Fél számára sem felróható késedelmi időszakként értékelték, mely befolyással bír a befejezési határidőben való teljesítés tekintetében. Ennek okán a Felek már a szerződéskötést követő időszakban megkezdték a tárgyalásokat a szerződésmódosítás szükségszerűségéről. A kivitelezési időtartam meghosszabbításának érdekében a Megrendelő kezdeményezte a Támogatási Szerződés határidejének módosítását.</w:t>
      </w:r>
    </w:p>
    <w:p w14:paraId="2ABFD63B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</w:p>
    <w:p w14:paraId="6629C293" w14:textId="77777777" w:rsidR="00590529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t xml:space="preserve">Vállalkozó a Szerződés műszaki tartalmának megvalósítását a „Támogatási Döntés” kiértesítésétől kezdhette meg. Ez és a szerződés aláírása között eltelt időszak 14 nap. Ezen időtartam alatt Vállalkozó jelentős időveszteséget szenvedett – mely túlmutat a ténylegesen eltelt időtartamon, mivel az őszi időjárás előrehaladtával a munkavégzésre alkalmas napok száma hatványozottan csökken. </w:t>
      </w:r>
    </w:p>
    <w:p w14:paraId="1C8A6CF4" w14:textId="6B1A72D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t xml:space="preserve">A tárgyi építőipari szakipari munkákról általánosságban elmondható, hogy amennyiben a felület kialakítási munkák nagy része legkésőbb a kora őszi időszakban nem valósul meg, úgy jelentősen megnövekedhet a kivitelezési időtartam. Tárgyi kivitelezési munkák során alkalmazott JUB EPS ragasztóhabarcs és alapvakolat kötési ideje T=+20oC-os levegő hőmérsékleten és 65%-os levegő páratartalmon 24-48 óra, mely kötési idő ez alatti hőmérséklet esetén nagyságrendileg megnő. Ez általánosan igaz más gyártók termékeire is. Az optimálishoz közeli kivitelezési feltételek a szerződéskötést megelőzően feltételezett 2015. szeptemberi munkakezdés esetén még biztosíthatóak lettek volna, de októberben már csak részlegesen. </w:t>
      </w:r>
    </w:p>
    <w:p w14:paraId="0582919E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</w:p>
    <w:p w14:paraId="7D19025F" w14:textId="14889A91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t>2015. októberének első két hete e mellett folyamatos esőzéssel telt, mely a szigetelési munkák kivitelezését ellehetetlenítette, a hideg idő beállta a technológiai folyamatok időszükségletét nagymértékben megnövelte, ezáltal a munkavégzés hatékonyságát lecsökkentette. A szerződés aláírásának időpontjában (2015. szeptember 14.) történő munkakezdés mellett részben kizárható lett volna a csapadékos időjárás akadályozó hatása, az építési anyagok kiszállítása azt megelőzően megtörténhetett volna a munkaterületekre. A csapadékos időszak azonban már a munkák megkezdését, a munkaterületekre tört</w:t>
      </w:r>
      <w:r w:rsidR="009A1080" w:rsidRPr="009A1080">
        <w:rPr>
          <w:rFonts w:asciiTheme="minorHAnsi" w:eastAsia="Garamond" w:hAnsiTheme="minorHAnsi" w:cs="Garamond"/>
          <w:color w:val="auto"/>
          <w:lang w:eastAsia="hu-HU"/>
        </w:rPr>
        <w:t>énő felvonulást is akadályozta.</w:t>
      </w:r>
    </w:p>
    <w:p w14:paraId="437CDFE6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</w:p>
    <w:p w14:paraId="28A653A5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t>Mindezek együttvéve olyan mértékű késedelmet okoztak a kivitelezési munkákban, mely ellehetetlenítette a szerződés szerinti befejezési határidő teljesíthetőségét.</w:t>
      </w:r>
    </w:p>
    <w:p w14:paraId="0FE3B9A9" w14:textId="77777777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</w:p>
    <w:p w14:paraId="2E563E45" w14:textId="54AA563C" w:rsidR="00BC1C59" w:rsidRPr="009A1080" w:rsidRDefault="00BC1C59" w:rsidP="00BC1C59">
      <w:pPr>
        <w:pStyle w:val="Default"/>
        <w:jc w:val="both"/>
        <w:rPr>
          <w:rFonts w:asciiTheme="minorHAnsi" w:eastAsia="Garamond" w:hAnsiTheme="minorHAnsi" w:cs="Garamond"/>
          <w:color w:val="auto"/>
          <w:lang w:eastAsia="hu-HU"/>
        </w:rPr>
      </w:pPr>
      <w:r w:rsidRPr="009A1080">
        <w:rPr>
          <w:rFonts w:asciiTheme="minorHAnsi" w:eastAsia="Garamond" w:hAnsiTheme="minorHAnsi" w:cs="Garamond"/>
          <w:color w:val="auto"/>
          <w:lang w:eastAsia="hu-HU"/>
        </w:rPr>
        <w:t xml:space="preserve">Az időközben lefolytatott műszaki egyeztetések alapján megállapítható, hogy a fenti akadályok a kivitelezési munkák végrehajtásában </w:t>
      </w:r>
      <w:r w:rsidR="009A1080">
        <w:rPr>
          <w:rFonts w:asciiTheme="minorHAnsi" w:eastAsia="Garamond" w:hAnsiTheme="minorHAnsi" w:cs="Garamond"/>
          <w:color w:val="auto"/>
          <w:lang w:eastAsia="hu-HU"/>
        </w:rPr>
        <w:t xml:space="preserve">késedelmet okoztak. </w:t>
      </w:r>
    </w:p>
    <w:p w14:paraId="6C61BBF8" w14:textId="77777777" w:rsidR="00BC1C59" w:rsidRDefault="00BC1C59" w:rsidP="00A6540E">
      <w:pPr>
        <w:widowControl w:val="0"/>
        <w:autoSpaceDE w:val="0"/>
        <w:autoSpaceDN w:val="0"/>
        <w:jc w:val="both"/>
        <w:rPr>
          <w:rFonts w:ascii="Garamond" w:hAnsi="Garamond" w:cs="Arial"/>
        </w:rPr>
      </w:pPr>
    </w:p>
    <w:p w14:paraId="6CF2D0E5" w14:textId="77777777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</w:p>
    <w:p w14:paraId="3A44DE3F" w14:textId="084DA2BD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  <w:r w:rsidRPr="00A6540E">
        <w:rPr>
          <w:rFonts w:asciiTheme="minorHAnsi" w:eastAsia="Garamond" w:hAnsiTheme="minorHAnsi" w:cs="Garamond"/>
        </w:rPr>
        <w:t>Tekintettel arra, hogy a r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vid, tartal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kid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t nem tartalmaz</w:t>
      </w:r>
      <w:r w:rsidRPr="00A6540E">
        <w:rPr>
          <w:rFonts w:asciiTheme="minorHAnsi" w:eastAsia="Garamond" w:hAnsiTheme="minorHAnsi" w:cs="Garamond" w:hint="eastAsia"/>
        </w:rPr>
        <w:t>ó</w:t>
      </w:r>
      <w:r w:rsidRPr="00A6540E">
        <w:rPr>
          <w:rFonts w:asciiTheme="minorHAnsi" w:eastAsia="Garamond" w:hAnsiTheme="minorHAnsi" w:cs="Garamond"/>
        </w:rPr>
        <w:t xml:space="preserve"> kivitelez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si id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tartam nem ad lehet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s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 xml:space="preserve">get </w:t>
      </w:r>
      <w:proofErr w:type="gramStart"/>
      <w:r w:rsidRPr="00A6540E">
        <w:rPr>
          <w:rFonts w:asciiTheme="minorHAnsi" w:eastAsia="Garamond" w:hAnsiTheme="minorHAnsi" w:cs="Garamond"/>
        </w:rPr>
        <w:t>ezen</w:t>
      </w:r>
      <w:proofErr w:type="gramEnd"/>
      <w:r w:rsidRPr="00A6540E">
        <w:rPr>
          <w:rFonts w:asciiTheme="minorHAnsi" w:eastAsia="Garamond" w:hAnsiTheme="minorHAnsi" w:cs="Garamond"/>
        </w:rPr>
        <w:t xml:space="preserve"> k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sedelem eredeti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ses hat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rid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n bel</w:t>
      </w:r>
      <w:r w:rsidRPr="00A6540E">
        <w:rPr>
          <w:rFonts w:asciiTheme="minorHAnsi" w:eastAsia="Garamond" w:hAnsiTheme="minorHAnsi" w:cs="Garamond" w:hint="eastAsia"/>
        </w:rPr>
        <w:t>ü</w:t>
      </w:r>
      <w:r w:rsidRPr="00A6540E">
        <w:rPr>
          <w:rFonts w:asciiTheme="minorHAnsi" w:eastAsia="Garamond" w:hAnsiTheme="minorHAnsi" w:cs="Garamond"/>
        </w:rPr>
        <w:t>l t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rt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n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 xml:space="preserve"> kezel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 xml:space="preserve">re, a </w:t>
      </w:r>
      <w:r w:rsidR="009A1080">
        <w:rPr>
          <w:rFonts w:asciiTheme="minorHAnsi" w:eastAsia="Garamond" w:hAnsiTheme="minorHAnsi" w:cs="Garamond"/>
        </w:rPr>
        <w:t xml:space="preserve">Vállalkozási </w:t>
      </w:r>
      <w:r w:rsidRPr="00A6540E">
        <w:rPr>
          <w:rFonts w:asciiTheme="minorHAnsi" w:eastAsia="Garamond" w:hAnsiTheme="minorHAnsi" w:cs="Garamond"/>
        </w:rPr>
        <w:t>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 befejez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si hat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ridej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 xml:space="preserve">t 2015. november </w:t>
      </w:r>
      <w:r w:rsidR="00084EDF">
        <w:rPr>
          <w:rFonts w:asciiTheme="minorHAnsi" w:eastAsia="Garamond" w:hAnsiTheme="minorHAnsi" w:cs="Garamond"/>
        </w:rPr>
        <w:t>30</w:t>
      </w:r>
      <w:r w:rsidRPr="00A6540E">
        <w:rPr>
          <w:rFonts w:asciiTheme="minorHAnsi" w:eastAsia="Garamond" w:hAnsiTheme="minorHAnsi" w:cs="Garamond"/>
        </w:rPr>
        <w:t>. napj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ra sz</w:t>
      </w:r>
      <w:r w:rsidRPr="00A6540E">
        <w:rPr>
          <w:rFonts w:asciiTheme="minorHAnsi" w:eastAsia="Garamond" w:hAnsiTheme="minorHAnsi" w:cs="Garamond" w:hint="eastAsia"/>
        </w:rPr>
        <w:t>ü</w:t>
      </w:r>
      <w:r w:rsidRPr="00A6540E">
        <w:rPr>
          <w:rFonts w:asciiTheme="minorHAnsi" w:eastAsia="Garamond" w:hAnsiTheme="minorHAnsi" w:cs="Garamond"/>
        </w:rPr>
        <w:t>ks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ges m</w:t>
      </w:r>
      <w:r w:rsidRPr="00A6540E">
        <w:rPr>
          <w:rFonts w:asciiTheme="minorHAnsi" w:eastAsia="Garamond" w:hAnsiTheme="minorHAnsi" w:cs="Garamond" w:hint="eastAsia"/>
        </w:rPr>
        <w:t>ó</w:t>
      </w:r>
      <w:r w:rsidRPr="00A6540E">
        <w:rPr>
          <w:rFonts w:asciiTheme="minorHAnsi" w:eastAsia="Garamond" w:hAnsiTheme="minorHAnsi" w:cs="Garamond"/>
        </w:rPr>
        <w:t>dos</w:t>
      </w:r>
      <w:r w:rsidRPr="00A6540E">
        <w:rPr>
          <w:rFonts w:asciiTheme="minorHAnsi" w:eastAsia="Garamond" w:hAnsiTheme="minorHAnsi" w:cs="Garamond" w:hint="eastAsia"/>
        </w:rPr>
        <w:t>í</w:t>
      </w:r>
      <w:r w:rsidRPr="00A6540E">
        <w:rPr>
          <w:rFonts w:asciiTheme="minorHAnsi" w:eastAsia="Garamond" w:hAnsiTheme="minorHAnsi" w:cs="Garamond"/>
        </w:rPr>
        <w:t>tani.</w:t>
      </w:r>
    </w:p>
    <w:p w14:paraId="164813BC" w14:textId="5CC94230" w:rsidR="00A6540E" w:rsidRDefault="00A6540E" w:rsidP="00590529">
      <w:pPr>
        <w:spacing w:after="200" w:line="276" w:lineRule="auto"/>
        <w:rPr>
          <w:rFonts w:asciiTheme="minorHAnsi" w:eastAsia="Garamond" w:hAnsiTheme="minorHAnsi" w:cs="Garamond"/>
        </w:rPr>
      </w:pPr>
    </w:p>
    <w:p w14:paraId="2568D280" w14:textId="6912581A" w:rsidR="00084EDF" w:rsidRDefault="00084EDF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 xml:space="preserve">A szerződés szerint a kifizetések, beleértve az előleg kifizetéseket is szállítói finanszírozás útján kerülnek kifizetésre. A 4/2011.(I.28.) Korm. rendelet </w:t>
      </w:r>
      <w:r w:rsidRPr="00084EDF">
        <w:rPr>
          <w:rFonts w:asciiTheme="minorHAnsi" w:eastAsia="Garamond" w:hAnsiTheme="minorHAnsi" w:cs="Garamond"/>
        </w:rPr>
        <w:t xml:space="preserve">a 2007-2013 programozási időszakban az </w:t>
      </w:r>
      <w:r w:rsidRPr="00084EDF">
        <w:rPr>
          <w:rFonts w:asciiTheme="minorHAnsi" w:eastAsia="Garamond" w:hAnsiTheme="minorHAnsi" w:cs="Garamond"/>
        </w:rPr>
        <w:lastRenderedPageBreak/>
        <w:t>Európai Regionális Fejlesztési Alapból, az Európai Szociális Alapból és a Kohéziós Alapból származó támogatások felhasználásának rendjéről</w:t>
      </w:r>
      <w:r>
        <w:rPr>
          <w:rFonts w:asciiTheme="minorHAnsi" w:eastAsia="Garamond" w:hAnsiTheme="minorHAnsi" w:cs="Garamond"/>
        </w:rPr>
        <w:t xml:space="preserve"> változása a 114/F. § és 114/G.§ </w:t>
      </w:r>
      <w:r w:rsidR="005C17F0">
        <w:rPr>
          <w:rFonts w:asciiTheme="minorHAnsi" w:eastAsia="Garamond" w:hAnsiTheme="minorHAnsi" w:cs="Garamond"/>
        </w:rPr>
        <w:t xml:space="preserve">szakaszokban </w:t>
      </w:r>
      <w:r>
        <w:rPr>
          <w:rFonts w:asciiTheme="minorHAnsi" w:eastAsia="Garamond" w:hAnsiTheme="minorHAnsi" w:cs="Garamond"/>
        </w:rPr>
        <w:t xml:space="preserve">a 2015. október 31.-ét követő kifizetésekre vonatkozóan szabályozza, hogy </w:t>
      </w:r>
      <w:r w:rsidR="005C17F0">
        <w:rPr>
          <w:rFonts w:asciiTheme="minorHAnsi" w:eastAsia="Garamond" w:hAnsiTheme="minorHAnsi" w:cs="Garamond"/>
        </w:rPr>
        <w:t xml:space="preserve">az időszakot követően </w:t>
      </w:r>
      <w:r>
        <w:rPr>
          <w:rFonts w:asciiTheme="minorHAnsi" w:eastAsia="Garamond" w:hAnsiTheme="minorHAnsi" w:cs="Garamond"/>
        </w:rPr>
        <w:t>csak utófinanszírozású számla nyújtható be.</w:t>
      </w:r>
    </w:p>
    <w:p w14:paraId="416047ED" w14:textId="77777777" w:rsidR="00084EDF" w:rsidRDefault="00084EDF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</w:p>
    <w:p w14:paraId="25B41741" w14:textId="02853DA1" w:rsidR="00084EDF" w:rsidRDefault="005C17F0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A kormányrendelet szerint az időszakot érintő vállalkozási szerződéseknél szükségessé válhat a Vállalkozási Szerződés módosítása, mely jelen szerződésnél a kifizetések érintettsége miatt indokolt.</w:t>
      </w:r>
    </w:p>
    <w:p w14:paraId="08ECEF62" w14:textId="77777777" w:rsidR="00084EDF" w:rsidRDefault="00084EDF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</w:p>
    <w:p w14:paraId="7C2196A2" w14:textId="77777777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  <w:r w:rsidRPr="00A6540E">
        <w:rPr>
          <w:rFonts w:asciiTheme="minorHAnsi" w:eastAsia="Garamond" w:hAnsiTheme="minorHAnsi" w:cs="Garamond"/>
        </w:rPr>
        <w:t>A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 m</w:t>
      </w:r>
      <w:r w:rsidRPr="00A6540E">
        <w:rPr>
          <w:rFonts w:asciiTheme="minorHAnsi" w:eastAsia="Garamond" w:hAnsiTheme="minorHAnsi" w:cs="Garamond" w:hint="eastAsia"/>
        </w:rPr>
        <w:t>ó</w:t>
      </w:r>
      <w:r w:rsidRPr="00A6540E">
        <w:rPr>
          <w:rFonts w:asciiTheme="minorHAnsi" w:eastAsia="Garamond" w:hAnsiTheme="minorHAnsi" w:cs="Garamond"/>
        </w:rPr>
        <w:t>dos</w:t>
      </w:r>
      <w:r w:rsidRPr="00A6540E">
        <w:rPr>
          <w:rFonts w:asciiTheme="minorHAnsi" w:eastAsia="Garamond" w:hAnsiTheme="minorHAnsi" w:cs="Garamond" w:hint="eastAsia"/>
        </w:rPr>
        <w:t>í</w:t>
      </w:r>
      <w:r w:rsidRPr="00A6540E">
        <w:rPr>
          <w:rFonts w:asciiTheme="minorHAnsi" w:eastAsia="Garamond" w:hAnsiTheme="minorHAnsi" w:cs="Garamond"/>
        </w:rPr>
        <w:t>t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sa a fentiek szerint a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sk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t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st k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vet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en a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sk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t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skor el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re nem l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that</w:t>
      </w:r>
      <w:r w:rsidRPr="00A6540E">
        <w:rPr>
          <w:rFonts w:asciiTheme="minorHAnsi" w:eastAsia="Garamond" w:hAnsiTheme="minorHAnsi" w:cs="Garamond" w:hint="eastAsia"/>
        </w:rPr>
        <w:t>ó</w:t>
      </w:r>
      <w:r w:rsidRPr="00A6540E">
        <w:rPr>
          <w:rFonts w:asciiTheme="minorHAnsi" w:eastAsia="Garamond" w:hAnsiTheme="minorHAnsi" w:cs="Garamond"/>
        </w:rPr>
        <w:t xml:space="preserve"> okb</w:t>
      </w:r>
      <w:r w:rsidRPr="00A6540E">
        <w:rPr>
          <w:rFonts w:asciiTheme="minorHAnsi" w:eastAsia="Garamond" w:hAnsiTheme="minorHAnsi" w:cs="Garamond" w:hint="eastAsia"/>
        </w:rPr>
        <w:t>ó</w:t>
      </w:r>
      <w:r w:rsidRPr="00A6540E">
        <w:rPr>
          <w:rFonts w:asciiTheme="minorHAnsi" w:eastAsia="Garamond" w:hAnsiTheme="minorHAnsi" w:cs="Garamond"/>
        </w:rPr>
        <w:t>l mer</w:t>
      </w:r>
      <w:r w:rsidRPr="00A6540E">
        <w:rPr>
          <w:rFonts w:asciiTheme="minorHAnsi" w:eastAsia="Garamond" w:hAnsiTheme="minorHAnsi" w:cs="Garamond" w:hint="eastAsia"/>
        </w:rPr>
        <w:t>ü</w:t>
      </w:r>
      <w:r w:rsidRPr="00A6540E">
        <w:rPr>
          <w:rFonts w:asciiTheme="minorHAnsi" w:eastAsia="Garamond" w:hAnsiTheme="minorHAnsi" w:cs="Garamond"/>
        </w:rPr>
        <w:t>lt fel.</w:t>
      </w:r>
    </w:p>
    <w:p w14:paraId="2F9CCBF3" w14:textId="77777777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</w:p>
    <w:p w14:paraId="2D48EFF0" w14:textId="77777777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  <w:r w:rsidRPr="00A6540E">
        <w:rPr>
          <w:rFonts w:asciiTheme="minorHAnsi" w:eastAsia="Garamond" w:hAnsiTheme="minorHAnsi" w:cs="Garamond"/>
        </w:rPr>
        <w:t>A m</w:t>
      </w:r>
      <w:r w:rsidRPr="00A6540E">
        <w:rPr>
          <w:rFonts w:asciiTheme="minorHAnsi" w:eastAsia="Garamond" w:hAnsiTheme="minorHAnsi" w:cs="Garamond" w:hint="eastAsia"/>
        </w:rPr>
        <w:t>ó</w:t>
      </w:r>
      <w:r w:rsidRPr="00A6540E">
        <w:rPr>
          <w:rFonts w:asciiTheme="minorHAnsi" w:eastAsia="Garamond" w:hAnsiTheme="minorHAnsi" w:cs="Garamond"/>
        </w:rPr>
        <w:t>dos</w:t>
      </w:r>
      <w:r w:rsidRPr="00A6540E">
        <w:rPr>
          <w:rFonts w:asciiTheme="minorHAnsi" w:eastAsia="Garamond" w:hAnsiTheme="minorHAnsi" w:cs="Garamond" w:hint="eastAsia"/>
        </w:rPr>
        <w:t>í</w:t>
      </w:r>
      <w:r w:rsidRPr="00A6540E">
        <w:rPr>
          <w:rFonts w:asciiTheme="minorHAnsi" w:eastAsia="Garamond" w:hAnsiTheme="minorHAnsi" w:cs="Garamond"/>
        </w:rPr>
        <w:t>t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s nem hat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roz meg olyan felt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teleket, amelyek ha szerepeltek volna a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sk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t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st megel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 xml:space="preserve"> k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zbeszerz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si elj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r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sban, az eredetileg r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szt vett aj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nlattev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k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n k</w:t>
      </w:r>
      <w:r w:rsidRPr="00A6540E">
        <w:rPr>
          <w:rFonts w:asciiTheme="minorHAnsi" w:eastAsia="Garamond" w:hAnsiTheme="minorHAnsi" w:cs="Garamond" w:hint="eastAsia"/>
        </w:rPr>
        <w:t>í</w:t>
      </w:r>
      <w:r w:rsidRPr="00A6540E">
        <w:rPr>
          <w:rFonts w:asciiTheme="minorHAnsi" w:eastAsia="Garamond" w:hAnsiTheme="minorHAnsi" w:cs="Garamond"/>
        </w:rPr>
        <w:t>v</w:t>
      </w:r>
      <w:r w:rsidRPr="00A6540E">
        <w:rPr>
          <w:rFonts w:asciiTheme="minorHAnsi" w:eastAsia="Garamond" w:hAnsiTheme="minorHAnsi" w:cs="Garamond" w:hint="eastAsia"/>
        </w:rPr>
        <w:t>ü</w:t>
      </w:r>
      <w:r w:rsidRPr="00A6540E">
        <w:rPr>
          <w:rFonts w:asciiTheme="minorHAnsi" w:eastAsia="Garamond" w:hAnsiTheme="minorHAnsi" w:cs="Garamond"/>
        </w:rPr>
        <w:t>l m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s aj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nlattev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k r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szv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tel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t, vagy a nyertes aj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nlat helyett m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sik aj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nlat nyertess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g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t lehet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v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 xml:space="preserve"> tett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k volna.</w:t>
      </w:r>
    </w:p>
    <w:p w14:paraId="622988AD" w14:textId="77777777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  <w:r w:rsidRPr="00A6540E">
        <w:rPr>
          <w:rFonts w:asciiTheme="minorHAnsi" w:eastAsia="Garamond" w:hAnsiTheme="minorHAnsi" w:cs="Garamond"/>
        </w:rPr>
        <w:t>A m</w:t>
      </w:r>
      <w:r w:rsidRPr="00A6540E">
        <w:rPr>
          <w:rFonts w:asciiTheme="minorHAnsi" w:eastAsia="Garamond" w:hAnsiTheme="minorHAnsi" w:cs="Garamond" w:hint="eastAsia"/>
        </w:rPr>
        <w:t>ó</w:t>
      </w:r>
      <w:r w:rsidRPr="00A6540E">
        <w:rPr>
          <w:rFonts w:asciiTheme="minorHAnsi" w:eastAsia="Garamond" w:hAnsiTheme="minorHAnsi" w:cs="Garamond"/>
        </w:rPr>
        <w:t>dos</w:t>
      </w:r>
      <w:r w:rsidRPr="00A6540E">
        <w:rPr>
          <w:rFonts w:asciiTheme="minorHAnsi" w:eastAsia="Garamond" w:hAnsiTheme="minorHAnsi" w:cs="Garamond" w:hint="eastAsia"/>
        </w:rPr>
        <w:t>í</w:t>
      </w:r>
      <w:r w:rsidRPr="00A6540E">
        <w:rPr>
          <w:rFonts w:asciiTheme="minorHAnsi" w:eastAsia="Garamond" w:hAnsiTheme="minorHAnsi" w:cs="Garamond"/>
        </w:rPr>
        <w:t>t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s a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 gazdas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gi egyens</w:t>
      </w:r>
      <w:r w:rsidRPr="00A6540E">
        <w:rPr>
          <w:rFonts w:asciiTheme="minorHAnsi" w:eastAsia="Garamond" w:hAnsiTheme="minorHAnsi" w:cs="Garamond" w:hint="eastAsia"/>
        </w:rPr>
        <w:t>ú</w:t>
      </w:r>
      <w:r w:rsidRPr="00A6540E">
        <w:rPr>
          <w:rFonts w:asciiTheme="minorHAnsi" w:eastAsia="Garamond" w:hAnsiTheme="minorHAnsi" w:cs="Garamond"/>
        </w:rPr>
        <w:t>ly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t a nyertes aj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nlattev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 xml:space="preserve"> jav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ra nem v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ltoztatja meg.</w:t>
      </w:r>
    </w:p>
    <w:p w14:paraId="6E6D416B" w14:textId="77777777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</w:p>
    <w:p w14:paraId="70738746" w14:textId="77777777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Theme="minorHAnsi" w:eastAsia="Garamond" w:hAnsiTheme="minorHAnsi" w:cs="Garamond"/>
        </w:rPr>
      </w:pPr>
      <w:r w:rsidRPr="00A6540E">
        <w:rPr>
          <w:rFonts w:asciiTheme="minorHAnsi" w:eastAsia="Garamond" w:hAnsiTheme="minorHAnsi" w:cs="Garamond"/>
        </w:rPr>
        <w:t>A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 t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rgy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t az eredeti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sben foglalt aj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>nlattev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i k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>telezetts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ghez k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 xml:space="preserve">pest </w:t>
      </w:r>
      <w:r w:rsidRPr="00A6540E">
        <w:rPr>
          <w:rFonts w:asciiTheme="minorHAnsi" w:eastAsia="Garamond" w:hAnsiTheme="minorHAnsi" w:cs="Garamond" w:hint="eastAsia"/>
        </w:rPr>
        <w:t>ú</w:t>
      </w:r>
      <w:r w:rsidRPr="00A6540E">
        <w:rPr>
          <w:rFonts w:asciiTheme="minorHAnsi" w:eastAsia="Garamond" w:hAnsiTheme="minorHAnsi" w:cs="Garamond"/>
        </w:rPr>
        <w:t>j elemre nem terjeszti ki. A szerz</w:t>
      </w:r>
      <w:r w:rsidRPr="00A6540E">
        <w:rPr>
          <w:rFonts w:asciiTheme="minorHAnsi" w:eastAsia="Garamond" w:hAnsiTheme="minorHAnsi" w:cs="Garamond" w:hint="eastAsia"/>
        </w:rPr>
        <w:t>ő</w:t>
      </w:r>
      <w:r w:rsidRPr="00A6540E">
        <w:rPr>
          <w:rFonts w:asciiTheme="minorHAnsi" w:eastAsia="Garamond" w:hAnsiTheme="minorHAnsi" w:cs="Garamond"/>
        </w:rPr>
        <w:t>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 m</w:t>
      </w:r>
      <w:r w:rsidRPr="00A6540E">
        <w:rPr>
          <w:rFonts w:asciiTheme="minorHAnsi" w:eastAsia="Garamond" w:hAnsiTheme="minorHAnsi" w:cs="Garamond" w:hint="eastAsia"/>
        </w:rPr>
        <w:t>ó</w:t>
      </w:r>
      <w:r w:rsidRPr="00A6540E">
        <w:rPr>
          <w:rFonts w:asciiTheme="minorHAnsi" w:eastAsia="Garamond" w:hAnsiTheme="minorHAnsi" w:cs="Garamond"/>
        </w:rPr>
        <w:t>dos</w:t>
      </w:r>
      <w:r w:rsidRPr="00A6540E">
        <w:rPr>
          <w:rFonts w:asciiTheme="minorHAnsi" w:eastAsia="Garamond" w:hAnsiTheme="minorHAnsi" w:cs="Garamond" w:hint="eastAsia"/>
        </w:rPr>
        <w:t>í</w:t>
      </w:r>
      <w:r w:rsidRPr="00A6540E">
        <w:rPr>
          <w:rFonts w:asciiTheme="minorHAnsi" w:eastAsia="Garamond" w:hAnsiTheme="minorHAnsi" w:cs="Garamond"/>
        </w:rPr>
        <w:t>t</w:t>
      </w:r>
      <w:r w:rsidRPr="00A6540E">
        <w:rPr>
          <w:rFonts w:asciiTheme="minorHAnsi" w:eastAsia="Garamond" w:hAnsiTheme="minorHAnsi" w:cs="Garamond" w:hint="eastAsia"/>
        </w:rPr>
        <w:t>á</w:t>
      </w:r>
      <w:r w:rsidRPr="00A6540E">
        <w:rPr>
          <w:rFonts w:asciiTheme="minorHAnsi" w:eastAsia="Garamond" w:hAnsiTheme="minorHAnsi" w:cs="Garamond"/>
        </w:rPr>
        <w:t xml:space="preserve">sa a Kbt. 132. </w:t>
      </w:r>
      <w:r w:rsidRPr="00A6540E">
        <w:rPr>
          <w:rFonts w:asciiTheme="minorHAnsi" w:eastAsia="Garamond" w:hAnsiTheme="minorHAnsi" w:cs="Garamond" w:hint="eastAsia"/>
        </w:rPr>
        <w:t>§</w:t>
      </w:r>
      <w:proofErr w:type="spellStart"/>
      <w:r w:rsidRPr="00A6540E">
        <w:rPr>
          <w:rFonts w:asciiTheme="minorHAnsi" w:eastAsia="Garamond" w:hAnsiTheme="minorHAnsi" w:cs="Garamond"/>
        </w:rPr>
        <w:t>-ban</w:t>
      </w:r>
      <w:proofErr w:type="spellEnd"/>
      <w:r w:rsidRPr="00A6540E">
        <w:rPr>
          <w:rFonts w:asciiTheme="minorHAnsi" w:eastAsia="Garamond" w:hAnsiTheme="minorHAnsi" w:cs="Garamond"/>
        </w:rPr>
        <w:t xml:space="preserve"> foglaltaknak megfelel, nem </w:t>
      </w:r>
      <w:r w:rsidRPr="00A6540E">
        <w:rPr>
          <w:rFonts w:asciiTheme="minorHAnsi" w:eastAsia="Garamond" w:hAnsiTheme="minorHAnsi" w:cs="Garamond" w:hint="eastAsia"/>
        </w:rPr>
        <w:t>ü</w:t>
      </w:r>
      <w:r w:rsidRPr="00A6540E">
        <w:rPr>
          <w:rFonts w:asciiTheme="minorHAnsi" w:eastAsia="Garamond" w:hAnsiTheme="minorHAnsi" w:cs="Garamond"/>
        </w:rPr>
        <w:t>tk</w:t>
      </w:r>
      <w:r w:rsidRPr="00A6540E">
        <w:rPr>
          <w:rFonts w:asciiTheme="minorHAnsi" w:eastAsia="Garamond" w:hAnsiTheme="minorHAnsi" w:cs="Garamond" w:hint="eastAsia"/>
        </w:rPr>
        <w:t>ö</w:t>
      </w:r>
      <w:r w:rsidRPr="00A6540E">
        <w:rPr>
          <w:rFonts w:asciiTheme="minorHAnsi" w:eastAsia="Garamond" w:hAnsiTheme="minorHAnsi" w:cs="Garamond"/>
        </w:rPr>
        <w:t xml:space="preserve">zik a Kbt. 132. </w:t>
      </w:r>
      <w:r w:rsidRPr="00A6540E">
        <w:rPr>
          <w:rFonts w:asciiTheme="minorHAnsi" w:eastAsia="Garamond" w:hAnsiTheme="minorHAnsi" w:cs="Garamond" w:hint="eastAsia"/>
        </w:rPr>
        <w:t>§</w:t>
      </w:r>
      <w:r w:rsidRPr="00A6540E">
        <w:rPr>
          <w:rFonts w:asciiTheme="minorHAnsi" w:eastAsia="Garamond" w:hAnsiTheme="minorHAnsi" w:cs="Garamond"/>
        </w:rPr>
        <w:t xml:space="preserve"> (1) bekezd</w:t>
      </w:r>
      <w:r w:rsidRPr="00A6540E">
        <w:rPr>
          <w:rFonts w:asciiTheme="minorHAnsi" w:eastAsia="Garamond" w:hAnsiTheme="minorHAnsi" w:cs="Garamond" w:hint="eastAsia"/>
        </w:rPr>
        <w:t>é</w:t>
      </w:r>
      <w:r w:rsidRPr="00A6540E">
        <w:rPr>
          <w:rFonts w:asciiTheme="minorHAnsi" w:eastAsia="Garamond" w:hAnsiTheme="minorHAnsi" w:cs="Garamond"/>
        </w:rPr>
        <w:t>se szerinti tilalmakba.</w:t>
      </w:r>
    </w:p>
    <w:p w14:paraId="3E5EF7CE" w14:textId="77777777" w:rsidR="00A6540E" w:rsidRPr="00A6540E" w:rsidRDefault="00A6540E" w:rsidP="00A6540E">
      <w:pPr>
        <w:widowControl w:val="0"/>
        <w:autoSpaceDE w:val="0"/>
        <w:autoSpaceDN w:val="0"/>
        <w:jc w:val="both"/>
        <w:rPr>
          <w:rFonts w:ascii="Garamond" w:hAnsi="Garamond" w:cs="Arial"/>
        </w:rPr>
      </w:pPr>
    </w:p>
    <w:p w14:paraId="5C556E81" w14:textId="77777777" w:rsidR="00A6540E" w:rsidRPr="00A6540E" w:rsidRDefault="00A6540E" w:rsidP="00A6540E">
      <w:pPr>
        <w:widowControl w:val="0"/>
        <w:tabs>
          <w:tab w:val="left" w:pos="567"/>
          <w:tab w:val="right" w:pos="8931"/>
        </w:tabs>
        <w:autoSpaceDE w:val="0"/>
        <w:autoSpaceDN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A6540E">
        <w:rPr>
          <w:rFonts w:asciiTheme="minorHAnsi" w:hAnsiTheme="minorHAnsi" w:cs="Arial"/>
          <w:b/>
          <w:sz w:val="28"/>
          <w:szCs w:val="28"/>
        </w:rPr>
        <w:t>III. A szerződésmódosítás tárgya</w:t>
      </w:r>
    </w:p>
    <w:p w14:paraId="547D2E71" w14:textId="77777777" w:rsidR="00A6540E" w:rsidRPr="00A6540E" w:rsidRDefault="00A6540E" w:rsidP="00A6540E">
      <w:pPr>
        <w:widowControl w:val="0"/>
        <w:tabs>
          <w:tab w:val="left" w:pos="567"/>
          <w:tab w:val="right" w:pos="8931"/>
        </w:tabs>
        <w:autoSpaceDE w:val="0"/>
        <w:autoSpaceDN w:val="0"/>
        <w:jc w:val="center"/>
        <w:rPr>
          <w:rFonts w:ascii="Garamond" w:hAnsi="Garamond" w:cs="Arial"/>
          <w:b/>
        </w:rPr>
      </w:pPr>
    </w:p>
    <w:p w14:paraId="616B8E40" w14:textId="77777777" w:rsidR="00A6540E" w:rsidRPr="00A6540E" w:rsidRDefault="00A6540E" w:rsidP="00A6540E">
      <w:pPr>
        <w:widowControl w:val="0"/>
        <w:tabs>
          <w:tab w:val="left" w:pos="567"/>
          <w:tab w:val="right" w:pos="8931"/>
        </w:tabs>
        <w:autoSpaceDE w:val="0"/>
        <w:autoSpaceDN w:val="0"/>
        <w:jc w:val="both"/>
        <w:rPr>
          <w:rFonts w:asciiTheme="minorHAnsi" w:eastAsia="Garamond" w:hAnsiTheme="minorHAnsi" w:cs="Garamond"/>
        </w:rPr>
      </w:pPr>
      <w:r w:rsidRPr="00A6540E">
        <w:rPr>
          <w:rFonts w:asciiTheme="minorHAnsi" w:eastAsia="Garamond" w:hAnsiTheme="minorHAnsi" w:cs="Garamond"/>
        </w:rPr>
        <w:t>A szerződő felek a vállalkozási szerződés alábbi részeit módosítják.</w:t>
      </w:r>
    </w:p>
    <w:p w14:paraId="763D07FC" w14:textId="77777777" w:rsidR="00A6540E" w:rsidRPr="00A6540E" w:rsidRDefault="00A6540E" w:rsidP="00A6540E">
      <w:pPr>
        <w:widowControl w:val="0"/>
        <w:tabs>
          <w:tab w:val="left" w:pos="567"/>
          <w:tab w:val="right" w:pos="8931"/>
        </w:tabs>
        <w:autoSpaceDE w:val="0"/>
        <w:autoSpaceDN w:val="0"/>
        <w:jc w:val="both"/>
        <w:rPr>
          <w:rFonts w:ascii="Garamond" w:hAnsi="Garamond" w:cs="Arial"/>
        </w:rPr>
      </w:pPr>
    </w:p>
    <w:p w14:paraId="1E684D7A" w14:textId="47B61461" w:rsidR="00A6540E" w:rsidRPr="00A6540E" w:rsidRDefault="00A6540E" w:rsidP="00A6540E">
      <w:pPr>
        <w:widowControl w:val="0"/>
        <w:numPr>
          <w:ilvl w:val="0"/>
          <w:numId w:val="40"/>
        </w:numPr>
        <w:tabs>
          <w:tab w:val="left" w:pos="567"/>
          <w:tab w:val="right" w:pos="8931"/>
        </w:tabs>
        <w:autoSpaceDE w:val="0"/>
        <w:autoSpaceDN w:val="0"/>
        <w:jc w:val="both"/>
        <w:rPr>
          <w:rFonts w:asciiTheme="minorHAnsi" w:eastAsia="Garamond" w:hAnsiTheme="minorHAnsi" w:cs="Garamond"/>
          <w:b/>
        </w:rPr>
      </w:pPr>
      <w:r w:rsidRPr="00A6540E">
        <w:rPr>
          <w:rFonts w:asciiTheme="minorHAnsi" w:eastAsia="Garamond" w:hAnsiTheme="minorHAnsi" w:cs="Garamond"/>
          <w:b/>
        </w:rPr>
        <w:t>A Vállalkozási Szerződésnek a tel</w:t>
      </w:r>
      <w:r w:rsidR="005C17F0">
        <w:rPr>
          <w:rFonts w:asciiTheme="minorHAnsi" w:eastAsia="Garamond" w:hAnsiTheme="minorHAnsi" w:cs="Garamond"/>
          <w:b/>
        </w:rPr>
        <w:t xml:space="preserve">jesítés határidejére vonatkozó </w:t>
      </w:r>
      <w:r w:rsidRPr="00A6540E">
        <w:rPr>
          <w:rFonts w:asciiTheme="minorHAnsi" w:eastAsia="Garamond" w:hAnsiTheme="minorHAnsi" w:cs="Garamond"/>
          <w:b/>
        </w:rPr>
        <w:t>5.</w:t>
      </w:r>
      <w:r w:rsidR="005C17F0">
        <w:rPr>
          <w:rFonts w:asciiTheme="minorHAnsi" w:eastAsia="Garamond" w:hAnsiTheme="minorHAnsi" w:cs="Garamond"/>
          <w:b/>
        </w:rPr>
        <w:t>3.</w:t>
      </w:r>
      <w:r w:rsidRPr="00A6540E">
        <w:rPr>
          <w:rFonts w:asciiTheme="minorHAnsi" w:eastAsia="Garamond" w:hAnsiTheme="minorHAnsi" w:cs="Garamond"/>
          <w:b/>
        </w:rPr>
        <w:t xml:space="preserve"> pontja az alábbiak szerint módosul:</w:t>
      </w:r>
    </w:p>
    <w:p w14:paraId="22710FC6" w14:textId="77777777" w:rsidR="00A6540E" w:rsidRPr="00A6540E" w:rsidRDefault="00A6540E" w:rsidP="00A6540E">
      <w:pPr>
        <w:widowControl w:val="0"/>
        <w:tabs>
          <w:tab w:val="left" w:pos="567"/>
          <w:tab w:val="right" w:pos="8931"/>
        </w:tabs>
        <w:autoSpaceDE w:val="0"/>
        <w:autoSpaceDN w:val="0"/>
        <w:jc w:val="both"/>
        <w:rPr>
          <w:rFonts w:ascii="Garamond" w:hAnsi="Garamond" w:cs="Arial"/>
        </w:rPr>
      </w:pPr>
    </w:p>
    <w:p w14:paraId="6676D939" w14:textId="4E1F6388" w:rsidR="00A6540E" w:rsidRPr="00A6540E" w:rsidRDefault="00A6540E" w:rsidP="00A6540E">
      <w:pPr>
        <w:widowControl w:val="0"/>
        <w:tabs>
          <w:tab w:val="left" w:pos="567"/>
          <w:tab w:val="right" w:pos="8931"/>
        </w:tabs>
        <w:autoSpaceDE w:val="0"/>
        <w:autoSpaceDN w:val="0"/>
        <w:ind w:left="568"/>
        <w:jc w:val="both"/>
        <w:rPr>
          <w:rFonts w:asciiTheme="minorHAnsi" w:hAnsiTheme="minorHAnsi" w:cs="Arial"/>
          <w:i/>
        </w:rPr>
      </w:pPr>
      <w:r w:rsidRPr="00A6540E">
        <w:rPr>
          <w:rFonts w:asciiTheme="minorHAnsi" w:hAnsiTheme="minorHAnsi" w:cs="Arial"/>
          <w:i/>
        </w:rPr>
        <w:t>„5.</w:t>
      </w:r>
      <w:r w:rsidR="009A1080">
        <w:rPr>
          <w:rFonts w:asciiTheme="minorHAnsi" w:hAnsiTheme="minorHAnsi" w:cs="Arial"/>
          <w:i/>
        </w:rPr>
        <w:t>3</w:t>
      </w:r>
      <w:r w:rsidRPr="00A6540E">
        <w:rPr>
          <w:rFonts w:asciiTheme="minorHAnsi" w:hAnsiTheme="minorHAnsi" w:cs="Arial"/>
          <w:i/>
        </w:rPr>
        <w:t xml:space="preserve"> Felek megállapodnak, hogy jelen Vállalkozónak a Szerződésben rögzített feladatokat a jelen Szerződés aláírásától 2015. november </w:t>
      </w:r>
      <w:r w:rsidR="00084EDF">
        <w:rPr>
          <w:rFonts w:asciiTheme="minorHAnsi" w:hAnsiTheme="minorHAnsi" w:cs="Arial"/>
          <w:i/>
        </w:rPr>
        <w:t>30</w:t>
      </w:r>
      <w:r w:rsidRPr="00A6540E">
        <w:rPr>
          <w:rFonts w:asciiTheme="minorHAnsi" w:hAnsiTheme="minorHAnsi" w:cs="Arial"/>
          <w:i/>
        </w:rPr>
        <w:t>. napjáig kell maradéktalanul teljesíteni.</w:t>
      </w:r>
    </w:p>
    <w:p w14:paraId="696CBF01" w14:textId="77777777" w:rsidR="00A6540E" w:rsidRDefault="00A6540E" w:rsidP="00490344">
      <w:pPr>
        <w:jc w:val="both"/>
        <w:rPr>
          <w:rFonts w:asciiTheme="minorHAnsi" w:hAnsiTheme="minorHAnsi"/>
        </w:rPr>
      </w:pPr>
    </w:p>
    <w:p w14:paraId="7F5EA88E" w14:textId="7EF23BCA" w:rsidR="005C17F0" w:rsidRPr="00A6540E" w:rsidRDefault="005C17F0" w:rsidP="005C17F0">
      <w:pPr>
        <w:widowControl w:val="0"/>
        <w:numPr>
          <w:ilvl w:val="0"/>
          <w:numId w:val="40"/>
        </w:numPr>
        <w:tabs>
          <w:tab w:val="left" w:pos="567"/>
          <w:tab w:val="right" w:pos="8931"/>
        </w:tabs>
        <w:autoSpaceDE w:val="0"/>
        <w:autoSpaceDN w:val="0"/>
        <w:jc w:val="both"/>
        <w:rPr>
          <w:rFonts w:asciiTheme="minorHAnsi" w:eastAsia="Garamond" w:hAnsiTheme="minorHAnsi" w:cs="Garamond"/>
          <w:b/>
        </w:rPr>
      </w:pPr>
      <w:r w:rsidRPr="00A6540E">
        <w:rPr>
          <w:rFonts w:asciiTheme="minorHAnsi" w:eastAsia="Garamond" w:hAnsiTheme="minorHAnsi" w:cs="Garamond"/>
          <w:b/>
        </w:rPr>
        <w:t xml:space="preserve">A Vállalkozási Szerződésnek a </w:t>
      </w:r>
      <w:r>
        <w:rPr>
          <w:rFonts w:asciiTheme="minorHAnsi" w:eastAsia="Garamond" w:hAnsiTheme="minorHAnsi" w:cs="Garamond"/>
          <w:b/>
        </w:rPr>
        <w:t xml:space="preserve">fizetési feltételekre vonatkozó </w:t>
      </w:r>
      <w:r w:rsidR="00362C40">
        <w:rPr>
          <w:rFonts w:asciiTheme="minorHAnsi" w:eastAsia="Garamond" w:hAnsiTheme="minorHAnsi" w:cs="Garamond"/>
          <w:b/>
        </w:rPr>
        <w:t>6</w:t>
      </w:r>
      <w:r w:rsidRPr="00A6540E">
        <w:rPr>
          <w:rFonts w:asciiTheme="minorHAnsi" w:eastAsia="Garamond" w:hAnsiTheme="minorHAnsi" w:cs="Garamond"/>
          <w:b/>
        </w:rPr>
        <w:t>.</w:t>
      </w:r>
      <w:r w:rsidR="00362C40">
        <w:rPr>
          <w:rFonts w:asciiTheme="minorHAnsi" w:eastAsia="Garamond" w:hAnsiTheme="minorHAnsi" w:cs="Garamond"/>
          <w:b/>
        </w:rPr>
        <w:t>1</w:t>
      </w:r>
      <w:r>
        <w:rPr>
          <w:rFonts w:asciiTheme="minorHAnsi" w:eastAsia="Garamond" w:hAnsiTheme="minorHAnsi" w:cs="Garamond"/>
          <w:b/>
        </w:rPr>
        <w:t>.</w:t>
      </w:r>
      <w:r w:rsidR="00362C40">
        <w:rPr>
          <w:rFonts w:asciiTheme="minorHAnsi" w:eastAsia="Garamond" w:hAnsiTheme="minorHAnsi" w:cs="Garamond"/>
          <w:b/>
        </w:rPr>
        <w:t xml:space="preserve"> és 6.6.</w:t>
      </w:r>
      <w:r w:rsidR="00590529">
        <w:rPr>
          <w:rFonts w:asciiTheme="minorHAnsi" w:eastAsia="Garamond" w:hAnsiTheme="minorHAnsi" w:cs="Garamond"/>
          <w:b/>
        </w:rPr>
        <w:t>1</w:t>
      </w:r>
      <w:r w:rsidR="00362C40">
        <w:rPr>
          <w:rFonts w:asciiTheme="minorHAnsi" w:eastAsia="Garamond" w:hAnsiTheme="minorHAnsi" w:cs="Garamond"/>
          <w:b/>
        </w:rPr>
        <w:t>. valamint 6.6.</w:t>
      </w:r>
      <w:r w:rsidR="00590529">
        <w:rPr>
          <w:rFonts w:asciiTheme="minorHAnsi" w:eastAsia="Garamond" w:hAnsiTheme="minorHAnsi" w:cs="Garamond"/>
          <w:b/>
        </w:rPr>
        <w:t>2</w:t>
      </w:r>
      <w:bookmarkStart w:id="0" w:name="_GoBack"/>
      <w:bookmarkEnd w:id="0"/>
      <w:r w:rsidR="00362C40">
        <w:rPr>
          <w:rFonts w:asciiTheme="minorHAnsi" w:eastAsia="Garamond" w:hAnsiTheme="minorHAnsi" w:cs="Garamond"/>
          <w:b/>
        </w:rPr>
        <w:t>.</w:t>
      </w:r>
      <w:r w:rsidRPr="00A6540E">
        <w:rPr>
          <w:rFonts w:asciiTheme="minorHAnsi" w:eastAsia="Garamond" w:hAnsiTheme="minorHAnsi" w:cs="Garamond"/>
          <w:b/>
        </w:rPr>
        <w:t xml:space="preserve"> pontja</w:t>
      </w:r>
      <w:r w:rsidR="00362C40">
        <w:rPr>
          <w:rFonts w:asciiTheme="minorHAnsi" w:eastAsia="Garamond" w:hAnsiTheme="minorHAnsi" w:cs="Garamond"/>
          <w:b/>
        </w:rPr>
        <w:t>i</w:t>
      </w:r>
      <w:r w:rsidRPr="00A6540E">
        <w:rPr>
          <w:rFonts w:asciiTheme="minorHAnsi" w:eastAsia="Garamond" w:hAnsiTheme="minorHAnsi" w:cs="Garamond"/>
          <w:b/>
        </w:rPr>
        <w:t xml:space="preserve"> az alábbiak szerint módosul</w:t>
      </w:r>
      <w:r w:rsidR="00362C40">
        <w:rPr>
          <w:rFonts w:asciiTheme="minorHAnsi" w:eastAsia="Garamond" w:hAnsiTheme="minorHAnsi" w:cs="Garamond"/>
          <w:b/>
        </w:rPr>
        <w:t>nak</w:t>
      </w:r>
      <w:r w:rsidRPr="00A6540E">
        <w:rPr>
          <w:rFonts w:asciiTheme="minorHAnsi" w:eastAsia="Garamond" w:hAnsiTheme="minorHAnsi" w:cs="Garamond"/>
          <w:b/>
        </w:rPr>
        <w:t>:</w:t>
      </w:r>
    </w:p>
    <w:p w14:paraId="6D7543A6" w14:textId="77777777" w:rsidR="005C17F0" w:rsidRPr="00A6540E" w:rsidRDefault="005C17F0" w:rsidP="005C17F0">
      <w:pPr>
        <w:widowControl w:val="0"/>
        <w:tabs>
          <w:tab w:val="left" w:pos="567"/>
          <w:tab w:val="right" w:pos="8931"/>
        </w:tabs>
        <w:autoSpaceDE w:val="0"/>
        <w:autoSpaceDN w:val="0"/>
        <w:jc w:val="both"/>
        <w:rPr>
          <w:rFonts w:ascii="Garamond" w:hAnsi="Garamond" w:cs="Arial"/>
        </w:rPr>
      </w:pPr>
    </w:p>
    <w:p w14:paraId="29E14C22" w14:textId="77777777" w:rsidR="00362C40" w:rsidRDefault="005C17F0" w:rsidP="00362C40">
      <w:pPr>
        <w:widowControl w:val="0"/>
        <w:tabs>
          <w:tab w:val="left" w:pos="567"/>
          <w:tab w:val="right" w:pos="8931"/>
        </w:tabs>
        <w:autoSpaceDE w:val="0"/>
        <w:autoSpaceDN w:val="0"/>
        <w:ind w:left="568"/>
        <w:jc w:val="both"/>
        <w:rPr>
          <w:rFonts w:asciiTheme="minorHAnsi" w:hAnsiTheme="minorHAnsi" w:cs="Arial"/>
          <w:i/>
        </w:rPr>
      </w:pPr>
      <w:r w:rsidRPr="00A6540E">
        <w:rPr>
          <w:rFonts w:asciiTheme="minorHAnsi" w:hAnsiTheme="minorHAnsi" w:cs="Arial"/>
          <w:i/>
        </w:rPr>
        <w:t>„</w:t>
      </w:r>
      <w:r w:rsidR="00362C40">
        <w:rPr>
          <w:rFonts w:asciiTheme="minorHAnsi" w:hAnsiTheme="minorHAnsi" w:cs="Arial"/>
          <w:i/>
        </w:rPr>
        <w:t>6</w:t>
      </w:r>
      <w:r w:rsidRPr="00A6540E">
        <w:rPr>
          <w:rFonts w:asciiTheme="minorHAnsi" w:hAnsiTheme="minorHAnsi" w:cs="Arial"/>
          <w:i/>
        </w:rPr>
        <w:t>.</w:t>
      </w:r>
      <w:r w:rsidR="00362C40">
        <w:rPr>
          <w:rFonts w:asciiTheme="minorHAnsi" w:hAnsiTheme="minorHAnsi" w:cs="Arial"/>
          <w:i/>
        </w:rPr>
        <w:t>1</w:t>
      </w:r>
      <w:r w:rsidRPr="00A6540E">
        <w:rPr>
          <w:rFonts w:asciiTheme="minorHAnsi" w:hAnsiTheme="minorHAnsi" w:cs="Arial"/>
          <w:i/>
        </w:rPr>
        <w:t xml:space="preserve"> </w:t>
      </w:r>
      <w:r w:rsidR="00362C40" w:rsidRPr="00362C40">
        <w:rPr>
          <w:rFonts w:asciiTheme="minorHAnsi" w:hAnsiTheme="minorHAnsi" w:cs="Arial"/>
          <w:i/>
        </w:rPr>
        <w:tab/>
        <w:t xml:space="preserve">Felek rögzítik, hogy a jelen Szerződés szerinti kifizetések </w:t>
      </w:r>
      <w:r w:rsidR="00362C40">
        <w:rPr>
          <w:rFonts w:asciiTheme="minorHAnsi" w:hAnsiTheme="minorHAnsi" w:cs="Arial"/>
          <w:i/>
        </w:rPr>
        <w:t>utó</w:t>
      </w:r>
      <w:r w:rsidR="00362C40" w:rsidRPr="00362C40">
        <w:rPr>
          <w:rFonts w:asciiTheme="minorHAnsi" w:hAnsiTheme="minorHAnsi" w:cs="Arial"/>
          <w:i/>
        </w:rPr>
        <w:t>finanszírozás útján kerülnek kifizetésre.</w:t>
      </w:r>
      <w:r w:rsidR="00362C40">
        <w:rPr>
          <w:rFonts w:asciiTheme="minorHAnsi" w:hAnsiTheme="minorHAnsi" w:cs="Arial"/>
          <w:i/>
        </w:rPr>
        <w:t xml:space="preserve"> Az előleg kifizetésére és elszámolására a továbbiakban is a 4/2011 kormányrendelet vonatkozik, azonban az előleget a Megrendelő nyújtja.”</w:t>
      </w:r>
      <w:r w:rsidR="00362C40">
        <w:rPr>
          <w:rFonts w:asciiTheme="minorHAnsi" w:hAnsiTheme="minorHAnsi" w:cs="Arial"/>
          <w:i/>
        </w:rPr>
        <w:br/>
      </w:r>
    </w:p>
    <w:p w14:paraId="6E3E9F3B" w14:textId="2584473E" w:rsidR="00362C40" w:rsidRPr="00362C40" w:rsidRDefault="00362C40" w:rsidP="00362C40">
      <w:pPr>
        <w:widowControl w:val="0"/>
        <w:tabs>
          <w:tab w:val="left" w:pos="567"/>
          <w:tab w:val="right" w:pos="8931"/>
        </w:tabs>
        <w:autoSpaceDE w:val="0"/>
        <w:autoSpaceDN w:val="0"/>
        <w:ind w:left="568"/>
        <w:jc w:val="both"/>
        <w:rPr>
          <w:rFonts w:asciiTheme="minorHAnsi" w:hAnsiTheme="minorHAnsi" w:cs="Arial"/>
          <w:i/>
        </w:rPr>
      </w:pPr>
      <w:r w:rsidRPr="00362C40">
        <w:rPr>
          <w:rFonts w:asciiTheme="minorHAnsi" w:hAnsiTheme="minorHAnsi" w:cs="Arial"/>
          <w:i/>
        </w:rPr>
        <w:t>6.6.1.</w:t>
      </w:r>
      <w:r w:rsidRPr="00362C40">
        <w:rPr>
          <w:rFonts w:asciiTheme="minorHAnsi" w:hAnsiTheme="minorHAnsi" w:cs="Arial"/>
          <w:i/>
        </w:rPr>
        <w:tab/>
        <w:t xml:space="preserve">Felek rögzítik, hogy a Közbeszerzési Eljárást megindító felhívás tartalmával egyezően Vállalkozó a Vállalkozási Díj </w:t>
      </w:r>
      <w:r>
        <w:rPr>
          <w:rFonts w:asciiTheme="minorHAnsi" w:hAnsiTheme="minorHAnsi" w:cs="Arial"/>
          <w:i/>
        </w:rPr>
        <w:t>1</w:t>
      </w:r>
      <w:r w:rsidRPr="00362C40">
        <w:rPr>
          <w:rFonts w:asciiTheme="minorHAnsi" w:hAnsiTheme="minorHAnsi" w:cs="Arial"/>
          <w:i/>
        </w:rPr>
        <w:t xml:space="preserve">0 % </w:t>
      </w:r>
      <w:proofErr w:type="spellStart"/>
      <w:r w:rsidRPr="00362C40">
        <w:rPr>
          <w:rFonts w:asciiTheme="minorHAnsi" w:hAnsiTheme="minorHAnsi" w:cs="Arial"/>
          <w:i/>
        </w:rPr>
        <w:t>-ának</w:t>
      </w:r>
      <w:proofErr w:type="spellEnd"/>
      <w:r w:rsidRPr="00362C40">
        <w:rPr>
          <w:rFonts w:asciiTheme="minorHAnsi" w:hAnsiTheme="minorHAnsi" w:cs="Arial"/>
          <w:i/>
        </w:rPr>
        <w:t xml:space="preserve"> megfelelő összegű előleg kifizetését kér</w:t>
      </w:r>
      <w:r>
        <w:rPr>
          <w:rFonts w:asciiTheme="minorHAnsi" w:hAnsiTheme="minorHAnsi" w:cs="Arial"/>
          <w:i/>
        </w:rPr>
        <w:t>i</w:t>
      </w:r>
      <w:r w:rsidRPr="00362C40">
        <w:rPr>
          <w:rFonts w:asciiTheme="minorHAnsi" w:hAnsiTheme="minorHAnsi" w:cs="Arial"/>
          <w:i/>
        </w:rPr>
        <w:t>.</w:t>
      </w:r>
    </w:p>
    <w:p w14:paraId="736F831B" w14:textId="77777777" w:rsidR="00362C40" w:rsidRPr="00362C40" w:rsidRDefault="00362C40" w:rsidP="00362C40">
      <w:pPr>
        <w:widowControl w:val="0"/>
        <w:tabs>
          <w:tab w:val="left" w:pos="567"/>
          <w:tab w:val="right" w:pos="8931"/>
        </w:tabs>
        <w:autoSpaceDE w:val="0"/>
        <w:autoSpaceDN w:val="0"/>
        <w:ind w:left="568"/>
        <w:jc w:val="both"/>
        <w:rPr>
          <w:rFonts w:asciiTheme="minorHAnsi" w:hAnsiTheme="minorHAnsi" w:cs="Arial"/>
          <w:i/>
        </w:rPr>
      </w:pPr>
    </w:p>
    <w:p w14:paraId="46B11F15" w14:textId="2D5DC5E5" w:rsidR="005C17F0" w:rsidRPr="00A6540E" w:rsidRDefault="00362C40" w:rsidP="00362C40">
      <w:pPr>
        <w:widowControl w:val="0"/>
        <w:tabs>
          <w:tab w:val="left" w:pos="567"/>
          <w:tab w:val="right" w:pos="8931"/>
        </w:tabs>
        <w:autoSpaceDE w:val="0"/>
        <w:autoSpaceDN w:val="0"/>
        <w:ind w:left="568"/>
        <w:jc w:val="both"/>
        <w:rPr>
          <w:rFonts w:asciiTheme="minorHAnsi" w:hAnsiTheme="minorHAnsi" w:cs="Arial"/>
          <w:i/>
        </w:rPr>
      </w:pPr>
      <w:r w:rsidRPr="00362C40">
        <w:rPr>
          <w:rFonts w:asciiTheme="minorHAnsi" w:hAnsiTheme="minorHAnsi" w:cs="Arial"/>
          <w:i/>
        </w:rPr>
        <w:t>6.6.2.</w:t>
      </w:r>
      <w:r w:rsidRPr="00362C40">
        <w:rPr>
          <w:rFonts w:asciiTheme="minorHAnsi" w:hAnsiTheme="minorHAnsi" w:cs="Arial"/>
          <w:i/>
        </w:rPr>
        <w:tab/>
        <w:t>A Vállalkozó által igényelt előleg összege: 10</w:t>
      </w:r>
      <w:r w:rsidR="00535787">
        <w:rPr>
          <w:rFonts w:asciiTheme="minorHAnsi" w:hAnsiTheme="minorHAnsi" w:cs="Arial"/>
          <w:i/>
        </w:rPr>
        <w:t xml:space="preserve"> </w:t>
      </w:r>
      <w:r w:rsidRPr="00362C40">
        <w:rPr>
          <w:rFonts w:asciiTheme="minorHAnsi" w:hAnsiTheme="minorHAnsi" w:cs="Arial"/>
          <w:i/>
        </w:rPr>
        <w:t>600</w:t>
      </w:r>
      <w:r>
        <w:rPr>
          <w:rFonts w:asciiTheme="minorHAnsi" w:hAnsiTheme="minorHAnsi" w:cs="Arial"/>
          <w:i/>
        </w:rPr>
        <w:t xml:space="preserve"> </w:t>
      </w:r>
      <w:r w:rsidRPr="00362C40">
        <w:rPr>
          <w:rFonts w:asciiTheme="minorHAnsi" w:hAnsiTheme="minorHAnsi" w:cs="Arial"/>
          <w:i/>
        </w:rPr>
        <w:t xml:space="preserve">100,- (azaz </w:t>
      </w:r>
      <w:r w:rsidR="00535787">
        <w:rPr>
          <w:rFonts w:asciiTheme="minorHAnsi" w:hAnsiTheme="minorHAnsi" w:cs="Arial"/>
          <w:i/>
        </w:rPr>
        <w:t>tíz</w:t>
      </w:r>
      <w:r w:rsidRPr="00362C40">
        <w:rPr>
          <w:rFonts w:asciiTheme="minorHAnsi" w:hAnsiTheme="minorHAnsi" w:cs="Arial"/>
          <w:i/>
        </w:rPr>
        <w:t>millió</w:t>
      </w:r>
      <w:r w:rsidR="00535787">
        <w:rPr>
          <w:rFonts w:asciiTheme="minorHAnsi" w:hAnsiTheme="minorHAnsi" w:cs="Arial"/>
          <w:i/>
        </w:rPr>
        <w:t>-hatszázezer-egyszáz</w:t>
      </w:r>
      <w:r w:rsidRPr="00362C40">
        <w:rPr>
          <w:rFonts w:asciiTheme="minorHAnsi" w:hAnsiTheme="minorHAnsi" w:cs="Arial"/>
          <w:i/>
        </w:rPr>
        <w:t>) Ft. + ÁFA.</w:t>
      </w:r>
      <w:r w:rsidR="00535787">
        <w:rPr>
          <w:rFonts w:asciiTheme="minorHAnsi" w:hAnsiTheme="minorHAnsi" w:cs="Arial"/>
          <w:i/>
        </w:rPr>
        <w:t>”</w:t>
      </w:r>
    </w:p>
    <w:p w14:paraId="69D5E692" w14:textId="2FFD03A1" w:rsidR="00590529" w:rsidRDefault="0059052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18810950" w14:textId="77777777" w:rsidR="005C17F0" w:rsidRDefault="005C17F0" w:rsidP="00490344">
      <w:pPr>
        <w:jc w:val="both"/>
        <w:rPr>
          <w:rFonts w:asciiTheme="minorHAnsi" w:hAnsiTheme="minorHAnsi"/>
        </w:rPr>
      </w:pPr>
    </w:p>
    <w:p w14:paraId="23CA48D5" w14:textId="77777777" w:rsidR="00A6540E" w:rsidRPr="00A6540E" w:rsidRDefault="00A6540E" w:rsidP="00A6540E">
      <w:pPr>
        <w:widowControl w:val="0"/>
        <w:tabs>
          <w:tab w:val="left" w:pos="567"/>
          <w:tab w:val="right" w:pos="8931"/>
        </w:tabs>
        <w:autoSpaceDE w:val="0"/>
        <w:autoSpaceDN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A6540E">
        <w:rPr>
          <w:rFonts w:asciiTheme="minorHAnsi" w:hAnsiTheme="minorHAnsi" w:cs="Arial"/>
          <w:b/>
          <w:sz w:val="28"/>
          <w:szCs w:val="28"/>
        </w:rPr>
        <w:t>IV. Egyéb rendelkezések</w:t>
      </w:r>
    </w:p>
    <w:p w14:paraId="46DC62AC" w14:textId="77777777" w:rsidR="00A6540E" w:rsidRPr="00A6540E" w:rsidRDefault="00A6540E" w:rsidP="00A6540E">
      <w:pPr>
        <w:widowControl w:val="0"/>
        <w:jc w:val="both"/>
        <w:rPr>
          <w:rFonts w:asciiTheme="minorHAnsi" w:eastAsia="Calibri" w:hAnsiTheme="minorHAnsi" w:cs="Arial"/>
          <w:color w:val="000000"/>
        </w:rPr>
      </w:pPr>
      <w:r w:rsidRPr="00A6540E">
        <w:rPr>
          <w:rFonts w:asciiTheme="minorHAnsi" w:eastAsia="Calibri" w:hAnsiTheme="minorHAnsi" w:cs="Arial"/>
          <w:color w:val="000000"/>
        </w:rPr>
        <w:t xml:space="preserve">Szerződő felek a korábbi Szerződéses megállapodásukat egyebekben módosítani nem kívánják. Jelen módosító szerződést, mint akaratukkal mindenben megegyezőt kellő megfontolás és megmagyarázás után aláírják. </w:t>
      </w:r>
    </w:p>
    <w:p w14:paraId="0FC24677" w14:textId="77777777" w:rsidR="00A6540E" w:rsidRPr="00A6540E" w:rsidRDefault="00A6540E" w:rsidP="00A6540E">
      <w:pPr>
        <w:rPr>
          <w:rFonts w:asciiTheme="minorHAnsi" w:hAnsiTheme="minorHAnsi"/>
        </w:rPr>
      </w:pPr>
    </w:p>
    <w:p w14:paraId="4B8B1F9C" w14:textId="12AD40E7" w:rsidR="00A6540E" w:rsidRPr="00A6540E" w:rsidRDefault="00A6540E" w:rsidP="00A6540E">
      <w:pPr>
        <w:suppressAutoHyphens/>
        <w:rPr>
          <w:rFonts w:asciiTheme="minorHAnsi" w:hAnsiTheme="minorHAnsi"/>
        </w:rPr>
      </w:pPr>
      <w:r w:rsidRPr="00A6540E">
        <w:rPr>
          <w:rFonts w:asciiTheme="minorHAnsi" w:hAnsiTheme="minorHAnsi"/>
        </w:rPr>
        <w:t>Kelt: Kaposvár, 2015.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="009A1080">
        <w:rPr>
          <w:rFonts w:asciiTheme="minorHAnsi" w:hAnsiTheme="minorHAnsi"/>
        </w:rPr>
        <w:tab/>
      </w:r>
      <w:r w:rsidRPr="00A6540E">
        <w:rPr>
          <w:rFonts w:asciiTheme="minorHAnsi" w:hAnsiTheme="minorHAnsi"/>
        </w:rPr>
        <w:t xml:space="preserve">Kelt: Kaposvár, 2015. október </w:t>
      </w:r>
      <w:r>
        <w:rPr>
          <w:rFonts w:asciiTheme="minorHAnsi" w:hAnsiTheme="minorHAnsi"/>
        </w:rPr>
        <w:t>30</w:t>
      </w:r>
      <w:r w:rsidRPr="00A6540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2B15FEE0" w14:textId="3BCAE931" w:rsidR="00A6540E" w:rsidRPr="00A6540E" w:rsidRDefault="00A6540E" w:rsidP="00A6540E">
      <w:pPr>
        <w:suppressAutoHyphens/>
        <w:rPr>
          <w:rFonts w:asciiTheme="minorHAnsi" w:hAnsiTheme="minorHAnsi"/>
        </w:rPr>
      </w:pPr>
    </w:p>
    <w:p w14:paraId="05DFA155" w14:textId="77777777" w:rsidR="00A6540E" w:rsidRPr="00A6540E" w:rsidRDefault="00A6540E" w:rsidP="00A6540E">
      <w:pPr>
        <w:tabs>
          <w:tab w:val="center" w:pos="1985"/>
          <w:tab w:val="center" w:pos="7200"/>
        </w:tabs>
        <w:suppressAutoHyphens/>
        <w:rPr>
          <w:rFonts w:asciiTheme="minorHAnsi" w:hAnsiTheme="minorHAnsi"/>
        </w:rPr>
      </w:pPr>
    </w:p>
    <w:p w14:paraId="6F3CF811" w14:textId="77777777" w:rsidR="00A6540E" w:rsidRPr="00A6540E" w:rsidRDefault="00A6540E" w:rsidP="00A6540E">
      <w:pPr>
        <w:tabs>
          <w:tab w:val="center" w:pos="1985"/>
          <w:tab w:val="center" w:pos="7200"/>
        </w:tabs>
        <w:suppressAutoHyphens/>
        <w:rPr>
          <w:rFonts w:asciiTheme="minorHAnsi" w:hAnsiTheme="minorHAnsi"/>
        </w:rPr>
      </w:pPr>
    </w:p>
    <w:p w14:paraId="11059B3D" w14:textId="77777777" w:rsidR="00A6540E" w:rsidRPr="00A6540E" w:rsidRDefault="00A6540E" w:rsidP="00A6540E">
      <w:pPr>
        <w:tabs>
          <w:tab w:val="center" w:pos="1985"/>
          <w:tab w:val="center" w:pos="7200"/>
        </w:tabs>
        <w:suppressAutoHyphens/>
        <w:rPr>
          <w:rFonts w:asciiTheme="minorHAnsi" w:hAnsiTheme="minorHAnsi"/>
        </w:rPr>
      </w:pPr>
    </w:p>
    <w:p w14:paraId="1F213EC4" w14:textId="77777777" w:rsidR="00A6540E" w:rsidRPr="00A6540E" w:rsidRDefault="00A6540E" w:rsidP="00A6540E">
      <w:pPr>
        <w:tabs>
          <w:tab w:val="center" w:pos="1985"/>
          <w:tab w:val="center" w:pos="7200"/>
        </w:tabs>
        <w:suppressAutoHyphens/>
        <w:rPr>
          <w:rFonts w:asciiTheme="minorHAnsi" w:hAnsiTheme="minorHAnsi"/>
        </w:rPr>
      </w:pPr>
    </w:p>
    <w:p w14:paraId="5971A33E" w14:textId="77777777" w:rsidR="00A6540E" w:rsidRPr="00A6540E" w:rsidRDefault="00A6540E" w:rsidP="00A6540E">
      <w:pPr>
        <w:tabs>
          <w:tab w:val="center" w:pos="1985"/>
          <w:tab w:val="center" w:pos="7200"/>
        </w:tabs>
        <w:suppressAutoHyphens/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6540E" w:rsidRPr="00A6540E" w14:paraId="607E70C0" w14:textId="77777777" w:rsidTr="00AB3EAC">
        <w:tc>
          <w:tcPr>
            <w:tcW w:w="4889" w:type="dxa"/>
          </w:tcPr>
          <w:p w14:paraId="77906AA5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eastAsia="Garamond" w:hAnsiTheme="minorHAnsi" w:cs="Garamond"/>
              </w:rPr>
            </w:pPr>
            <w:r w:rsidRPr="00A6540E">
              <w:rPr>
                <w:rFonts w:asciiTheme="minorHAnsi" w:eastAsia="Garamond" w:hAnsiTheme="minorHAnsi" w:cs="Garamond"/>
              </w:rPr>
              <w:t>….............................................….</w:t>
            </w:r>
          </w:p>
          <w:p w14:paraId="7A583612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eastAsia="Garamond" w:hAnsiTheme="minorHAnsi" w:cs="Garamond"/>
                <w:b/>
              </w:rPr>
            </w:pPr>
            <w:r w:rsidRPr="00A6540E">
              <w:rPr>
                <w:rFonts w:asciiTheme="minorHAnsi" w:eastAsia="Garamond" w:hAnsiTheme="minorHAnsi" w:cs="Garamond"/>
                <w:b/>
              </w:rPr>
              <w:t>Kaposv</w:t>
            </w:r>
            <w:r w:rsidRPr="00A6540E">
              <w:rPr>
                <w:rFonts w:asciiTheme="minorHAnsi" w:eastAsia="Garamond" w:hAnsiTheme="minorHAnsi" w:cs="Garamond" w:hint="eastAsia"/>
                <w:b/>
              </w:rPr>
              <w:t>á</w:t>
            </w:r>
            <w:r w:rsidRPr="00A6540E">
              <w:rPr>
                <w:rFonts w:asciiTheme="minorHAnsi" w:eastAsia="Garamond" w:hAnsiTheme="minorHAnsi" w:cs="Garamond"/>
                <w:b/>
              </w:rPr>
              <w:t>r Megyei Jog</w:t>
            </w:r>
            <w:r w:rsidRPr="00A6540E">
              <w:rPr>
                <w:rFonts w:asciiTheme="minorHAnsi" w:eastAsia="Garamond" w:hAnsiTheme="minorHAnsi" w:cs="Garamond" w:hint="eastAsia"/>
                <w:b/>
              </w:rPr>
              <w:t>ú</w:t>
            </w:r>
            <w:r w:rsidRPr="00A6540E">
              <w:rPr>
                <w:rFonts w:asciiTheme="minorHAnsi" w:eastAsia="Garamond" w:hAnsiTheme="minorHAnsi" w:cs="Garamond"/>
                <w:b/>
              </w:rPr>
              <w:t xml:space="preserve"> V</w:t>
            </w:r>
            <w:r w:rsidRPr="00A6540E">
              <w:rPr>
                <w:rFonts w:asciiTheme="minorHAnsi" w:eastAsia="Garamond" w:hAnsiTheme="minorHAnsi" w:cs="Garamond" w:hint="eastAsia"/>
                <w:b/>
              </w:rPr>
              <w:t>á</w:t>
            </w:r>
            <w:r w:rsidRPr="00A6540E">
              <w:rPr>
                <w:rFonts w:asciiTheme="minorHAnsi" w:eastAsia="Garamond" w:hAnsiTheme="minorHAnsi" w:cs="Garamond"/>
                <w:b/>
              </w:rPr>
              <w:t xml:space="preserve">ros </w:t>
            </w:r>
            <w:r w:rsidRPr="00A6540E">
              <w:rPr>
                <w:rFonts w:asciiTheme="minorHAnsi" w:eastAsia="Garamond" w:hAnsiTheme="minorHAnsi" w:cs="Garamond" w:hint="eastAsia"/>
                <w:b/>
              </w:rPr>
              <w:t>Ö</w:t>
            </w:r>
            <w:r w:rsidRPr="00A6540E">
              <w:rPr>
                <w:rFonts w:asciiTheme="minorHAnsi" w:eastAsia="Garamond" w:hAnsiTheme="minorHAnsi" w:cs="Garamond"/>
                <w:b/>
              </w:rPr>
              <w:t>nkorm</w:t>
            </w:r>
            <w:r w:rsidRPr="00A6540E">
              <w:rPr>
                <w:rFonts w:asciiTheme="minorHAnsi" w:eastAsia="Garamond" w:hAnsiTheme="minorHAnsi" w:cs="Garamond" w:hint="eastAsia"/>
                <w:b/>
              </w:rPr>
              <w:t>á</w:t>
            </w:r>
            <w:r w:rsidRPr="00A6540E">
              <w:rPr>
                <w:rFonts w:asciiTheme="minorHAnsi" w:eastAsia="Garamond" w:hAnsiTheme="minorHAnsi" w:cs="Garamond"/>
                <w:b/>
              </w:rPr>
              <w:t xml:space="preserve">nyzata </w:t>
            </w:r>
          </w:p>
          <w:p w14:paraId="251F53BE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eastAsia="Garamond" w:hAnsiTheme="minorHAnsi" w:cs="Garamond"/>
                <w:b/>
              </w:rPr>
            </w:pPr>
            <w:r w:rsidRPr="00A6540E">
              <w:rPr>
                <w:rFonts w:asciiTheme="minorHAnsi" w:eastAsia="Garamond" w:hAnsiTheme="minorHAnsi" w:cs="Garamond"/>
                <w:b/>
              </w:rPr>
              <w:t>Szita Károly</w:t>
            </w:r>
          </w:p>
          <w:p w14:paraId="3DDC5599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eastAsia="Garamond" w:hAnsiTheme="minorHAnsi" w:cs="Garamond"/>
              </w:rPr>
            </w:pPr>
            <w:r w:rsidRPr="00A6540E">
              <w:rPr>
                <w:rFonts w:asciiTheme="minorHAnsi" w:eastAsia="Garamond" w:hAnsiTheme="minorHAnsi" w:cs="Garamond"/>
              </w:rPr>
              <w:t>polgármester</w:t>
            </w:r>
          </w:p>
          <w:p w14:paraId="48CCA38D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A6540E">
              <w:rPr>
                <w:rFonts w:asciiTheme="minorHAnsi" w:eastAsia="Garamond" w:hAnsiTheme="minorHAnsi" w:cs="Garamond"/>
              </w:rPr>
              <w:t>Megrendelő</w:t>
            </w:r>
          </w:p>
        </w:tc>
        <w:tc>
          <w:tcPr>
            <w:tcW w:w="4890" w:type="dxa"/>
          </w:tcPr>
          <w:p w14:paraId="6DAB314F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eastAsia="Garamond" w:hAnsiTheme="minorHAnsi" w:cs="Garamond"/>
              </w:rPr>
            </w:pPr>
            <w:r w:rsidRPr="00A6540E">
              <w:rPr>
                <w:rFonts w:asciiTheme="minorHAnsi" w:eastAsia="Garamond" w:hAnsiTheme="minorHAnsi" w:cs="Garamond"/>
              </w:rPr>
              <w:t>….............................................….</w:t>
            </w:r>
          </w:p>
          <w:p w14:paraId="5B8FA2C7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eastAsia="Garamond" w:hAnsiTheme="minorHAnsi" w:cs="Garamond"/>
              </w:rPr>
            </w:pPr>
          </w:p>
          <w:p w14:paraId="30648888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eastAsia="Garamond" w:hAnsiTheme="minorHAnsi" w:cs="Garamond"/>
              </w:rPr>
            </w:pPr>
          </w:p>
          <w:p w14:paraId="1BD693E3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eastAsia="Garamond" w:hAnsiTheme="minorHAnsi" w:cs="Garamond"/>
              </w:rPr>
            </w:pPr>
          </w:p>
          <w:p w14:paraId="11F43413" w14:textId="77777777" w:rsidR="00A6540E" w:rsidRPr="00A6540E" w:rsidRDefault="00A6540E" w:rsidP="00A6540E">
            <w:pPr>
              <w:tabs>
                <w:tab w:val="center" w:pos="1985"/>
                <w:tab w:val="center" w:pos="720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A6540E">
              <w:rPr>
                <w:rFonts w:asciiTheme="minorHAnsi" w:eastAsia="Garamond" w:hAnsiTheme="minorHAnsi" w:cs="Garamond"/>
              </w:rPr>
              <w:t>Vállalkozó</w:t>
            </w:r>
          </w:p>
        </w:tc>
      </w:tr>
    </w:tbl>
    <w:p w14:paraId="6DB86A43" w14:textId="77777777" w:rsidR="00A6540E" w:rsidRPr="00A6540E" w:rsidRDefault="00A6540E" w:rsidP="00A6540E">
      <w:pPr>
        <w:widowControl w:val="0"/>
        <w:spacing w:line="260" w:lineRule="atLeast"/>
        <w:jc w:val="both"/>
        <w:rPr>
          <w:rFonts w:asciiTheme="minorHAnsi" w:hAnsiTheme="minorHAnsi" w:cstheme="minorHAnsi"/>
          <w:b/>
        </w:rPr>
      </w:pPr>
    </w:p>
    <w:p w14:paraId="56D1777C" w14:textId="77777777" w:rsidR="00A6540E" w:rsidRPr="00A6540E" w:rsidRDefault="00A6540E" w:rsidP="00A6540E">
      <w:pPr>
        <w:widowControl w:val="0"/>
        <w:spacing w:line="260" w:lineRule="atLeast"/>
        <w:jc w:val="both"/>
        <w:rPr>
          <w:rFonts w:asciiTheme="minorHAnsi" w:hAnsiTheme="minorHAnsi" w:cstheme="minorHAnsi"/>
          <w:b/>
        </w:rPr>
      </w:pPr>
      <w:r w:rsidRPr="00A6540E">
        <w:rPr>
          <w:rFonts w:asciiTheme="minorHAnsi" w:hAnsiTheme="minorHAnsi" w:cstheme="minorHAnsi"/>
        </w:rPr>
        <w:t>Pénzügyi ellenjegyző:</w:t>
      </w:r>
    </w:p>
    <w:sectPr w:rsidR="00A6540E" w:rsidRPr="00A6540E" w:rsidSect="003C43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12C7" w14:textId="77777777" w:rsidR="00544AD5" w:rsidRDefault="00544AD5" w:rsidP="006166DA">
      <w:r>
        <w:separator/>
      </w:r>
    </w:p>
  </w:endnote>
  <w:endnote w:type="continuationSeparator" w:id="0">
    <w:p w14:paraId="2033B57E" w14:textId="77777777" w:rsidR="00544AD5" w:rsidRDefault="00544AD5" w:rsidP="006166DA">
      <w:r>
        <w:continuationSeparator/>
      </w:r>
    </w:p>
  </w:endnote>
  <w:endnote w:type="continuationNotice" w:id="1">
    <w:p w14:paraId="330BCF3A" w14:textId="77777777" w:rsidR="00544AD5" w:rsidRDefault="00544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74193"/>
      <w:docPartObj>
        <w:docPartGallery w:val="Page Numbers (Bottom of Page)"/>
        <w:docPartUnique/>
      </w:docPartObj>
    </w:sdtPr>
    <w:sdtEndPr/>
    <w:sdtContent>
      <w:p w14:paraId="77219115" w14:textId="55CAA8E1" w:rsidR="001E4E6E" w:rsidRDefault="001E4E6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29">
          <w:rPr>
            <w:noProof/>
          </w:rPr>
          <w:t>4</w:t>
        </w:r>
        <w:r>
          <w:fldChar w:fldCharType="end"/>
        </w:r>
      </w:p>
    </w:sdtContent>
  </w:sdt>
  <w:p w14:paraId="3377ED92" w14:textId="77777777" w:rsidR="00544AD5" w:rsidRDefault="00544A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2D2E" w14:textId="77777777" w:rsidR="00544AD5" w:rsidRDefault="00544AD5" w:rsidP="006166DA">
      <w:r>
        <w:separator/>
      </w:r>
    </w:p>
  </w:footnote>
  <w:footnote w:type="continuationSeparator" w:id="0">
    <w:p w14:paraId="0A5AE51F" w14:textId="77777777" w:rsidR="00544AD5" w:rsidRDefault="00544AD5" w:rsidP="006166DA">
      <w:r>
        <w:continuationSeparator/>
      </w:r>
    </w:p>
  </w:footnote>
  <w:footnote w:type="continuationNotice" w:id="1">
    <w:p w14:paraId="2311750A" w14:textId="77777777" w:rsidR="00544AD5" w:rsidRDefault="00544A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7E981382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5">
    <w:nsid w:val="00000006"/>
    <w:multiLevelType w:val="multilevel"/>
    <w:tmpl w:val="B73612C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7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865267"/>
    <w:multiLevelType w:val="hybridMultilevel"/>
    <w:tmpl w:val="1A241710"/>
    <w:lvl w:ilvl="0" w:tplc="BA7A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0B076A"/>
    <w:multiLevelType w:val="multilevel"/>
    <w:tmpl w:val="3F96B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A52254A"/>
    <w:multiLevelType w:val="multilevel"/>
    <w:tmpl w:val="77B039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133913"/>
    <w:multiLevelType w:val="multilevel"/>
    <w:tmpl w:val="7E3C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656120B"/>
    <w:multiLevelType w:val="multilevel"/>
    <w:tmpl w:val="DF6CF7E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0D2467"/>
    <w:multiLevelType w:val="multilevel"/>
    <w:tmpl w:val="66AE9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54675"/>
    <w:multiLevelType w:val="hybridMultilevel"/>
    <w:tmpl w:val="8494C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A70E9"/>
    <w:multiLevelType w:val="multilevel"/>
    <w:tmpl w:val="E81AD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Garamond"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Garamond" w:cs="Garamond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Garamond" w:cs="Garamond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Garamond" w:cs="Garamond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Garamond"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Garamond"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Garamond"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Garamond" w:cs="Garamond" w:hint="default"/>
      </w:rPr>
    </w:lvl>
  </w:abstractNum>
  <w:abstractNum w:abstractNumId="16">
    <w:nsid w:val="1E3E7A3F"/>
    <w:multiLevelType w:val="hybridMultilevel"/>
    <w:tmpl w:val="B2561322"/>
    <w:lvl w:ilvl="0" w:tplc="F7EE04D4">
      <w:start w:val="1"/>
      <w:numFmt w:val="decimal"/>
      <w:lvlText w:val="%1.)"/>
      <w:lvlJc w:val="left"/>
      <w:pPr>
        <w:ind w:left="720" w:hanging="360"/>
      </w:pPr>
      <w:rPr>
        <w:rFonts w:eastAsia="Garamond"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70E33"/>
    <w:multiLevelType w:val="hybridMultilevel"/>
    <w:tmpl w:val="0E24D130"/>
    <w:name w:val="WW8Num622"/>
    <w:lvl w:ilvl="0" w:tplc="B5F28B1E">
      <w:start w:val="1"/>
      <w:numFmt w:val="decimal"/>
      <w:lvlText w:val="15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C77CC"/>
    <w:multiLevelType w:val="hybridMultilevel"/>
    <w:tmpl w:val="5CBAA71A"/>
    <w:lvl w:ilvl="0" w:tplc="3544C4D8">
      <w:start w:val="1"/>
      <w:numFmt w:val="decimal"/>
      <w:lvlText w:val="14.2.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A772F"/>
    <w:multiLevelType w:val="hybridMultilevel"/>
    <w:tmpl w:val="CF5A55B4"/>
    <w:lvl w:ilvl="0" w:tplc="C43A9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55950"/>
    <w:multiLevelType w:val="hybridMultilevel"/>
    <w:tmpl w:val="57B4204E"/>
    <w:lvl w:ilvl="0" w:tplc="C7DA68F4">
      <w:numFmt w:val="bullet"/>
      <w:lvlText w:val="-"/>
      <w:lvlJc w:val="left"/>
      <w:pPr>
        <w:ind w:left="2498" w:hanging="360"/>
      </w:pPr>
      <w:rPr>
        <w:rFonts w:ascii="Century Schoolbook" w:eastAsia="Times New Roman" w:hAnsi="Century Schoolbook" w:cs="Times New Roman" w:hint="default"/>
      </w:rPr>
    </w:lvl>
    <w:lvl w:ilvl="1" w:tplc="C7DA68F4">
      <w:numFmt w:val="bullet"/>
      <w:lvlText w:val="-"/>
      <w:lvlJc w:val="left"/>
      <w:pPr>
        <w:ind w:left="2149" w:hanging="360"/>
      </w:pPr>
      <w:rPr>
        <w:rFonts w:ascii="Century Schoolbook" w:eastAsia="Times New Roman" w:hAnsi="Century Schoolbook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992318"/>
    <w:multiLevelType w:val="hybridMultilevel"/>
    <w:tmpl w:val="28046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32004"/>
    <w:multiLevelType w:val="hybridMultilevel"/>
    <w:tmpl w:val="69EE60E0"/>
    <w:lvl w:ilvl="0" w:tplc="BB3CA520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EA21AFE"/>
    <w:multiLevelType w:val="hybridMultilevel"/>
    <w:tmpl w:val="31863934"/>
    <w:name w:val="WW8Num62"/>
    <w:lvl w:ilvl="0" w:tplc="D8A0F29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5CE2"/>
    <w:multiLevelType w:val="multilevel"/>
    <w:tmpl w:val="07F6D8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3B82873"/>
    <w:multiLevelType w:val="hybridMultilevel"/>
    <w:tmpl w:val="73062212"/>
    <w:lvl w:ilvl="0" w:tplc="AA90F69C">
      <w:numFmt w:val="bullet"/>
      <w:lvlText w:val="-"/>
      <w:lvlJc w:val="left"/>
      <w:pPr>
        <w:ind w:left="1778" w:hanging="360"/>
      </w:pPr>
      <w:rPr>
        <w:rFonts w:ascii="Calibri" w:eastAsia="Garamond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3E55ED8"/>
    <w:multiLevelType w:val="hybridMultilevel"/>
    <w:tmpl w:val="E13A2570"/>
    <w:lvl w:ilvl="0" w:tplc="C54A3B0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906C15"/>
    <w:multiLevelType w:val="multilevel"/>
    <w:tmpl w:val="402C557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6B434FB"/>
    <w:multiLevelType w:val="multilevel"/>
    <w:tmpl w:val="930A61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BE311E0"/>
    <w:multiLevelType w:val="hybridMultilevel"/>
    <w:tmpl w:val="6AC6A324"/>
    <w:lvl w:ilvl="0" w:tplc="CD84F08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98473D"/>
    <w:multiLevelType w:val="multilevel"/>
    <w:tmpl w:val="7C1A557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A9013CD"/>
    <w:multiLevelType w:val="multilevel"/>
    <w:tmpl w:val="9F02AE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5B0248"/>
    <w:multiLevelType w:val="hybridMultilevel"/>
    <w:tmpl w:val="BFBAEBE0"/>
    <w:lvl w:ilvl="0" w:tplc="CD3650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33EB6"/>
    <w:multiLevelType w:val="multilevel"/>
    <w:tmpl w:val="F808EDE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4">
    <w:nsid w:val="604E60E6"/>
    <w:multiLevelType w:val="multilevel"/>
    <w:tmpl w:val="253E22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05F65E8"/>
    <w:multiLevelType w:val="multilevel"/>
    <w:tmpl w:val="95CC24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2714813"/>
    <w:multiLevelType w:val="multilevel"/>
    <w:tmpl w:val="7820F7E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04EDE"/>
    <w:multiLevelType w:val="hybridMultilevel"/>
    <w:tmpl w:val="B61E300C"/>
    <w:lvl w:ilvl="0" w:tplc="0D46833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8C4FE3"/>
    <w:multiLevelType w:val="multilevel"/>
    <w:tmpl w:val="EF3C52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190E70"/>
    <w:multiLevelType w:val="multilevel"/>
    <w:tmpl w:val="31A87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14.1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EEB4A6C"/>
    <w:multiLevelType w:val="hybridMultilevel"/>
    <w:tmpl w:val="B8029954"/>
    <w:lvl w:ilvl="0" w:tplc="90D6CE8A">
      <w:start w:val="1"/>
      <w:numFmt w:val="decimal"/>
      <w:lvlText w:val="3.%1."/>
      <w:lvlJc w:val="left"/>
      <w:pPr>
        <w:ind w:left="142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2"/>
  </w:num>
  <w:num w:numId="5">
    <w:abstractNumId w:val="9"/>
  </w:num>
  <w:num w:numId="6">
    <w:abstractNumId w:val="10"/>
  </w:num>
  <w:num w:numId="7">
    <w:abstractNumId w:val="37"/>
  </w:num>
  <w:num w:numId="8">
    <w:abstractNumId w:val="24"/>
  </w:num>
  <w:num w:numId="9">
    <w:abstractNumId w:val="28"/>
  </w:num>
  <w:num w:numId="10">
    <w:abstractNumId w:val="34"/>
  </w:num>
  <w:num w:numId="11">
    <w:abstractNumId w:val="35"/>
  </w:num>
  <w:num w:numId="12">
    <w:abstractNumId w:val="31"/>
  </w:num>
  <w:num w:numId="13">
    <w:abstractNumId w:val="30"/>
  </w:num>
  <w:num w:numId="14">
    <w:abstractNumId w:val="12"/>
  </w:num>
  <w:num w:numId="15">
    <w:abstractNumId w:val="36"/>
  </w:num>
  <w:num w:numId="16">
    <w:abstractNumId w:val="2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2"/>
  </w:num>
  <w:num w:numId="26">
    <w:abstractNumId w:val="20"/>
  </w:num>
  <w:num w:numId="27">
    <w:abstractNumId w:val="23"/>
  </w:num>
  <w:num w:numId="28">
    <w:abstractNumId w:val="17"/>
  </w:num>
  <w:num w:numId="29">
    <w:abstractNumId w:val="11"/>
  </w:num>
  <w:num w:numId="30">
    <w:abstractNumId w:val="39"/>
  </w:num>
  <w:num w:numId="31">
    <w:abstractNumId w:val="26"/>
  </w:num>
  <w:num w:numId="32">
    <w:abstractNumId w:val="16"/>
  </w:num>
  <w:num w:numId="33">
    <w:abstractNumId w:val="15"/>
  </w:num>
  <w:num w:numId="34">
    <w:abstractNumId w:val="33"/>
  </w:num>
  <w:num w:numId="35">
    <w:abstractNumId w:val="40"/>
  </w:num>
  <w:num w:numId="36">
    <w:abstractNumId w:val="18"/>
  </w:num>
  <w:num w:numId="37">
    <w:abstractNumId w:val="8"/>
  </w:num>
  <w:num w:numId="38">
    <w:abstractNumId w:val="29"/>
  </w:num>
  <w:num w:numId="39">
    <w:abstractNumId w:val="25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DE"/>
    <w:rsid w:val="00005648"/>
    <w:rsid w:val="00014160"/>
    <w:rsid w:val="00040420"/>
    <w:rsid w:val="00042250"/>
    <w:rsid w:val="00051BF2"/>
    <w:rsid w:val="00084EDF"/>
    <w:rsid w:val="000A75B9"/>
    <w:rsid w:val="000A7B15"/>
    <w:rsid w:val="000C2E23"/>
    <w:rsid w:val="000D587F"/>
    <w:rsid w:val="000D5FCD"/>
    <w:rsid w:val="000E67F0"/>
    <w:rsid w:val="00122BEF"/>
    <w:rsid w:val="001349E3"/>
    <w:rsid w:val="00137882"/>
    <w:rsid w:val="001435FA"/>
    <w:rsid w:val="001518A2"/>
    <w:rsid w:val="00160ECA"/>
    <w:rsid w:val="00163716"/>
    <w:rsid w:val="00180131"/>
    <w:rsid w:val="001862ED"/>
    <w:rsid w:val="001975F5"/>
    <w:rsid w:val="001A026B"/>
    <w:rsid w:val="001D25AF"/>
    <w:rsid w:val="001D55A1"/>
    <w:rsid w:val="001E1B89"/>
    <w:rsid w:val="001E1EC0"/>
    <w:rsid w:val="001E4E6E"/>
    <w:rsid w:val="001F2953"/>
    <w:rsid w:val="002000CF"/>
    <w:rsid w:val="0023149B"/>
    <w:rsid w:val="00241F84"/>
    <w:rsid w:val="0025010E"/>
    <w:rsid w:val="002776CC"/>
    <w:rsid w:val="00285BA2"/>
    <w:rsid w:val="00287AB5"/>
    <w:rsid w:val="002925E7"/>
    <w:rsid w:val="00292EA5"/>
    <w:rsid w:val="00295846"/>
    <w:rsid w:val="002C1438"/>
    <w:rsid w:val="002C742E"/>
    <w:rsid w:val="002D24F0"/>
    <w:rsid w:val="00301F68"/>
    <w:rsid w:val="00303A32"/>
    <w:rsid w:val="003071CD"/>
    <w:rsid w:val="00321800"/>
    <w:rsid w:val="00323F7B"/>
    <w:rsid w:val="003532E5"/>
    <w:rsid w:val="00360395"/>
    <w:rsid w:val="00362C40"/>
    <w:rsid w:val="003640C1"/>
    <w:rsid w:val="00372EAC"/>
    <w:rsid w:val="00376ADB"/>
    <w:rsid w:val="00392FD2"/>
    <w:rsid w:val="003C16BF"/>
    <w:rsid w:val="003C1FC2"/>
    <w:rsid w:val="003C432D"/>
    <w:rsid w:val="003E05CC"/>
    <w:rsid w:val="003E7E04"/>
    <w:rsid w:val="003F4E2C"/>
    <w:rsid w:val="00410CA2"/>
    <w:rsid w:val="00417E2A"/>
    <w:rsid w:val="00430D11"/>
    <w:rsid w:val="00436B20"/>
    <w:rsid w:val="00454FAE"/>
    <w:rsid w:val="00456CD5"/>
    <w:rsid w:val="00462BA2"/>
    <w:rsid w:val="004671B0"/>
    <w:rsid w:val="00472538"/>
    <w:rsid w:val="00481C7C"/>
    <w:rsid w:val="00490344"/>
    <w:rsid w:val="004B451D"/>
    <w:rsid w:val="004B7F5D"/>
    <w:rsid w:val="004E7CCB"/>
    <w:rsid w:val="004F0D04"/>
    <w:rsid w:val="00517476"/>
    <w:rsid w:val="005278C7"/>
    <w:rsid w:val="0053246B"/>
    <w:rsid w:val="00535787"/>
    <w:rsid w:val="00540D1F"/>
    <w:rsid w:val="00541670"/>
    <w:rsid w:val="00544AD5"/>
    <w:rsid w:val="00566528"/>
    <w:rsid w:val="00587E10"/>
    <w:rsid w:val="00590529"/>
    <w:rsid w:val="00590726"/>
    <w:rsid w:val="00597953"/>
    <w:rsid w:val="005B055B"/>
    <w:rsid w:val="005B3D35"/>
    <w:rsid w:val="005B704F"/>
    <w:rsid w:val="005C17F0"/>
    <w:rsid w:val="005C2F88"/>
    <w:rsid w:val="005C541A"/>
    <w:rsid w:val="005E7D56"/>
    <w:rsid w:val="005F037F"/>
    <w:rsid w:val="005F7728"/>
    <w:rsid w:val="00603F44"/>
    <w:rsid w:val="006166DA"/>
    <w:rsid w:val="0064456E"/>
    <w:rsid w:val="006453D1"/>
    <w:rsid w:val="0067784C"/>
    <w:rsid w:val="00682521"/>
    <w:rsid w:val="006A5AA7"/>
    <w:rsid w:val="006A5AD1"/>
    <w:rsid w:val="006C4493"/>
    <w:rsid w:val="006C7D64"/>
    <w:rsid w:val="006E64B6"/>
    <w:rsid w:val="006F5843"/>
    <w:rsid w:val="00703267"/>
    <w:rsid w:val="00714114"/>
    <w:rsid w:val="00716BBA"/>
    <w:rsid w:val="00731083"/>
    <w:rsid w:val="00741B56"/>
    <w:rsid w:val="00756AA3"/>
    <w:rsid w:val="00765E3D"/>
    <w:rsid w:val="00787578"/>
    <w:rsid w:val="007B7D71"/>
    <w:rsid w:val="007E601D"/>
    <w:rsid w:val="00805FF7"/>
    <w:rsid w:val="0081005E"/>
    <w:rsid w:val="00822A7C"/>
    <w:rsid w:val="00827DB8"/>
    <w:rsid w:val="00833E1F"/>
    <w:rsid w:val="008355FC"/>
    <w:rsid w:val="008435FC"/>
    <w:rsid w:val="0084770B"/>
    <w:rsid w:val="00850D4B"/>
    <w:rsid w:val="00855B41"/>
    <w:rsid w:val="008575E3"/>
    <w:rsid w:val="00860D64"/>
    <w:rsid w:val="00866E28"/>
    <w:rsid w:val="00866F99"/>
    <w:rsid w:val="008727CC"/>
    <w:rsid w:val="0087308D"/>
    <w:rsid w:val="00874EFE"/>
    <w:rsid w:val="0089042D"/>
    <w:rsid w:val="008E40D7"/>
    <w:rsid w:val="008E4E8E"/>
    <w:rsid w:val="008F7654"/>
    <w:rsid w:val="008F798C"/>
    <w:rsid w:val="00904D55"/>
    <w:rsid w:val="00911289"/>
    <w:rsid w:val="00945942"/>
    <w:rsid w:val="0095195A"/>
    <w:rsid w:val="00956760"/>
    <w:rsid w:val="00962CAC"/>
    <w:rsid w:val="00967495"/>
    <w:rsid w:val="00967ED6"/>
    <w:rsid w:val="00970C91"/>
    <w:rsid w:val="009720CA"/>
    <w:rsid w:val="0098223D"/>
    <w:rsid w:val="00992DDD"/>
    <w:rsid w:val="009940BB"/>
    <w:rsid w:val="00997E10"/>
    <w:rsid w:val="009A1080"/>
    <w:rsid w:val="009A19F6"/>
    <w:rsid w:val="009A563A"/>
    <w:rsid w:val="009C0FC7"/>
    <w:rsid w:val="009D3D8D"/>
    <w:rsid w:val="009D7B24"/>
    <w:rsid w:val="009E05CD"/>
    <w:rsid w:val="00A27251"/>
    <w:rsid w:val="00A30B9F"/>
    <w:rsid w:val="00A565A4"/>
    <w:rsid w:val="00A6132B"/>
    <w:rsid w:val="00A632AC"/>
    <w:rsid w:val="00A6540E"/>
    <w:rsid w:val="00A9131E"/>
    <w:rsid w:val="00A96D6A"/>
    <w:rsid w:val="00AB5F8D"/>
    <w:rsid w:val="00AC2895"/>
    <w:rsid w:val="00AC3484"/>
    <w:rsid w:val="00AD730E"/>
    <w:rsid w:val="00AD7A9D"/>
    <w:rsid w:val="00AE1EDE"/>
    <w:rsid w:val="00AE503C"/>
    <w:rsid w:val="00AF1E34"/>
    <w:rsid w:val="00B110CF"/>
    <w:rsid w:val="00B119B4"/>
    <w:rsid w:val="00B2207B"/>
    <w:rsid w:val="00B25E43"/>
    <w:rsid w:val="00B33BC7"/>
    <w:rsid w:val="00B44A0A"/>
    <w:rsid w:val="00B672C9"/>
    <w:rsid w:val="00B80F8C"/>
    <w:rsid w:val="00B84618"/>
    <w:rsid w:val="00B97F77"/>
    <w:rsid w:val="00BA4D8E"/>
    <w:rsid w:val="00BC1C59"/>
    <w:rsid w:val="00BC46E5"/>
    <w:rsid w:val="00BD487D"/>
    <w:rsid w:val="00C00854"/>
    <w:rsid w:val="00C33354"/>
    <w:rsid w:val="00C33A73"/>
    <w:rsid w:val="00C61628"/>
    <w:rsid w:val="00C6789C"/>
    <w:rsid w:val="00C732D1"/>
    <w:rsid w:val="00C9627F"/>
    <w:rsid w:val="00CA51EF"/>
    <w:rsid w:val="00CB741D"/>
    <w:rsid w:val="00CD497C"/>
    <w:rsid w:val="00D01B41"/>
    <w:rsid w:val="00D531B0"/>
    <w:rsid w:val="00D63058"/>
    <w:rsid w:val="00D85671"/>
    <w:rsid w:val="00DA1E92"/>
    <w:rsid w:val="00DA4FF6"/>
    <w:rsid w:val="00DB0CDD"/>
    <w:rsid w:val="00DB115F"/>
    <w:rsid w:val="00DE4664"/>
    <w:rsid w:val="00DE6E64"/>
    <w:rsid w:val="00DE7E29"/>
    <w:rsid w:val="00DF2FC1"/>
    <w:rsid w:val="00E0778E"/>
    <w:rsid w:val="00E12672"/>
    <w:rsid w:val="00E329F4"/>
    <w:rsid w:val="00E352F0"/>
    <w:rsid w:val="00E3789F"/>
    <w:rsid w:val="00E64A50"/>
    <w:rsid w:val="00E748D6"/>
    <w:rsid w:val="00E8332D"/>
    <w:rsid w:val="00E842F9"/>
    <w:rsid w:val="00E86F25"/>
    <w:rsid w:val="00EA06F7"/>
    <w:rsid w:val="00EA0DC4"/>
    <w:rsid w:val="00EA459A"/>
    <w:rsid w:val="00EA5D53"/>
    <w:rsid w:val="00EE304F"/>
    <w:rsid w:val="00EE31B0"/>
    <w:rsid w:val="00EF12BA"/>
    <w:rsid w:val="00F10A5F"/>
    <w:rsid w:val="00F202FA"/>
    <w:rsid w:val="00F22288"/>
    <w:rsid w:val="00F30DF1"/>
    <w:rsid w:val="00F841BE"/>
    <w:rsid w:val="00F8433A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B490"/>
  <w15:docId w15:val="{F14445F6-1433-4B70-A049-79860B8C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E1EDE"/>
    <w:pPr>
      <w:ind w:left="720"/>
      <w:contextualSpacing/>
    </w:pPr>
  </w:style>
  <w:style w:type="character" w:customStyle="1" w:styleId="WW8Num1z1">
    <w:name w:val="WW8Num1z1"/>
    <w:rsid w:val="00490344"/>
    <w:rPr>
      <w:b/>
    </w:rPr>
  </w:style>
  <w:style w:type="character" w:customStyle="1" w:styleId="WW8Num2z0">
    <w:name w:val="WW8Num2z0"/>
    <w:rsid w:val="00490344"/>
    <w:rPr>
      <w:b/>
    </w:rPr>
  </w:style>
  <w:style w:type="character" w:customStyle="1" w:styleId="WW8Num3z1">
    <w:name w:val="WW8Num3z1"/>
    <w:rsid w:val="00490344"/>
    <w:rPr>
      <w:b/>
    </w:rPr>
  </w:style>
  <w:style w:type="character" w:customStyle="1" w:styleId="WW8Num4z0">
    <w:name w:val="WW8Num4z0"/>
    <w:rsid w:val="00490344"/>
    <w:rPr>
      <w:b/>
    </w:rPr>
  </w:style>
  <w:style w:type="character" w:customStyle="1" w:styleId="WW8Num6z0">
    <w:name w:val="WW8Num6z0"/>
    <w:rsid w:val="00490344"/>
    <w:rPr>
      <w:b/>
      <w:i w:val="0"/>
    </w:rPr>
  </w:style>
  <w:style w:type="character" w:customStyle="1" w:styleId="WW8Num6z1">
    <w:name w:val="WW8Num6z1"/>
    <w:rsid w:val="00490344"/>
    <w:rPr>
      <w:b/>
    </w:rPr>
  </w:style>
  <w:style w:type="character" w:customStyle="1" w:styleId="WW8Num7z0">
    <w:name w:val="WW8Num7z0"/>
    <w:rsid w:val="00490344"/>
    <w:rPr>
      <w:b/>
    </w:rPr>
  </w:style>
  <w:style w:type="character" w:customStyle="1" w:styleId="Bekezdsalapbettpusa1">
    <w:name w:val="Bekezdés alapbetűtípusa1"/>
    <w:rsid w:val="00490344"/>
  </w:style>
  <w:style w:type="character" w:customStyle="1" w:styleId="lfejChar">
    <w:name w:val="Élőfej Char"/>
    <w:rsid w:val="00490344"/>
    <w:rPr>
      <w:rFonts w:ascii="Arial" w:eastAsia="Times New Roman" w:hAnsi="Arial" w:cs="Arial"/>
      <w:sz w:val="20"/>
      <w:szCs w:val="20"/>
    </w:rPr>
  </w:style>
  <w:style w:type="paragraph" w:customStyle="1" w:styleId="Cmsor">
    <w:name w:val="Címsor"/>
    <w:basedOn w:val="Norml"/>
    <w:next w:val="Szvegtrzs"/>
    <w:rsid w:val="00490344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Szvegtrzs">
    <w:name w:val="Body Text"/>
    <w:basedOn w:val="Norml"/>
    <w:link w:val="SzvegtrzsChar"/>
    <w:rsid w:val="00490344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490344"/>
    <w:rPr>
      <w:rFonts w:ascii="Arial" w:eastAsia="Times New Roman" w:hAnsi="Arial" w:cs="Arial"/>
      <w:sz w:val="20"/>
      <w:szCs w:val="20"/>
      <w:lang w:eastAsia="zh-CN"/>
    </w:rPr>
  </w:style>
  <w:style w:type="paragraph" w:styleId="Lista">
    <w:name w:val="List"/>
    <w:basedOn w:val="Szvegtrzs"/>
    <w:rsid w:val="00490344"/>
    <w:rPr>
      <w:rFonts w:cs="Mangal"/>
    </w:rPr>
  </w:style>
  <w:style w:type="paragraph" w:styleId="Kpalrs">
    <w:name w:val="caption"/>
    <w:basedOn w:val="Norml"/>
    <w:qFormat/>
    <w:rsid w:val="00490344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rgymutat">
    <w:name w:val="Tárgymutató"/>
    <w:basedOn w:val="Norml"/>
    <w:rsid w:val="00490344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zh-CN"/>
    </w:rPr>
  </w:style>
  <w:style w:type="paragraph" w:styleId="lfej">
    <w:name w:val="header"/>
    <w:basedOn w:val="Norml"/>
    <w:link w:val="lfejChar1"/>
    <w:rsid w:val="00490344"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lfejChar1">
    <w:name w:val="Élőfej Char1"/>
    <w:basedOn w:val="Bekezdsalapbettpusa"/>
    <w:link w:val="lfej"/>
    <w:rsid w:val="0049034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blzattartalom">
    <w:name w:val="Táblázattartalom"/>
    <w:basedOn w:val="Norml"/>
    <w:rsid w:val="00490344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Tblzatfejlc">
    <w:name w:val="Táblázatfejléc"/>
    <w:basedOn w:val="Tblzattartalom"/>
    <w:rsid w:val="00490344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490344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490344"/>
    <w:rPr>
      <w:rFonts w:ascii="Arial" w:eastAsia="Times New Roman" w:hAnsi="Arial" w:cs="Arial"/>
      <w:sz w:val="20"/>
      <w:szCs w:val="20"/>
      <w:lang w:eastAsia="zh-CN"/>
    </w:rPr>
  </w:style>
  <w:style w:type="paragraph" w:styleId="Jegyzetszveg">
    <w:name w:val="annotation text"/>
    <w:basedOn w:val="Norml"/>
    <w:link w:val="JegyzetszvegChar"/>
    <w:rsid w:val="0089042D"/>
    <w:pPr>
      <w:suppressAutoHyphens/>
      <w:jc w:val="both"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rsid w:val="008904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16BB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6BBA"/>
    <w:pPr>
      <w:suppressAutoHyphens w:val="0"/>
      <w:jc w:val="left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6B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6B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BB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3246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246B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52F0"/>
  </w:style>
  <w:style w:type="table" w:styleId="Rcsostblzat">
    <w:name w:val="Table Grid"/>
    <w:basedOn w:val="Normltblzat"/>
    <w:rsid w:val="00A6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1C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360F-141E-4994-A3D6-DC86CBE3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1025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Deli András</dc:creator>
  <cp:lastModifiedBy>machtamas</cp:lastModifiedBy>
  <cp:revision>5</cp:revision>
  <cp:lastPrinted>2015-11-18T09:13:00Z</cp:lastPrinted>
  <dcterms:created xsi:type="dcterms:W3CDTF">2015-11-13T08:52:00Z</dcterms:created>
  <dcterms:modified xsi:type="dcterms:W3CDTF">2015-11-18T12:32:00Z</dcterms:modified>
</cp:coreProperties>
</file>