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691F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EA4883">
              <w:rPr>
                <w:rFonts w:eastAsia="Calibri"/>
                <w:b/>
                <w:lang w:eastAsia="en-US"/>
              </w:rPr>
              <w:t>Festetics Karolina Központi</w:t>
            </w:r>
            <w:r w:rsidR="005822B2">
              <w:rPr>
                <w:rFonts w:eastAsia="Calibri"/>
                <w:b/>
                <w:lang w:eastAsia="en-US"/>
              </w:rPr>
              <w:t xml:space="preserve"> Óvoda </w:t>
            </w:r>
            <w:r w:rsidR="005E20DE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5E20D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691F71">
              <w:rPr>
                <w:rFonts w:eastAsia="Calibri"/>
                <w:lang w:eastAsia="en-US"/>
              </w:rPr>
              <w:t>202</w:t>
            </w:r>
            <w:r w:rsidR="005E20DE">
              <w:rPr>
                <w:rFonts w:eastAsia="Calibri"/>
                <w:lang w:eastAsia="en-US"/>
              </w:rPr>
              <w:t>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269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691F71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Állami támogatások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5E20DE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5E20DE" w:rsidRDefault="005E20DE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5E20DE" w:rsidRDefault="005E20DE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5E20DE" w:rsidRDefault="005E20DE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5E20DE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0B0203" w:rsidRPr="00F67268" w:rsidRDefault="003B75B7" w:rsidP="0026480F">
            <w:r w:rsidRPr="00F67268">
              <w:rPr>
                <w:rFonts w:eastAsia="Calibri"/>
                <w:lang w:eastAsia="en-US"/>
              </w:rPr>
              <w:t>Az ellenőrzés</w:t>
            </w:r>
            <w:r w:rsidR="005E20DE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2599E">
        <w:trPr>
          <w:trHeight w:val="2790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175191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17519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175191" w:rsidRDefault="003B75B7" w:rsidP="00300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b/>
                <w:sz w:val="22"/>
                <w:szCs w:val="22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  <w:p w:rsidR="00663A5F" w:rsidRPr="00F67268" w:rsidRDefault="00663A5F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AF6D3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36"/>
              <w:gridCol w:w="3024"/>
            </w:tblGrid>
            <w:tr w:rsidR="008307D2" w:rsidRPr="0044525D" w:rsidTr="00C34D37">
              <w:trPr>
                <w:trHeight w:val="242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8307D2" w:rsidRPr="007F0BD3" w:rsidTr="00C34D37">
              <w:trPr>
                <w:trHeight w:val="411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535" w:rsidRDefault="005C0535" w:rsidP="005C053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r w:rsidR="00362FAE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„Adatszolgáltatás a pedagógusmunkát közvet</w:t>
                  </w:r>
                  <w:r w:rsidR="00DA3C04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2021</w:t>
                  </w:r>
                  <w:r w:rsidR="00362FAE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. évi állami támogatások elszámolásához” című táblázatban a közalkalmazottak munkakörét, heti munkaidejét és a jogv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iszonyuk fennállását </w:t>
                  </w:r>
                  <w:r w:rsidR="005102A5">
                    <w:rPr>
                      <w:rFonts w:eastAsia="Calibri"/>
                      <w:sz w:val="16"/>
                      <w:szCs w:val="16"/>
                      <w:lang w:eastAsia="en-US"/>
                    </w:rPr>
                    <w:t>vizsgáltuk. A táblázat adatai</w:t>
                  </w:r>
                  <w:r w:rsidR="00525F2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5102A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 során </w:t>
                  </w:r>
                  <w:r w:rsidR="00C96F24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módosításr</w:t>
                  </w:r>
                  <w:r w:rsidR="005102A5">
                    <w:rPr>
                      <w:rFonts w:eastAsia="Calibri"/>
                      <w:sz w:val="16"/>
                      <w:szCs w:val="16"/>
                      <w:lang w:eastAsia="en-US"/>
                    </w:rPr>
                    <w:t>a kerülte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k</w:t>
                  </w:r>
                  <w:r w:rsidR="00362FAE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</w:t>
                  </w:r>
                  <w:r w:rsidRPr="005C0535">
                    <w:rPr>
                      <w:rFonts w:eastAsia="Calibri"/>
                      <w:sz w:val="16"/>
                      <w:szCs w:val="16"/>
                      <w:lang w:eastAsia="en-US"/>
                    </w:rPr>
                    <w:t>Összes</w:t>
                  </w:r>
                  <w:r w:rsidR="00DA3C04">
                    <w:rPr>
                      <w:rFonts w:eastAsia="Calibri"/>
                      <w:sz w:val="16"/>
                      <w:szCs w:val="16"/>
                      <w:lang w:eastAsia="en-US"/>
                    </w:rPr>
                    <w:t>ségében a kimutatás alapján 2021</w:t>
                  </w:r>
                  <w:r w:rsidRPr="005C0535">
                    <w:rPr>
                      <w:rFonts w:eastAsia="Calibri"/>
                      <w:sz w:val="16"/>
                      <w:szCs w:val="16"/>
                      <w:lang w:eastAsia="en-US"/>
                    </w:rPr>
                    <w:t>. évben óvodatitkári munkakörben, dajka munkakörben és pedagógiai asszisztens munkakörben foglalkoztatottak létszáma nem haladta meg a Köznevelési törvény alapján finanszírozott létszámot.</w:t>
                  </w:r>
                </w:p>
                <w:p w:rsidR="005102A5" w:rsidRPr="005102A5" w:rsidRDefault="005102A5" w:rsidP="005C0535">
                  <w:pPr>
                    <w:jc w:val="both"/>
                    <w:rPr>
                      <w:rFonts w:eastAsia="Calibri"/>
                      <w:sz w:val="10"/>
                      <w:szCs w:val="10"/>
                      <w:lang w:eastAsia="en-US"/>
                    </w:rPr>
                  </w:pPr>
                </w:p>
                <w:p w:rsidR="009A610D" w:rsidRPr="005A06B3" w:rsidRDefault="008307D2" w:rsidP="005A017E">
                  <w:pPr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</w:t>
                  </w:r>
                  <w:r w:rsidR="00525F2F">
                    <w:rPr>
                      <w:rFonts w:eastAsia="Calibri"/>
                      <w:sz w:val="16"/>
                      <w:szCs w:val="16"/>
                      <w:lang w:eastAsia="en-US"/>
                    </w:rPr>
                    <w:t>ól, jogviszonyuk idejéről</w:t>
                  </w:r>
                  <w:r w:rsidR="00DA3C0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 2021</w:t>
                  </w: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 elszámolásához” című </w:t>
                  </w:r>
                  <w:r w:rsidR="00525F2F">
                    <w:rPr>
                      <w:rFonts w:eastAsia="Calibri"/>
                      <w:sz w:val="16"/>
                      <w:szCs w:val="16"/>
                      <w:lang w:eastAsia="en-US"/>
                    </w:rPr>
                    <w:t>t</w:t>
                  </w: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áblázat adatai a vizsgálat során a tanúsítványoknak megfelelően módosításra kerültek.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2485" w:rsidRPr="005A2485" w:rsidRDefault="00DA3C04" w:rsidP="00DA3C0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</w:tc>
            </w:tr>
            <w:tr w:rsidR="005E20DE" w:rsidRPr="007F0BD3" w:rsidTr="00DA3C04">
              <w:trPr>
                <w:trHeight w:val="326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E20DE" w:rsidRPr="00F031AC" w:rsidRDefault="00DA3C04" w:rsidP="00F031AC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307D2" w:rsidRPr="007F0BD3" w:rsidTr="00C34D37">
              <w:trPr>
                <w:trHeight w:val="411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5E20DE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A vizsgálat során a Kaposvári Festetics Karolina Központi Óvoda (továbbiakban: Óvoda) a következő szabályzatokat adta át elektronikus formában: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Szervezeti és Működési Szabályzat;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Számviteli politika;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Eszközök és források leltárkészítési és leltározási szabályzata;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Eszközök és források értékelési szabályzata;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Pénzkezelési szabályzat;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Számlarend;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Kötelezettségvállalás, utalványozás, ellenjegyzés, érvényesítés rendjének szabályzata;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Kaposvári Humánszolgáltatási Gondnokság beszerzései lebonyolításának szabályzata;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Felesleges vagyontárgyak hasznosítási és selejtezési szabályzata.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A Szervezeti és Működési Szabályzatot az Óvoda, a többi szabályzatot a Kaposvári Humánszolgáltatási Gondnokság (továbbiakban: Kaposvári GESZ) készítette el. A Kaposvári GESZ a szabályzatokat – a Számlarendet kivéve – kiterjesztette az Óvodára.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 xml:space="preserve">A vizsgálatra átadott Szervezeti és Működési Szabályzat 2021.01.01-től hatályos, </w:t>
                  </w:r>
                  <w:r>
                    <w:rPr>
                      <w:sz w:val="16"/>
                      <w:szCs w:val="16"/>
                    </w:rPr>
                    <w:t>az</w:t>
                  </w:r>
                  <w:r w:rsidRPr="000C73D7">
                    <w:rPr>
                      <w:sz w:val="16"/>
                      <w:szCs w:val="16"/>
                    </w:rPr>
                    <w:t xml:space="preserve"> óvodavezető adta ki. Tartalmaz néhány téves jogszabályi hivatkozást. A költségvetési szerv alapító okiratának </w:t>
                  </w:r>
                  <w:r w:rsidRPr="000C73D7">
                    <w:rPr>
                      <w:sz w:val="16"/>
                      <w:szCs w:val="16"/>
                    </w:rPr>
                    <w:lastRenderedPageBreak/>
                    <w:t xml:space="preserve">kelte, száma, az alapítás időpontja nem egyezik meg az alapítói okiratban szereplő adatokkal. Továbbá a „nevelő munkát segítő munkakörök” kifejezést eltérő munkakörökre használták a Szervezeti Működési Szabályzat </w:t>
                  </w:r>
                  <w:r w:rsidRPr="000C73D7">
                    <w:rPr>
                      <w:i/>
                      <w:sz w:val="16"/>
                      <w:szCs w:val="16"/>
                    </w:rPr>
                    <w:t>4. Az intézmény alkalmazottai, a munkavégzés szabályai</w:t>
                  </w:r>
                  <w:r w:rsidRPr="000C73D7">
                    <w:rPr>
                      <w:sz w:val="16"/>
                      <w:szCs w:val="16"/>
                    </w:rPr>
                    <w:t xml:space="preserve"> fejezetében. A Szervezeti és Működési Szabályzat mellékletében elhelyezett Iratkezelési szabályzatot és Adatvédelmi és adatkezelési szabályzatot az intézményvezető nem írta alá, így nem tekinthető érvényes szabályzatnak. 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 xml:space="preserve">Az óvodavezető a következő kivételekkel nyilatkozatban rögzítette, hogy egyetért és jóváhagyja a szabályzatokat: a Kötelezettségvállalás, utalványozás, ellenjegyzés, érvényesítés rendjéről szóló szabályzat hatályos állapotának elfogadásáról nem készült nyilatkozat, továbbá a Pénzkezelési szabályzat kiegészítéseiről, az Eszközök és források leltárkészítési és leltározási szabályzatának kiegészítéséről és a Felesleges vagyontárgyak hasznosítási és selejtezési szabályzatának kiegészítéséről nem készült nyilatkozat. 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Megismerési nyilatkozatot egyik szabályzat sem tartalmazott.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A Pénzkezelési szabályzat 6. sz. mellékletének megfelelően az Óvodára vonatkozó pénzkezelő hely működésének helyi szabályait nem adták át a vizsgálatra, nem kezelték együtt a szabályzattal.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>A Kötelezettségvállalás, utalványozás, ellenjegyzés, érvényesítés rendjének szabályzatában szerepelt, hogy a jogosultak köréről készített táblázat a mellékletben megtalálható, de a szabályzathoz nem csatolták a jogosultak körét.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 xml:space="preserve">Az eszközök és források értékelési szabályzata nem felelt meg az </w:t>
                  </w:r>
                  <w:proofErr w:type="spellStart"/>
                  <w:r w:rsidRPr="000C73D7">
                    <w:rPr>
                      <w:sz w:val="16"/>
                      <w:szCs w:val="16"/>
                    </w:rPr>
                    <w:t>Áhsz</w:t>
                  </w:r>
                  <w:proofErr w:type="spellEnd"/>
                  <w:r w:rsidRPr="000C73D7">
                    <w:rPr>
                      <w:sz w:val="16"/>
                      <w:szCs w:val="16"/>
                    </w:rPr>
                    <w:t>. 50. §</w:t>
                  </w:r>
                  <w:proofErr w:type="spellStart"/>
                  <w:r w:rsidRPr="000C73D7">
                    <w:rPr>
                      <w:sz w:val="16"/>
                      <w:szCs w:val="16"/>
                    </w:rPr>
                    <w:t>-ban</w:t>
                  </w:r>
                  <w:proofErr w:type="spellEnd"/>
                  <w:r w:rsidRPr="000C73D7">
                    <w:rPr>
                      <w:sz w:val="16"/>
                      <w:szCs w:val="16"/>
                    </w:rPr>
                    <w:t xml:space="preserve"> szereplő valamennyi előírásnak.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 xml:space="preserve">A Számlarend nem felelt meg teljes mértékben a </w:t>
                  </w:r>
                  <w:proofErr w:type="spellStart"/>
                  <w:r w:rsidRPr="000C73D7">
                    <w:rPr>
                      <w:sz w:val="16"/>
                      <w:szCs w:val="16"/>
                    </w:rPr>
                    <w:t>Számv</w:t>
                  </w:r>
                  <w:proofErr w:type="spellEnd"/>
                  <w:r w:rsidRPr="000C73D7">
                    <w:rPr>
                      <w:sz w:val="16"/>
                      <w:szCs w:val="16"/>
                    </w:rPr>
                    <w:t xml:space="preserve">. tv. 161. § (2) bekezdés valamennyi pontjának. 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 xml:space="preserve">A Kaposvári Humánszolgáltatási Gondnokság beszerzései lebonyolításának szabályzata hatályossága nem azonosan szerepel a borító lapon és a záró rendelkezések között. </w:t>
                  </w:r>
                </w:p>
                <w:p w:rsidR="000C73D7" w:rsidRPr="000C73D7" w:rsidRDefault="000C73D7" w:rsidP="000C73D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C73D7">
                    <w:rPr>
                      <w:sz w:val="16"/>
                      <w:szCs w:val="16"/>
                    </w:rPr>
                    <w:t xml:space="preserve">Az Óvoda a vizsgálatra nem adta át az összes – jogszabályokban helyi szabályozásra előírt – szabályzatát. </w:t>
                  </w:r>
                </w:p>
                <w:p w:rsidR="00914DAD" w:rsidRPr="009F77E8" w:rsidRDefault="00914DAD" w:rsidP="00914DAD">
                  <w:pPr>
                    <w:suppressAutoHyphens/>
                    <w:autoSpaceDE w:val="0"/>
                    <w:autoSpaceDN w:val="0"/>
                    <w:adjustRightInd w:val="0"/>
                    <w:ind w:left="3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7419" w:rsidRDefault="00A27419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Javaslatok az Óvodának</w:t>
                  </w:r>
                </w:p>
                <w:p w:rsidR="000C73D7" w:rsidRPr="000C73D7" w:rsidRDefault="00A27419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</w:t>
                  </w:r>
                  <w:r w:rsidR="000C73D7" w:rsidRPr="000C73D7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Módosítsák a Szervezeti és Működési Szabályzatot annak érdekében, hogy a jogszabályi hivatkozások helyesen szerepeljenek, az alapító okirattal azonos adatokat tartalmazzon, valamint hogy a „nevelő munkát segítő munkakörök” kifejezés azonos munkakörökre vonatkozzon.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Iratkezelési szabályzatot és az Adatvédelmi és adatkezelési szabályzatot aláírással, dátummal ellátva (érvényes formában) helyezzék el az </w:t>
                  </w:r>
                  <w:proofErr w:type="spellStart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mellékletében.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Az Eszközök és források leltárkészítési és leltározási szabályzatának kiegészítését fogadja el és hagyja jóvá az intézményvezető, szükség szerint kezelje együtt a szabályzat jóváhagyásával.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Pénzkezelési szabályzat valamennyi kiegészítését fogadja el és hagyja jóvá </w:t>
                  </w: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az intézményvezető, szükség szerint kezelje együtt a Pénzkezelési szabályzat jóváhagyásával.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Pénzkezelési szabályzat 6. sz. mellékletének megfelelően az Óvodára vonatkozó pénzkezelő hely működésének helyi szabályait.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Kötelezettségvállalás, utalványozás, ellenjegyzés, érvényesítés rendjének hatályos szabályzatát fogadja el és hagyja jóvá az intézményvezető. 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Kötelezettségvállalás, utalványozás, ellenjegyzés, érvényesítés rendjének szabályzatát kezeljék együtt a jogosultak köréről és aláírás mintájukról készített táblázattal.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A felesleges vagyontárgyak hasznosítási és selejtezési szabályzatának kiegészítését fogadja el és hagyja jóvá az intézményvezető.</w:t>
                  </w:r>
                </w:p>
                <w:p w:rsidR="000C73D7" w:rsidRPr="000C73D7" w:rsidRDefault="000C73D7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0C73D7" w:rsidRPr="000C73D7" w:rsidRDefault="000C73D7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A27419" w:rsidRPr="00A27419" w:rsidRDefault="00A27419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419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 xml:space="preserve">Javaslatok a </w:t>
                  </w:r>
                  <w:proofErr w:type="spellStart"/>
                  <w:r w:rsidRPr="00A27419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</w:p>
                <w:p w:rsidR="000C73D7" w:rsidRPr="000C73D7" w:rsidRDefault="000C73D7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</w:t>
                  </w:r>
                  <w:r w:rsidR="00A2741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0C73D7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0C73D7" w:rsidRPr="000C73D7" w:rsidRDefault="00A27419" w:rsidP="000C73D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</w:t>
                  </w:r>
                  <w:r w:rsidR="000C73D7" w:rsidRPr="000C73D7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0C73D7" w:rsidRPr="000C73D7" w:rsidRDefault="000C73D7" w:rsidP="000C73D7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C73D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és tegyék egyértelművé a Kaposvári Humánszolgáltatási Gondnokság beszerzései lebonyolításáról szóló szabályzat hatályba lépésének meghatározását. </w:t>
                  </w:r>
                </w:p>
                <w:p w:rsidR="008307D2" w:rsidRPr="00671764" w:rsidRDefault="008307D2" w:rsidP="00AF6D36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E7B4F" w:rsidRPr="0044525D" w:rsidTr="00C34D37">
              <w:trPr>
                <w:trHeight w:val="599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D2599E" w:rsidRDefault="00CE7B4F" w:rsidP="00914DAD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Pr="00D2599E" w:rsidRDefault="005A017E" w:rsidP="00D2599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az Óvodára vonatkozóan javaslatot nem fogalmazott meg.</w:t>
                  </w: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  <w:p w:rsidR="00663A5F" w:rsidRPr="00240DF3" w:rsidRDefault="00663A5F" w:rsidP="008307D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63A5F" w:rsidRDefault="00663A5F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663A5F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4B64D4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4B64D4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4B64D4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80C6C" w:rsidRPr="00C34D37" w:rsidRDefault="00880C6C" w:rsidP="005102A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671764" w:rsidRDefault="00880C6C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D3592">
              <w:rPr>
                <w:rFonts w:eastAsia="Calibri"/>
                <w:lang w:eastAsia="en-US"/>
              </w:rPr>
              <w:t>„</w:t>
            </w:r>
            <w:r w:rsidRPr="004D3592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személyi anyagok vizsgálata</w:t>
            </w:r>
            <w:r>
              <w:rPr>
                <w:rFonts w:eastAsia="Calibri"/>
                <w:lang w:eastAsia="en-US"/>
              </w:rPr>
              <w:t>” tárgyú 2021</w:t>
            </w:r>
            <w:r w:rsidRPr="004D3592">
              <w:rPr>
                <w:rFonts w:eastAsia="Calibri"/>
                <w:lang w:eastAsia="en-US"/>
              </w:rPr>
              <w:t>. évi ellenőrzési jelentésre készített intézkedé</w:t>
            </w:r>
            <w:r w:rsidR="00C34D37">
              <w:rPr>
                <w:rFonts w:eastAsia="Calibri"/>
                <w:lang w:eastAsia="en-US"/>
              </w:rPr>
              <w:t>si terv az Óvodára vonatkozóan 12</w:t>
            </w:r>
            <w:r w:rsidRPr="004D3592">
              <w:rPr>
                <w:rFonts w:eastAsia="Calibri"/>
                <w:lang w:eastAsia="en-US"/>
              </w:rPr>
              <w:t xml:space="preserve"> db </w:t>
            </w:r>
            <w:r>
              <w:rPr>
                <w:rFonts w:eastAsia="Calibri"/>
                <w:lang w:eastAsia="en-US"/>
              </w:rPr>
              <w:t>intézkedést tartalmazott, melyek végrehajtásáról</w:t>
            </w:r>
            <w:r w:rsidR="003E010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2022-ben kell</w:t>
            </w:r>
            <w:r w:rsidR="005E20DE">
              <w:rPr>
                <w:rFonts w:eastAsia="Calibri"/>
                <w:lang w:eastAsia="en-US"/>
              </w:rPr>
              <w:t>ett</w:t>
            </w:r>
            <w:r>
              <w:rPr>
                <w:rFonts w:eastAsia="Calibri"/>
                <w:lang w:eastAsia="en-US"/>
              </w:rPr>
              <w:t xml:space="preserve"> beszámolót készteni</w:t>
            </w:r>
            <w:r w:rsidR="005E20DE">
              <w:rPr>
                <w:rFonts w:eastAsia="Calibri"/>
                <w:lang w:eastAsia="en-US"/>
              </w:rPr>
              <w:t>.</w:t>
            </w:r>
            <w:r w:rsidR="005E20DE" w:rsidRPr="00DA23D6">
              <w:rPr>
                <w:rFonts w:eastAsia="Calibri"/>
                <w:lang w:eastAsia="en-US"/>
              </w:rPr>
              <w:t xml:space="preserve"> </w:t>
            </w:r>
            <w:r w:rsidR="005E20DE" w:rsidRPr="00DA23D6">
              <w:rPr>
                <w:rFonts w:eastAsia="Calibri"/>
                <w:lang w:eastAsia="en-US"/>
              </w:rPr>
              <w:t>A végrehajtásról késztett beszámoló alapján az intézkedéseket végrehajtották</w:t>
            </w:r>
            <w:r w:rsidR="005E20DE">
              <w:rPr>
                <w:rFonts w:eastAsia="Calibri"/>
                <w:lang w:eastAsia="en-US"/>
              </w:rPr>
              <w:t xml:space="preserve"> (3db-ot 2021-ben, 9 db-ot 2022-ben)</w:t>
            </w:r>
            <w:r w:rsidR="005E20DE" w:rsidRPr="00DA23D6">
              <w:rPr>
                <w:rFonts w:eastAsia="Calibri"/>
                <w:lang w:eastAsia="en-US"/>
              </w:rPr>
              <w:t>.</w:t>
            </w:r>
          </w:p>
          <w:p w:rsidR="005E20DE" w:rsidRDefault="005E20DE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DA3C04" w:rsidRPr="004D3592" w:rsidRDefault="005E20DE" w:rsidP="00DA3C04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 w:rsidRPr="00D2599E">
              <w:rPr>
                <w:rFonts w:eastAsia="Calibri"/>
                <w:b/>
                <w:lang w:eastAsia="en-US"/>
              </w:rPr>
              <w:t>Az állami támogatások elszámolása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 xml:space="preserve">. évi ellenőrzési </w:t>
            </w:r>
            <w:r w:rsidR="00DA3C04">
              <w:rPr>
                <w:rFonts w:eastAsia="Calibri"/>
                <w:lang w:eastAsia="en-US"/>
              </w:rPr>
              <w:t xml:space="preserve">jelentésre </w:t>
            </w:r>
            <w:r w:rsidR="00DA3C04" w:rsidRPr="00D2599E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5E20DE" w:rsidRDefault="005E20DE" w:rsidP="005E20D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E20DE" w:rsidRDefault="005E20DE" w:rsidP="005E20D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</w:t>
            </w:r>
            <w:r>
              <w:rPr>
                <w:rFonts w:eastAsia="Calibri"/>
                <w:lang w:eastAsia="en-US"/>
              </w:rPr>
              <w:t xml:space="preserve">Óvodára </w:t>
            </w:r>
            <w:r w:rsidRPr="001B5307">
              <w:rPr>
                <w:rFonts w:eastAsia="Calibri"/>
                <w:lang w:eastAsia="en-US"/>
              </w:rPr>
              <w:t xml:space="preserve">vonatkozóan </w:t>
            </w:r>
            <w:r w:rsidR="00A27419">
              <w:rPr>
                <w:rFonts w:eastAsia="Calibri"/>
                <w:lang w:eastAsia="en-US"/>
              </w:rPr>
              <w:t>9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 w:rsidR="00A27419">
              <w:rPr>
                <w:rFonts w:eastAsia="Calibri"/>
                <w:lang w:eastAsia="en-US"/>
              </w:rPr>
              <w:t>3</w:t>
            </w:r>
            <w:r w:rsidRPr="001B5307">
              <w:rPr>
                <w:rFonts w:eastAsia="Calibri"/>
                <w:lang w:eastAsia="en-US"/>
              </w:rPr>
              <w:t xml:space="preserve"> db intézkedést tartalmaztak. </w:t>
            </w:r>
            <w:r w:rsidR="00A27419" w:rsidRPr="00DA23D6">
              <w:rPr>
                <w:rFonts w:eastAsia="Calibri"/>
                <w:lang w:eastAsia="en-US"/>
              </w:rPr>
              <w:t xml:space="preserve">A végrehajtásról késztett beszámoló alapján </w:t>
            </w:r>
            <w:r w:rsidR="00A27419">
              <w:rPr>
                <w:rFonts w:eastAsia="Calibri"/>
                <w:lang w:eastAsia="en-US"/>
              </w:rPr>
              <w:t xml:space="preserve">az Óvoda a 9 db intézkedést 2022-ben végrehajtotta. </w:t>
            </w:r>
            <w:r w:rsidRPr="001B5307">
              <w:rPr>
                <w:rFonts w:eastAsia="Calibri"/>
                <w:lang w:eastAsia="en-US"/>
              </w:rPr>
              <w:t xml:space="preserve">Az intézkedések végrehajtásáról </w:t>
            </w:r>
            <w:r w:rsidR="00A27419">
              <w:rPr>
                <w:rFonts w:eastAsia="Calibri"/>
                <w:lang w:eastAsia="en-US"/>
              </w:rPr>
              <w:t xml:space="preserve">a </w:t>
            </w:r>
            <w:proofErr w:type="spellStart"/>
            <w:r w:rsidR="00A27419">
              <w:rPr>
                <w:rFonts w:eastAsia="Calibri"/>
                <w:lang w:eastAsia="en-US"/>
              </w:rPr>
              <w:t>GESZ-nek</w:t>
            </w:r>
            <w:proofErr w:type="spellEnd"/>
            <w:r w:rsidR="00A2741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2023-ban kell beszámolót </w:t>
            </w:r>
            <w:r w:rsidR="00A27419">
              <w:rPr>
                <w:rFonts w:eastAsia="Calibri"/>
                <w:lang w:eastAsia="en-US"/>
              </w:rPr>
              <w:t>készítenie</w:t>
            </w:r>
            <w:r>
              <w:rPr>
                <w:rFonts w:eastAsia="Calibri"/>
                <w:lang w:eastAsia="en-US"/>
              </w:rPr>
              <w:t>.</w:t>
            </w:r>
          </w:p>
          <w:p w:rsidR="005E20DE" w:rsidRPr="00D2599E" w:rsidRDefault="005E20DE" w:rsidP="005E20DE">
            <w:pPr>
              <w:contextualSpacing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8307D2" w:rsidRPr="004B64D4" w:rsidRDefault="005E20DE" w:rsidP="00663A5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2021</w:t>
            </w:r>
            <w:r w:rsidRPr="00D2599E">
              <w:rPr>
                <w:rFonts w:eastAsia="Calibri"/>
                <w:b/>
                <w:lang w:eastAsia="en-US"/>
              </w:rPr>
              <w:t>. évi pénzmaradvány vizsgálata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jelentésre az Óvodának nem kellett intézkedési tervet készítenie.</w:t>
            </w:r>
          </w:p>
        </w:tc>
      </w:tr>
    </w:tbl>
    <w:p w:rsidR="00BA2F67" w:rsidRPr="00C34D37" w:rsidRDefault="005E20DE" w:rsidP="00BA2F67">
      <w:r>
        <w:t>Kaposvár, 2023</w:t>
      </w:r>
      <w:r w:rsidR="00BA2F67" w:rsidRPr="00C34D37">
        <w:t xml:space="preserve">. </w:t>
      </w:r>
      <w:r w:rsidR="00C34D37">
        <w:t xml:space="preserve">február </w:t>
      </w:r>
      <w:r w:rsidR="00663A5F">
        <w:t>10</w:t>
      </w:r>
      <w:r w:rsidR="00BA2F67" w:rsidRPr="00C34D37">
        <w:t>.</w:t>
      </w:r>
    </w:p>
    <w:p w:rsidR="00C34D37" w:rsidRDefault="00C34D37" w:rsidP="00BA2F67"/>
    <w:p w:rsidR="00C34D37" w:rsidRDefault="00C34D37" w:rsidP="00BA2F67"/>
    <w:p w:rsidR="00C34D37" w:rsidRPr="00C34D37" w:rsidRDefault="00C34D37" w:rsidP="00BA2F67"/>
    <w:p w:rsidR="00BA2F67" w:rsidRPr="00C34D37" w:rsidRDefault="00BA2F67" w:rsidP="00BA2F67">
      <w:pPr>
        <w:tabs>
          <w:tab w:val="center" w:pos="7938"/>
        </w:tabs>
      </w:pPr>
      <w:r w:rsidRPr="00C34D37">
        <w:t>Készítette: Kiss Brigitta</w:t>
      </w:r>
      <w:r w:rsidRPr="00C34D37">
        <w:tab/>
        <w:t xml:space="preserve">Jóváhagyta: </w:t>
      </w:r>
      <w:r w:rsidR="00C34D37" w:rsidRPr="00C34D37">
        <w:t xml:space="preserve">Bekesné </w:t>
      </w:r>
      <w:proofErr w:type="spellStart"/>
      <w:r w:rsidR="00C34D37" w:rsidRPr="00C34D37">
        <w:t>Porczió</w:t>
      </w:r>
      <w:proofErr w:type="spellEnd"/>
      <w:r w:rsidR="00C34D37" w:rsidRPr="00C34D37">
        <w:t xml:space="preserve"> Margit</w:t>
      </w:r>
    </w:p>
    <w:p w:rsidR="00F67268" w:rsidRPr="00C34D37" w:rsidRDefault="00BA2F67" w:rsidP="00813B1A">
      <w:pPr>
        <w:tabs>
          <w:tab w:val="center" w:pos="7938"/>
        </w:tabs>
      </w:pPr>
      <w:r w:rsidRPr="00C34D37">
        <w:t xml:space="preserve">          </w:t>
      </w:r>
      <w:proofErr w:type="gramStart"/>
      <w:r w:rsidRPr="00C34D37">
        <w:t>belső</w:t>
      </w:r>
      <w:proofErr w:type="gramEnd"/>
      <w:r w:rsidRPr="00C34D37">
        <w:t xml:space="preserve"> ellenőrzési vezető                                                                                   </w:t>
      </w:r>
      <w:r w:rsidR="00C34D37">
        <w:tab/>
        <w:t xml:space="preserve">    </w:t>
      </w:r>
      <w:r w:rsidRPr="00C34D37">
        <w:t>óvodavezető</w:t>
      </w:r>
    </w:p>
    <w:sectPr w:rsidR="00F67268" w:rsidRPr="00C34D37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19" w:rsidRDefault="00881A19" w:rsidP="00F410F1">
      <w:r>
        <w:separator/>
      </w:r>
    </w:p>
  </w:endnote>
  <w:endnote w:type="continuationSeparator" w:id="0">
    <w:p w:rsidR="00881A19" w:rsidRDefault="00881A19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19" w:rsidRDefault="00881A19" w:rsidP="00F410F1">
      <w:r>
        <w:separator/>
      </w:r>
    </w:p>
  </w:footnote>
  <w:footnote w:type="continuationSeparator" w:id="0">
    <w:p w:rsidR="00881A19" w:rsidRDefault="00881A19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55274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7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E6395"/>
    <w:multiLevelType w:val="hybridMultilevel"/>
    <w:tmpl w:val="2E96B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9198F"/>
    <w:multiLevelType w:val="hybridMultilevel"/>
    <w:tmpl w:val="7C24F4BA"/>
    <w:lvl w:ilvl="0" w:tplc="FB3A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C4824"/>
    <w:multiLevelType w:val="hybridMultilevel"/>
    <w:tmpl w:val="C740550A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38C0"/>
    <w:multiLevelType w:val="hybridMultilevel"/>
    <w:tmpl w:val="64966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0"/>
  </w:num>
  <w:num w:numId="4">
    <w:abstractNumId w:val="27"/>
  </w:num>
  <w:num w:numId="5">
    <w:abstractNumId w:val="18"/>
  </w:num>
  <w:num w:numId="6">
    <w:abstractNumId w:val="23"/>
  </w:num>
  <w:num w:numId="7">
    <w:abstractNumId w:val="34"/>
  </w:num>
  <w:num w:numId="8">
    <w:abstractNumId w:val="2"/>
  </w:num>
  <w:num w:numId="9">
    <w:abstractNumId w:val="11"/>
  </w:num>
  <w:num w:numId="10">
    <w:abstractNumId w:val="31"/>
  </w:num>
  <w:num w:numId="11">
    <w:abstractNumId w:val="0"/>
  </w:num>
  <w:num w:numId="12">
    <w:abstractNumId w:val="6"/>
  </w:num>
  <w:num w:numId="13">
    <w:abstractNumId w:val="24"/>
  </w:num>
  <w:num w:numId="14">
    <w:abstractNumId w:val="14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  <w:num w:numId="19">
    <w:abstractNumId w:val="17"/>
  </w:num>
  <w:num w:numId="20">
    <w:abstractNumId w:val="1"/>
  </w:num>
  <w:num w:numId="21">
    <w:abstractNumId w:val="8"/>
  </w:num>
  <w:num w:numId="22">
    <w:abstractNumId w:val="7"/>
  </w:num>
  <w:num w:numId="23">
    <w:abstractNumId w:val="5"/>
  </w:num>
  <w:num w:numId="24">
    <w:abstractNumId w:val="20"/>
  </w:num>
  <w:num w:numId="25">
    <w:abstractNumId w:val="19"/>
  </w:num>
  <w:num w:numId="26">
    <w:abstractNumId w:val="10"/>
  </w:num>
  <w:num w:numId="27">
    <w:abstractNumId w:val="25"/>
  </w:num>
  <w:num w:numId="28">
    <w:abstractNumId w:val="28"/>
  </w:num>
  <w:num w:numId="29">
    <w:abstractNumId w:val="5"/>
  </w:num>
  <w:num w:numId="30">
    <w:abstractNumId w:val="20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22"/>
  </w:num>
  <w:num w:numId="36">
    <w:abstractNumId w:val="12"/>
  </w:num>
  <w:num w:numId="37">
    <w:abstractNumId w:val="29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43DF"/>
    <w:rsid w:val="00026596"/>
    <w:rsid w:val="00036354"/>
    <w:rsid w:val="00060AEE"/>
    <w:rsid w:val="000627C0"/>
    <w:rsid w:val="00070B20"/>
    <w:rsid w:val="0007309E"/>
    <w:rsid w:val="000746AA"/>
    <w:rsid w:val="000947CD"/>
    <w:rsid w:val="00097EF6"/>
    <w:rsid w:val="000A048E"/>
    <w:rsid w:val="000A5656"/>
    <w:rsid w:val="000B0203"/>
    <w:rsid w:val="000B108B"/>
    <w:rsid w:val="000C73D7"/>
    <w:rsid w:val="000D3BA6"/>
    <w:rsid w:val="000F11B0"/>
    <w:rsid w:val="001006A2"/>
    <w:rsid w:val="001062CE"/>
    <w:rsid w:val="00137EEC"/>
    <w:rsid w:val="00146B2A"/>
    <w:rsid w:val="00150A5C"/>
    <w:rsid w:val="00155274"/>
    <w:rsid w:val="00161755"/>
    <w:rsid w:val="0016474E"/>
    <w:rsid w:val="0016650C"/>
    <w:rsid w:val="00172774"/>
    <w:rsid w:val="00173398"/>
    <w:rsid w:val="00175191"/>
    <w:rsid w:val="00175EE5"/>
    <w:rsid w:val="00182052"/>
    <w:rsid w:val="00197E9D"/>
    <w:rsid w:val="001A07D1"/>
    <w:rsid w:val="001A39E4"/>
    <w:rsid w:val="001C4270"/>
    <w:rsid w:val="001C5540"/>
    <w:rsid w:val="001C589F"/>
    <w:rsid w:val="001D0EEF"/>
    <w:rsid w:val="001D68C8"/>
    <w:rsid w:val="001E2576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9336F"/>
    <w:rsid w:val="002D153C"/>
    <w:rsid w:val="002D3857"/>
    <w:rsid w:val="002F3811"/>
    <w:rsid w:val="00300A08"/>
    <w:rsid w:val="00302120"/>
    <w:rsid w:val="00312C87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57506"/>
    <w:rsid w:val="00362FAE"/>
    <w:rsid w:val="00366C9C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35F05"/>
    <w:rsid w:val="00440385"/>
    <w:rsid w:val="0044487A"/>
    <w:rsid w:val="00445DDB"/>
    <w:rsid w:val="00447722"/>
    <w:rsid w:val="00454CDB"/>
    <w:rsid w:val="00467EBD"/>
    <w:rsid w:val="00475BD1"/>
    <w:rsid w:val="004A3908"/>
    <w:rsid w:val="004B64D4"/>
    <w:rsid w:val="004B708C"/>
    <w:rsid w:val="004D3592"/>
    <w:rsid w:val="004D516A"/>
    <w:rsid w:val="005102A5"/>
    <w:rsid w:val="00512443"/>
    <w:rsid w:val="00515130"/>
    <w:rsid w:val="00525F2F"/>
    <w:rsid w:val="00526F01"/>
    <w:rsid w:val="0053057C"/>
    <w:rsid w:val="00530963"/>
    <w:rsid w:val="00537D1F"/>
    <w:rsid w:val="0054229F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520F"/>
    <w:rsid w:val="005B0B73"/>
    <w:rsid w:val="005B7068"/>
    <w:rsid w:val="005C0535"/>
    <w:rsid w:val="005C2308"/>
    <w:rsid w:val="005C4591"/>
    <w:rsid w:val="005C59B0"/>
    <w:rsid w:val="005D1FE4"/>
    <w:rsid w:val="005D2EFF"/>
    <w:rsid w:val="005D55D5"/>
    <w:rsid w:val="005E1118"/>
    <w:rsid w:val="005E20DE"/>
    <w:rsid w:val="005F4730"/>
    <w:rsid w:val="00601EE9"/>
    <w:rsid w:val="00602D86"/>
    <w:rsid w:val="006041B4"/>
    <w:rsid w:val="006329FB"/>
    <w:rsid w:val="00652E87"/>
    <w:rsid w:val="00655AA8"/>
    <w:rsid w:val="00656C58"/>
    <w:rsid w:val="00660F93"/>
    <w:rsid w:val="006613B4"/>
    <w:rsid w:val="00663A5F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F4A5E"/>
    <w:rsid w:val="006F66D8"/>
    <w:rsid w:val="00717592"/>
    <w:rsid w:val="007427E8"/>
    <w:rsid w:val="00744319"/>
    <w:rsid w:val="00747307"/>
    <w:rsid w:val="00751A50"/>
    <w:rsid w:val="00754A0E"/>
    <w:rsid w:val="0077093D"/>
    <w:rsid w:val="007A068D"/>
    <w:rsid w:val="007A2213"/>
    <w:rsid w:val="007A557E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81A19"/>
    <w:rsid w:val="008A1159"/>
    <w:rsid w:val="008A591E"/>
    <w:rsid w:val="008A5BEC"/>
    <w:rsid w:val="008B0F2E"/>
    <w:rsid w:val="008C2FB2"/>
    <w:rsid w:val="008D691C"/>
    <w:rsid w:val="008E4989"/>
    <w:rsid w:val="00914DAD"/>
    <w:rsid w:val="00927303"/>
    <w:rsid w:val="0093580A"/>
    <w:rsid w:val="0095376D"/>
    <w:rsid w:val="00956648"/>
    <w:rsid w:val="00957753"/>
    <w:rsid w:val="00961E6C"/>
    <w:rsid w:val="009646B8"/>
    <w:rsid w:val="00966789"/>
    <w:rsid w:val="00985182"/>
    <w:rsid w:val="00985642"/>
    <w:rsid w:val="00991DBE"/>
    <w:rsid w:val="009A0A8B"/>
    <w:rsid w:val="009A610D"/>
    <w:rsid w:val="009B2D7F"/>
    <w:rsid w:val="009C7AF9"/>
    <w:rsid w:val="009D2A93"/>
    <w:rsid w:val="009D56FE"/>
    <w:rsid w:val="009D77F5"/>
    <w:rsid w:val="009E4FEC"/>
    <w:rsid w:val="009F77E8"/>
    <w:rsid w:val="00A02E66"/>
    <w:rsid w:val="00A10EF5"/>
    <w:rsid w:val="00A12EB8"/>
    <w:rsid w:val="00A1352C"/>
    <w:rsid w:val="00A2066F"/>
    <w:rsid w:val="00A24828"/>
    <w:rsid w:val="00A27419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223A8"/>
    <w:rsid w:val="00B30B92"/>
    <w:rsid w:val="00B60AB2"/>
    <w:rsid w:val="00B64D14"/>
    <w:rsid w:val="00B65CCD"/>
    <w:rsid w:val="00B7487C"/>
    <w:rsid w:val="00B8157D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E420A"/>
    <w:rsid w:val="00BE488B"/>
    <w:rsid w:val="00BE4DB0"/>
    <w:rsid w:val="00C03861"/>
    <w:rsid w:val="00C11520"/>
    <w:rsid w:val="00C142B0"/>
    <w:rsid w:val="00C21787"/>
    <w:rsid w:val="00C265A2"/>
    <w:rsid w:val="00C34D37"/>
    <w:rsid w:val="00C47192"/>
    <w:rsid w:val="00C55CBB"/>
    <w:rsid w:val="00C57EE8"/>
    <w:rsid w:val="00C63CAD"/>
    <w:rsid w:val="00C92E3D"/>
    <w:rsid w:val="00C96F24"/>
    <w:rsid w:val="00CB5F93"/>
    <w:rsid w:val="00CD4BC0"/>
    <w:rsid w:val="00CE7A3C"/>
    <w:rsid w:val="00CE7B4F"/>
    <w:rsid w:val="00CF2519"/>
    <w:rsid w:val="00D02D25"/>
    <w:rsid w:val="00D22010"/>
    <w:rsid w:val="00D23BAB"/>
    <w:rsid w:val="00D2599E"/>
    <w:rsid w:val="00D661C2"/>
    <w:rsid w:val="00D72AE2"/>
    <w:rsid w:val="00D72E00"/>
    <w:rsid w:val="00D744B7"/>
    <w:rsid w:val="00D7715D"/>
    <w:rsid w:val="00D81F46"/>
    <w:rsid w:val="00D86806"/>
    <w:rsid w:val="00D96883"/>
    <w:rsid w:val="00DA3C04"/>
    <w:rsid w:val="00DB6555"/>
    <w:rsid w:val="00DC0AA4"/>
    <w:rsid w:val="00DC2AC6"/>
    <w:rsid w:val="00DC626F"/>
    <w:rsid w:val="00DE4C59"/>
    <w:rsid w:val="00DF086B"/>
    <w:rsid w:val="00E33ED3"/>
    <w:rsid w:val="00E36660"/>
    <w:rsid w:val="00E464F2"/>
    <w:rsid w:val="00E755E4"/>
    <w:rsid w:val="00E87B09"/>
    <w:rsid w:val="00EA4883"/>
    <w:rsid w:val="00ED267F"/>
    <w:rsid w:val="00ED37AD"/>
    <w:rsid w:val="00EF5A6D"/>
    <w:rsid w:val="00F031AC"/>
    <w:rsid w:val="00F236E7"/>
    <w:rsid w:val="00F2459A"/>
    <w:rsid w:val="00F40D53"/>
    <w:rsid w:val="00F410F1"/>
    <w:rsid w:val="00F4743B"/>
    <w:rsid w:val="00F67268"/>
    <w:rsid w:val="00F679E8"/>
    <w:rsid w:val="00F76DF5"/>
    <w:rsid w:val="00F872A9"/>
    <w:rsid w:val="00F87558"/>
    <w:rsid w:val="00F90686"/>
    <w:rsid w:val="00FA07AC"/>
    <w:rsid w:val="00FB24E8"/>
    <w:rsid w:val="00FB77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EFF2-E582-4CAE-B200-0430109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1850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6</cp:revision>
  <cp:lastPrinted>2019-02-21T14:58:00Z</cp:lastPrinted>
  <dcterms:created xsi:type="dcterms:W3CDTF">2022-02-09T09:32:00Z</dcterms:created>
  <dcterms:modified xsi:type="dcterms:W3CDTF">2023-02-13T08:39:00Z</dcterms:modified>
</cp:coreProperties>
</file>