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3F112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3F1123">
              <w:rPr>
                <w:rFonts w:eastAsia="Calibri"/>
                <w:b/>
                <w:lang w:eastAsia="en-US"/>
              </w:rPr>
              <w:t>Nemzetőr Sori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0B0203">
              <w:tc>
                <w:tcPr>
                  <w:tcW w:w="2193" w:type="dxa"/>
                </w:tcPr>
                <w:p w:rsidR="00C63CAD" w:rsidRPr="00956648" w:rsidRDefault="003470AE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3470AE" w:rsidP="003470AE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Az állami támogatásokat megalapozó jogosultsági feltételek (az óvodapedagógusok nevelő munkáját közvetlenül segítő alkalmazottak és a minősített pedagógusok létszámának) megállapítása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3470AE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3470AE">
                    <w:rPr>
                      <w:sz w:val="20"/>
                      <w:szCs w:val="20"/>
                    </w:rPr>
                    <w:t>vizsgálata, hogy az intézményben a selejtezési és leltározási tevékenység lebonyolítása során betartották-e a jogszabályi előírásokat és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3470AE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bizonyosságot adó tevékenységet </w:t>
            </w:r>
            <w:r w:rsidRPr="00F67268">
              <w:rPr>
                <w:rFonts w:eastAsia="Calibri"/>
                <w:b/>
                <w:lang w:eastAsia="en-US"/>
              </w:rPr>
              <w:lastRenderedPageBreak/>
              <w:t>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7A557E">
        <w:trPr>
          <w:trHeight w:val="127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7A557E">
        <w:trPr>
          <w:trHeight w:val="1275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F39" w:rsidRPr="005A06B3" w:rsidRDefault="000B0203" w:rsidP="00BA1F11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intézmény az „Adatszolgáltatás a pedagógusmunkát közvet</w:t>
                  </w:r>
                  <w:r w:rsidR="005A06B3"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2016</w:t>
                  </w: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megfelelően szerepeltette. </w:t>
                  </w:r>
                </w:p>
                <w:p w:rsidR="005A06B3" w:rsidRPr="005A06B3" w:rsidRDefault="005A06B3" w:rsidP="005A06B3">
                  <w:pPr>
                    <w:jc w:val="both"/>
                    <w:rPr>
                      <w:sz w:val="16"/>
                      <w:szCs w:val="16"/>
                    </w:rPr>
                  </w:pPr>
                  <w:r w:rsidRPr="005A06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létszámáról, jogviszonyuk idejéről a 2016. évi állami támogatás elszámolásához” című táblázat adatai a vizsgálat során a tanúsítványoknak megfelelően módosításra kerültek.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475BD1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75BD1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0B0203" w:rsidRPr="00475BD1" w:rsidRDefault="000B0203" w:rsidP="00BA1F1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Kaposvári Nemzetőr Sori Központi Óvoda önálló leltározási és selejtezési szabályzattal nem rendelkezik. Az Általános Iskolai, Óvodai és Egészségügyi Gondnokság felesleges vagyontárgyak hasznosításának, selejtezési szabályzatának (a továbbiakban: GESZ Selejtezési szabályzat), valamint az Általános Iskolai, Óvodai és Egészségügyi Gondnokság eszközök és források leltárkészítési és leltározási szabályzatának (a továbbiakban: GESZ Leltározási szabályzat) hatálya az óvodákra nem terjed ki teljes körűen, mégis azok előírásait követik.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lastRenderedPageBreak/>
                    <w:t>A vizsgálatot megelőzően az utolsó selejtezés és leltározás 2015. évben történt meg.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Az ellenőrzés során a 2015. évre vonatkozó jogszabályi előírások és a GESZ vonatkozó szabályzatai alapján vizsgáltuk a 2015. évben felvett leltárt és az azt megelőző selejtezést.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Központi Óvodában selejtezési eljárást folytattak le 2015. július hónapban a leltározási eljárást megelőzően mind a „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>” tárgyi eszközök, mind a kis értékű eszközök esetében.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Kaposvári Nemzetőr Sori Központi Óvoda Honvéd Utcai Tagóvodájában selejtezési eljárást 2015. július 20-án folytattak le a leltározás előtt 3 nappal a „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>” eszközöknél, míg a kis értékű eszközök selejtezése a leltározás után 2015. szeptember 28-án történt.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 xml:space="preserve">A Kaposvári Nemzetőr Sori Központi Óvoda 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Kaposfüredi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Tagóvoda selejtezési jegyzőkönyvei dátumot nem tartalmaztak.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Megállapítások a selejtezési eljárással kapcsolatban: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selejtezési bizottság tagjai részére megbízólevél nem készült. A selejtezési javaslatokat nem a „Selejtezési jegyzék”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-en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rögzítették. A GESZ Selejtezési szabályzat mellékletében lévő jegyzőkönyv formátuma nem egyezett meg a használatban lévővel. A selejtezés kevesebb, mint 30 nappal a leltározást megelőzően történt. Több esetben a leselejtezett eszközök megsemmisítése nem történt meg. A jegyzőkönyvet és mellékleteit hiányosan töltötték ki, illetve hiányosan hitelesítették, engedélyezték, több esetben keltezést sem tartalmaztak, továbbá nem tartalmazták a selejtezésben részt vevő GESZ munkatárs nevét és aláírását. A szabályzattal ellentétben a selejtezési hatáskör megjelölésénél az „Általános Iskolai, Óvodai és Egészségügyi Gondnokság” került feltüntetésre a gondnokság vezetője helyett. Az engedélyező aláírása csak egy esetben szerepelt.</w:t>
                  </w:r>
                  <w:r w:rsidRPr="003F112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F1123">
                    <w:rPr>
                      <w:sz w:val="16"/>
                      <w:szCs w:val="16"/>
                    </w:rPr>
                    <w:t>A megsemmisítés módjáról bizottsági javaslat nem minden esetben született. „Megsemmisítési jegyzőkönyv”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-et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nem tartalmazott a Honvéd Tagóvoda kis értékű tárgyi eszközök „Immateriális javak, tárgyi eszközök selejtezési jegyzőkönyve”. A ”Megsemmisítési jegyzőkönyv”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-ek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egyik esetben sem tartalmazták a megsemmisítésért kijelölt Sajtos Zoltán aláírását, a keltezést, valamint valamennyi hitelesítő aláírását. A leselejtezett eszközöket a leltározás kezdetéig nem minden esetben vezették ki a nyilvántartásból. A selejtezési eljárás szabályszerű végrehajtásának ellenőrzése nem történt meg.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lastRenderedPageBreak/>
                    <w:t>Megállapítások a leltározási eljárással kapcsolatban: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 xml:space="preserve">A </w:t>
                  </w:r>
                  <w:r w:rsidRPr="003F1123">
                    <w:rPr>
                      <w:sz w:val="16"/>
                      <w:szCs w:val="16"/>
                      <w:u w:val="single"/>
                    </w:rPr>
                    <w:t>„</w:t>
                  </w:r>
                  <w:proofErr w:type="spellStart"/>
                  <w:r w:rsidRPr="003F1123">
                    <w:rPr>
                      <w:sz w:val="16"/>
                      <w:szCs w:val="16"/>
                      <w:u w:val="single"/>
                    </w:rPr>
                    <w:t>nagyértékű</w:t>
                  </w:r>
                  <w:proofErr w:type="spellEnd"/>
                  <w:r w:rsidRPr="003F1123">
                    <w:rPr>
                      <w:sz w:val="16"/>
                      <w:szCs w:val="16"/>
                      <w:u w:val="single"/>
                    </w:rPr>
                    <w:t>” tárgyi eszközökről</w:t>
                  </w:r>
                  <w:r w:rsidRPr="003F1123">
                    <w:rPr>
                      <w:sz w:val="16"/>
                      <w:szCs w:val="16"/>
                    </w:rPr>
                    <w:t xml:space="preserve"> folyamatos mennyiségi nyilvántartást vezet a GESZ, melyeket a GESZ Leltározási szabályzatában foglaltak szerint 2 évente mennyiségi felvétellel leltároznak. A 2015. évben a leltározást követően beszerzett eszközök év végéig nem kerültek leltározásra, így az év végi mérleg tételeinek leltárral történő alátámasztásáról nem tudtunk teljes körűen meggyőződni. A GESZ Leltározási szabályzat mellékletei nem egyeztek meg a használatban lévő formanyomtatványokkal, több esetben pontatlanul, hiányosan kerültek kitöltésre, aláírásra. A leltározási ütemtervet nem az arra jogosult állította össze, nem tartalmazta valamennyi, a leltározásban részt vevő nevét, nem látta el a jóváhagyó keltezéssel. A leltározásban részt vevők oktatásban nem részesültek, arról így jegyzőkönyv nem készült. A leltározási bizonylatok átvételi elismervény nélkül kerültek átadásra a leltározásban résztvevőknek. A leltárfelvételi ívre rávezettek olyan eszközöket is melyek már selejtezésre kerültek. A szabályzattól eltérően a leltárfelvételi ívek alapján leltárösszesítők nem készültek. A leltárkiértékelés eltérést nem mutatott ki, azonban aláírást és dátumot nem tartalmazott, valamint egy leltáregységnél tartalmazott olyan eszközöket is, melyeket a leltározási bizottság nem vett fel a leltárívekre. A leltározási ütemterv nem tartalmazta a leltárkiértékeléséért felelős személyt és a leltárt ellenőrző személy kijelölését, a leltározás ellenőrzése nem történt meg.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 xml:space="preserve">A </w:t>
                  </w:r>
                  <w:r w:rsidRPr="003F1123">
                    <w:rPr>
                      <w:i/>
                      <w:sz w:val="16"/>
                      <w:szCs w:val="16"/>
                    </w:rPr>
                    <w:t>többi mérlegtételre</w:t>
                  </w:r>
                  <w:r w:rsidRPr="003F1123">
                    <w:rPr>
                      <w:sz w:val="16"/>
                      <w:szCs w:val="16"/>
                    </w:rPr>
                    <w:t xml:space="preserve"> a 2015. évi mérleg fordulónapra vonatkozóan írásos egyeztetést nem végeztek.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 xml:space="preserve">A Központi Óvoda és a Honvéd Tagóvoda esetében a </w:t>
                  </w:r>
                  <w:r w:rsidRPr="003F1123">
                    <w:rPr>
                      <w:sz w:val="16"/>
                      <w:szCs w:val="16"/>
                      <w:u w:val="single"/>
                    </w:rPr>
                    <w:t>kis értékű eszközök</w:t>
                  </w:r>
                  <w:r w:rsidRPr="003F1123">
                    <w:rPr>
                      <w:sz w:val="16"/>
                      <w:szCs w:val="16"/>
                    </w:rPr>
                    <w:t xml:space="preserve"> a leltárfelvételi íveken a leltári egységek szerint kerültek rögzítésre, míg a 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Kaposfüredi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 xml:space="preserve"> Tagóvoda esetében eszközféleségenként. Az átadott dokumentáció leltárkiértékelést és leltározási ütemtervet egyik óvoda esetében sem tartalmazott, a záró jegyzőkönyveken keltezés nem szerepelt.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Az intézményeknél a leltárfelvételi íveken a leltár fordulónapja nem, vagy helytelenül került kitöltésre.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Központi Óvodánál előfordult, hogy a „</w:t>
                  </w:r>
                  <w:proofErr w:type="spellStart"/>
                  <w:r w:rsidRPr="003F1123">
                    <w:rPr>
                      <w:sz w:val="16"/>
                      <w:szCs w:val="16"/>
                    </w:rPr>
                    <w:t>nagyértékű</w:t>
                  </w:r>
                  <w:proofErr w:type="spellEnd"/>
                  <w:r w:rsidRPr="003F1123">
                    <w:rPr>
                      <w:sz w:val="16"/>
                      <w:szCs w:val="16"/>
                    </w:rPr>
                    <w:t>” leltárfelvételi íven szereplő eszközökből pár darab megtalálható a kis értékű eszközök leltárfelvételi ívén is.</w:t>
                  </w:r>
                </w:p>
                <w:p w:rsidR="003F1123" w:rsidRPr="003F1123" w:rsidRDefault="003F1123" w:rsidP="003F112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3F1123">
                    <w:rPr>
                      <w:sz w:val="16"/>
                      <w:szCs w:val="16"/>
                    </w:rPr>
                    <w:t>A 2016. évi mérleget leltárral nem támasztották alá.</w:t>
                  </w:r>
                </w:p>
                <w:p w:rsidR="00B30B92" w:rsidRPr="005A06B3" w:rsidRDefault="00B30B92" w:rsidP="000B108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F1123" w:rsidRPr="003F1123" w:rsidRDefault="003F1123" w:rsidP="003F112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Javaslatok a Kaposvári Nemzetőr Sori Központi Óvoda részére</w:t>
                  </w:r>
                </w:p>
                <w:p w:rsidR="003F1123" w:rsidRPr="003F1123" w:rsidRDefault="003F1123" w:rsidP="003F112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Selejtezési szabályzatának megfelelően a selejtezési eljárást legalább 30 nappal hajtsák végre a leltározás előtt.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Gondoskodjanak a leselejtezett eszközök megsemmisítéséről vagy hasznosításáról. Leselejtezett eszközöket ne vegyenek fel a leltárba.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„</w:t>
                  </w:r>
                  <w:proofErr w:type="spellStart"/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” leltárfelvételi ívre felvett eszközök ne szerepeljenek a kis értékű eszközök leltárfelvételi ívén is.</w:t>
                  </w:r>
                </w:p>
                <w:p w:rsidR="003F1123" w:rsidRPr="003F1123" w:rsidRDefault="003F1123" w:rsidP="003F112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megbízott hitelesítők, bizottsági tagok aláírása és keltezés szerepeljen minden dokumentumon, ahol az előírás.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bizottság tagjai részére készítsenek megbízólevelet.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selejtezési bizottság javaslata.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javaslatokat a GESZ Selejtezési szabályzat 1. sz. mellékletének megfelelően a „Selejtezési jegyzék”</w:t>
                  </w:r>
                  <w:proofErr w:type="spellStart"/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-en</w:t>
                  </w:r>
                  <w:proofErr w:type="spellEnd"/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rögzítsék.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„Immateriális javak, tárgyi eszközök selejtezési jegyzőkönyve” és mellékletei kerüljenek teljes körűen kitöltésre és valamennyi bizottsági tag által hitelesítésre, illetve tartalmazzák az engedélyező aláírását is.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„Megsemmisítési jegyzőkönyv” minden esetben kerüljön csatolásra és kitörlésre a jegyzőkönyvekhez.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</w:t>
                  </w:r>
                  <w:proofErr w:type="spellStart"/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nagyértékű</w:t>
                  </w:r>
                  <w:proofErr w:type="spellEnd"/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” tárgyi eszközök leltározását megelőzően készített leltározási ütemtervet lássa el keltezéssel a jóváhagyó.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utasításokat és a megbízóleveleket az arra jogosult írja alá.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leltározáskor használt nyomtatványok formailag egyezzenek meg a GESZ Leltározási szabályzat mellékleteinek formátumával (pl.: leltározási utasítás).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GESZ Leltározási szabályzatának megfelelően a leltárfelvételi ívek alapján készítsenek leltárösszesítőt.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leltározásával kapcsolatos dokumentumok teljes körűen kerüljenek kitöltésre (pl.: leltárfelvételi íven a leltár fordulónapja és aláírás, záró jegyzőkönyv dátum).</w:t>
                  </w:r>
                </w:p>
                <w:p w:rsidR="003F1123" w:rsidRPr="003F1123" w:rsidRDefault="003F1123" w:rsidP="003F1123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3F112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kis értékű tárgyi eszközök leltározásakor leltárkiértékelést és leltározási ütemtervet is készítsenek.</w:t>
                  </w:r>
                </w:p>
                <w:p w:rsidR="000B0203" w:rsidRPr="00475BD1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3B3E5B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475BD1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7A557E" w:rsidRDefault="000B0203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  <w:p w:rsidR="007A557E" w:rsidRPr="007A557E" w:rsidRDefault="007A557E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57E" w:rsidRPr="007A557E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7A557E" w:rsidRPr="007A557E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7A557E" w:rsidRPr="007A557E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7A557E" w:rsidRPr="007A557E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7A557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  <w:p w:rsidR="000B0203" w:rsidRPr="007A557E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</w:t>
            </w:r>
            <w:r>
              <w:rPr>
                <w:rFonts w:eastAsia="Calibri"/>
                <w:lang w:eastAsia="en-US"/>
              </w:rPr>
              <w:lastRenderedPageBreak/>
              <w:t xml:space="preserve">feldolgozásra kerüljön benne, amely alapvetően szükséges az irányítás és ellenőrizhetőség szempontjából.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6D3051" w:rsidRPr="00B30B92" w:rsidRDefault="006D3051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B0B73" w:rsidRPr="00F67268" w:rsidTr="007A557E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813B1A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0B20">
              <w:rPr>
                <w:rFonts w:eastAsia="Calibri"/>
                <w:lang w:eastAsia="en-US"/>
              </w:rPr>
              <w:t>„</w:t>
            </w:r>
            <w:r w:rsidRPr="00070B20">
              <w:rPr>
                <w:rFonts w:eastAsia="Calibri"/>
                <w:b/>
                <w:lang w:eastAsia="en-US"/>
              </w:rPr>
              <w:t>A</w:t>
            </w:r>
            <w:r w:rsidR="007A557E">
              <w:rPr>
                <w:rFonts w:eastAsia="Calibri"/>
                <w:b/>
                <w:lang w:eastAsia="en-US"/>
              </w:rPr>
              <w:t>z állami támogatások elszámolása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070B20">
              <w:rPr>
                <w:rFonts w:eastAsia="Calibri"/>
                <w:lang w:eastAsia="en-US"/>
              </w:rPr>
              <w:t>. évi ellenőrzési jelentésre</w:t>
            </w:r>
            <w:r w:rsidR="007A557E">
              <w:rPr>
                <w:rFonts w:eastAsia="Calibri"/>
                <w:lang w:eastAsia="en-US"/>
              </w:rPr>
              <w:t xml:space="preserve"> </w:t>
            </w:r>
            <w:r w:rsidRPr="00173398">
              <w:rPr>
                <w:rFonts w:eastAsia="Calibri"/>
                <w:lang w:eastAsia="en-US"/>
              </w:rPr>
              <w:t>az Óvodának nem kellett intézkedési tervet készítenie.</w:t>
            </w:r>
          </w:p>
          <w:p w:rsidR="00173398" w:rsidRPr="00813B1A" w:rsidRDefault="00173398" w:rsidP="00173398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</w:t>
            </w:r>
            <w:r w:rsidRPr="00173398">
              <w:rPr>
                <w:rFonts w:eastAsia="Calibri"/>
                <w:lang w:eastAsia="en-US"/>
              </w:rPr>
              <w:t xml:space="preserve"> </w:t>
            </w:r>
            <w:r w:rsidR="007A557E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="007A557E">
              <w:rPr>
                <w:rFonts w:eastAsia="Calibri"/>
                <w:lang w:eastAsia="en-US"/>
              </w:rPr>
              <w:t>” tárgyú 2017</w:t>
            </w:r>
            <w:r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7A557E">
              <w:rPr>
                <w:rFonts w:eastAsia="Calibri"/>
                <w:lang w:eastAsia="en-US"/>
              </w:rPr>
              <w:t>s</w:t>
            </w:r>
            <w:r w:rsidR="002D3857">
              <w:rPr>
                <w:rFonts w:eastAsia="Calibri"/>
                <w:lang w:eastAsia="en-US"/>
              </w:rPr>
              <w:t>i terv az Óvodára vonatkozóan 15</w:t>
            </w:r>
            <w:bookmarkStart w:id="0" w:name="_GoBack"/>
            <w:bookmarkEnd w:id="0"/>
            <w:r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7A557E">
              <w:rPr>
                <w:rFonts w:eastAsia="Calibri"/>
                <w:lang w:eastAsia="en-US"/>
              </w:rPr>
              <w:t>yek végrehajtási határideje 2017</w:t>
            </w:r>
            <w:r w:rsidRPr="00173398">
              <w:rPr>
                <w:rFonts w:eastAsia="Calibri"/>
                <w:lang w:eastAsia="en-US"/>
              </w:rPr>
              <w:t>-b</w:t>
            </w:r>
            <w:r w:rsidR="007A557E">
              <w:rPr>
                <w:rFonts w:eastAsia="Calibri"/>
                <w:lang w:eastAsia="en-US"/>
              </w:rPr>
              <w:t>e</w:t>
            </w:r>
            <w:r w:rsidRPr="00173398">
              <w:rPr>
                <w:rFonts w:eastAsia="Calibri"/>
                <w:lang w:eastAsia="en-US"/>
              </w:rPr>
              <w:t>n volt esedékes. Az intézkedési tervben foglaltak végrehajtásáról szóló beszámol</w:t>
            </w:r>
            <w:r w:rsidR="007A557E">
              <w:rPr>
                <w:rFonts w:eastAsia="Calibri"/>
                <w:lang w:eastAsia="en-US"/>
              </w:rPr>
              <w:t>ó szerint az intézkedéseket 2017</w:t>
            </w:r>
            <w:r w:rsidRPr="00173398">
              <w:rPr>
                <w:rFonts w:eastAsia="Calibri"/>
                <w:lang w:eastAsia="en-US"/>
              </w:rPr>
              <w:t>. évben végre is hajtották.</w:t>
            </w:r>
          </w:p>
          <w:p w:rsidR="00173398" w:rsidRPr="00813B1A" w:rsidRDefault="00173398" w:rsidP="00173398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51A50" w:rsidRPr="00956648" w:rsidRDefault="00173398" w:rsidP="00813B1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="007A557E">
              <w:rPr>
                <w:rFonts w:eastAsia="Calibri"/>
                <w:b/>
                <w:lang w:eastAsia="en-US"/>
              </w:rPr>
              <w:t>A 2016</w:t>
            </w:r>
            <w:r w:rsidRPr="00173398">
              <w:rPr>
                <w:rFonts w:eastAsia="Calibri"/>
                <w:b/>
                <w:lang w:eastAsia="en-US"/>
              </w:rPr>
              <w:t>. évi pénzmaradvány vizsgálata</w:t>
            </w:r>
            <w:r w:rsidRPr="00173398">
              <w:rPr>
                <w:rFonts w:eastAsia="Calibri"/>
                <w:lang w:eastAsia="en-US"/>
              </w:rPr>
              <w:t xml:space="preserve">” tárgyú </w:t>
            </w:r>
            <w:r w:rsidR="00A6583E">
              <w:rPr>
                <w:rFonts w:eastAsia="Calibri"/>
                <w:lang w:eastAsia="en-US"/>
              </w:rPr>
              <w:t>2017</w:t>
            </w:r>
            <w:r w:rsidR="00A6583E" w:rsidRPr="00173398">
              <w:rPr>
                <w:rFonts w:eastAsia="Calibri"/>
                <w:lang w:eastAsia="en-US"/>
              </w:rPr>
              <w:t>. évi ellenőrzési jelentésre készített intézkedé</w:t>
            </w:r>
            <w:r w:rsidR="00A6583E">
              <w:rPr>
                <w:rFonts w:eastAsia="Calibri"/>
                <w:lang w:eastAsia="en-US"/>
              </w:rPr>
              <w:t xml:space="preserve">si terv az Óvodára </w:t>
            </w:r>
            <w:r w:rsidR="00813B1A">
              <w:rPr>
                <w:rFonts w:eastAsia="Calibri"/>
                <w:lang w:eastAsia="en-US"/>
              </w:rPr>
              <w:t>vonatkozóan 2</w:t>
            </w:r>
            <w:r w:rsidR="00A6583E" w:rsidRPr="00173398">
              <w:rPr>
                <w:rFonts w:eastAsia="Calibri"/>
                <w:lang w:eastAsia="en-US"/>
              </w:rPr>
              <w:t xml:space="preserve"> db intézkedést tartalmazott, mel</w:t>
            </w:r>
            <w:r w:rsidR="00A6583E">
              <w:rPr>
                <w:rFonts w:eastAsia="Calibri"/>
                <w:lang w:eastAsia="en-US"/>
              </w:rPr>
              <w:t>yek végrehajtási határideje 2017</w:t>
            </w:r>
            <w:r w:rsidR="00A6583E" w:rsidRPr="00173398">
              <w:rPr>
                <w:rFonts w:eastAsia="Calibri"/>
                <w:lang w:eastAsia="en-US"/>
              </w:rPr>
              <w:t>-b</w:t>
            </w:r>
            <w:r w:rsidR="00A6583E">
              <w:rPr>
                <w:rFonts w:eastAsia="Calibri"/>
                <w:lang w:eastAsia="en-US"/>
              </w:rPr>
              <w:t>e</w:t>
            </w:r>
            <w:r w:rsidR="00A6583E" w:rsidRPr="00173398">
              <w:rPr>
                <w:rFonts w:eastAsia="Calibri"/>
                <w:lang w:eastAsia="en-US"/>
              </w:rPr>
              <w:t>n</w:t>
            </w:r>
            <w:r w:rsidR="00813B1A">
              <w:rPr>
                <w:rFonts w:eastAsia="Calibri"/>
                <w:lang w:eastAsia="en-US"/>
              </w:rPr>
              <w:t xml:space="preserve"> </w:t>
            </w:r>
            <w:r w:rsidR="00A6583E" w:rsidRPr="00173398">
              <w:rPr>
                <w:rFonts w:eastAsia="Calibri"/>
                <w:lang w:eastAsia="en-US"/>
              </w:rPr>
              <w:t>volt esedékes. Az intézkedési tervben foglaltak végrehajtásáról szóló beszámol</w:t>
            </w:r>
            <w:r w:rsidR="00A6583E">
              <w:rPr>
                <w:rFonts w:eastAsia="Calibri"/>
                <w:lang w:eastAsia="en-US"/>
              </w:rPr>
              <w:t>ó szerint az intézkedéseket</w:t>
            </w:r>
            <w:r w:rsidR="00813B1A">
              <w:rPr>
                <w:rFonts w:eastAsia="Calibri"/>
                <w:lang w:eastAsia="en-US"/>
              </w:rPr>
              <w:t xml:space="preserve"> 2017-ben</w:t>
            </w:r>
            <w:r w:rsidR="00A6583E">
              <w:rPr>
                <w:rFonts w:eastAsia="Calibri"/>
                <w:lang w:eastAsia="en-US"/>
              </w:rPr>
              <w:t xml:space="preserve"> </w:t>
            </w:r>
            <w:r w:rsidR="00A6583E" w:rsidRPr="00173398">
              <w:rPr>
                <w:rFonts w:eastAsia="Calibri"/>
                <w:lang w:eastAsia="en-US"/>
              </w:rPr>
              <w:t>végre is hajtották.</w:t>
            </w:r>
          </w:p>
        </w:tc>
      </w:tr>
    </w:tbl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BA2F67" w:rsidRDefault="00BA2F67" w:rsidP="00BA2F67"/>
    <w:p w:rsidR="00BA2F67" w:rsidRPr="000F11B0" w:rsidRDefault="00BA2F67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F76DF5">
        <w:t>Hegedüs Mária Katalin</w:t>
      </w:r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 óvodavezető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C1" w:rsidRDefault="00E72EC1" w:rsidP="00F410F1">
      <w:r>
        <w:separator/>
      </w:r>
    </w:p>
  </w:endnote>
  <w:endnote w:type="continuationSeparator" w:id="0">
    <w:p w:rsidR="00E72EC1" w:rsidRDefault="00E72EC1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C1" w:rsidRDefault="00E72EC1" w:rsidP="00F410F1">
      <w:r>
        <w:separator/>
      </w:r>
    </w:p>
  </w:footnote>
  <w:footnote w:type="continuationSeparator" w:id="0">
    <w:p w:rsidR="00E72EC1" w:rsidRDefault="00E72EC1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672546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8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60AEE"/>
    <w:rsid w:val="000627C0"/>
    <w:rsid w:val="00070B20"/>
    <w:rsid w:val="0007309E"/>
    <w:rsid w:val="000746AA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D153C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3F1123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26F01"/>
    <w:rsid w:val="0053057C"/>
    <w:rsid w:val="00537D1F"/>
    <w:rsid w:val="0054229F"/>
    <w:rsid w:val="005470C6"/>
    <w:rsid w:val="00566911"/>
    <w:rsid w:val="005822B2"/>
    <w:rsid w:val="00591C10"/>
    <w:rsid w:val="00594D68"/>
    <w:rsid w:val="005A06B3"/>
    <w:rsid w:val="005B0B73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041B4"/>
    <w:rsid w:val="00652E87"/>
    <w:rsid w:val="00656C58"/>
    <w:rsid w:val="006613B4"/>
    <w:rsid w:val="00671C8D"/>
    <w:rsid w:val="00672546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13B1A"/>
    <w:rsid w:val="00822F39"/>
    <w:rsid w:val="00853F6E"/>
    <w:rsid w:val="0085796B"/>
    <w:rsid w:val="008607FC"/>
    <w:rsid w:val="00864BA0"/>
    <w:rsid w:val="00867EE3"/>
    <w:rsid w:val="008A1159"/>
    <w:rsid w:val="008A591E"/>
    <w:rsid w:val="008B0F2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C3264"/>
    <w:rsid w:val="00AC6F83"/>
    <w:rsid w:val="00B0591C"/>
    <w:rsid w:val="00B11FE2"/>
    <w:rsid w:val="00B223A8"/>
    <w:rsid w:val="00B30B92"/>
    <w:rsid w:val="00B64D14"/>
    <w:rsid w:val="00B907B3"/>
    <w:rsid w:val="00B912E2"/>
    <w:rsid w:val="00BA1F11"/>
    <w:rsid w:val="00BA2F67"/>
    <w:rsid w:val="00BC4E37"/>
    <w:rsid w:val="00BC62DC"/>
    <w:rsid w:val="00BE420A"/>
    <w:rsid w:val="00BE4DB0"/>
    <w:rsid w:val="00C03861"/>
    <w:rsid w:val="00C11520"/>
    <w:rsid w:val="00C142B0"/>
    <w:rsid w:val="00C63CAD"/>
    <w:rsid w:val="00C92E3D"/>
    <w:rsid w:val="00CB5F93"/>
    <w:rsid w:val="00CD4BC0"/>
    <w:rsid w:val="00D02D25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DF086B"/>
    <w:rsid w:val="00E33ED3"/>
    <w:rsid w:val="00E464F2"/>
    <w:rsid w:val="00E72EC1"/>
    <w:rsid w:val="00E755E4"/>
    <w:rsid w:val="00E87B09"/>
    <w:rsid w:val="00ED267F"/>
    <w:rsid w:val="00EF5A6D"/>
    <w:rsid w:val="00F236E7"/>
    <w:rsid w:val="00F2459A"/>
    <w:rsid w:val="00F40D53"/>
    <w:rsid w:val="00F410F1"/>
    <w:rsid w:val="00F4743B"/>
    <w:rsid w:val="00F67268"/>
    <w:rsid w:val="00F679E8"/>
    <w:rsid w:val="00F76DF5"/>
    <w:rsid w:val="00F872A9"/>
    <w:rsid w:val="00F90686"/>
    <w:rsid w:val="00FB24E8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9AB5-6775-4B4C-8CF2-5959F06A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2180</Words>
  <Characters>15047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5</cp:revision>
  <cp:lastPrinted>2017-03-07T09:49:00Z</cp:lastPrinted>
  <dcterms:created xsi:type="dcterms:W3CDTF">2018-03-07T09:03:00Z</dcterms:created>
  <dcterms:modified xsi:type="dcterms:W3CDTF">2018-03-07T09:37:00Z</dcterms:modified>
</cp:coreProperties>
</file>