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39" w:rsidRPr="002D7DB4" w:rsidRDefault="005D5030" w:rsidP="000A5E72">
      <w:pPr>
        <w:ind w:left="360"/>
        <w:jc w:val="right"/>
        <w:rPr>
          <w:i/>
          <w:sz w:val="32"/>
          <w:szCs w:val="32"/>
        </w:rPr>
      </w:pPr>
      <w:r w:rsidRPr="002D7DB4">
        <w:rPr>
          <w:i/>
          <w:sz w:val="32"/>
          <w:szCs w:val="32"/>
        </w:rPr>
        <w:t>1</w:t>
      </w:r>
      <w:r w:rsidR="00186CDE" w:rsidRPr="002D7DB4">
        <w:rPr>
          <w:i/>
          <w:sz w:val="32"/>
          <w:szCs w:val="32"/>
        </w:rPr>
        <w:t xml:space="preserve">. </w:t>
      </w:r>
      <w:r w:rsidR="005F7939" w:rsidRPr="002D7DB4">
        <w:rPr>
          <w:i/>
          <w:sz w:val="32"/>
          <w:szCs w:val="32"/>
        </w:rPr>
        <w:t>számú melléklet</w:t>
      </w:r>
    </w:p>
    <w:p w:rsidR="005F7939" w:rsidRPr="002D7DB4" w:rsidRDefault="005F7939" w:rsidP="00851BCA">
      <w:pPr>
        <w:jc w:val="center"/>
        <w:rPr>
          <w:b/>
          <w:sz w:val="32"/>
          <w:szCs w:val="32"/>
        </w:rPr>
      </w:pPr>
    </w:p>
    <w:p w:rsidR="0066531D" w:rsidRPr="002D7DB4" w:rsidRDefault="005D5030" w:rsidP="0066531D">
      <w:pPr>
        <w:jc w:val="center"/>
        <w:rPr>
          <w:b/>
          <w:sz w:val="32"/>
          <w:szCs w:val="32"/>
          <w:u w:val="single"/>
        </w:rPr>
      </w:pPr>
      <w:r w:rsidRPr="002D7DB4">
        <w:rPr>
          <w:b/>
          <w:sz w:val="32"/>
          <w:szCs w:val="32"/>
          <w:u w:val="single"/>
        </w:rPr>
        <w:t xml:space="preserve">A </w:t>
      </w:r>
      <w:r w:rsidR="0066531D" w:rsidRPr="002D7DB4">
        <w:rPr>
          <w:b/>
          <w:sz w:val="32"/>
          <w:szCs w:val="32"/>
          <w:u w:val="single"/>
        </w:rPr>
        <w:t>„</w:t>
      </w:r>
      <w:r w:rsidR="00EC727D" w:rsidRPr="002D7DB4">
        <w:rPr>
          <w:b/>
          <w:sz w:val="32"/>
          <w:szCs w:val="32"/>
          <w:u w:val="single"/>
        </w:rPr>
        <w:t>40</w:t>
      </w:r>
      <w:r w:rsidR="0066531D" w:rsidRPr="002D7DB4">
        <w:rPr>
          <w:b/>
          <w:sz w:val="32"/>
          <w:szCs w:val="32"/>
          <w:u w:val="single"/>
        </w:rPr>
        <w:t xml:space="preserve">. </w:t>
      </w:r>
      <w:r w:rsidR="00EC727D" w:rsidRPr="002D7DB4">
        <w:rPr>
          <w:b/>
          <w:sz w:val="32"/>
          <w:szCs w:val="32"/>
          <w:u w:val="single"/>
        </w:rPr>
        <w:t>Simonfa</w:t>
      </w:r>
      <w:r w:rsidR="0066531D" w:rsidRPr="002D7DB4">
        <w:rPr>
          <w:b/>
          <w:sz w:val="32"/>
          <w:szCs w:val="32"/>
          <w:u w:val="single"/>
        </w:rPr>
        <w:t>-Zselickislak</w:t>
      </w:r>
      <w:r w:rsidR="00EC727D" w:rsidRPr="002D7DB4">
        <w:rPr>
          <w:b/>
          <w:sz w:val="32"/>
          <w:szCs w:val="32"/>
          <w:u w:val="single"/>
        </w:rPr>
        <w:t>-Zselicszentpál-Töröcske</w:t>
      </w:r>
      <w:r w:rsidR="0066531D" w:rsidRPr="002D7DB4">
        <w:rPr>
          <w:b/>
          <w:sz w:val="32"/>
          <w:szCs w:val="32"/>
          <w:u w:val="single"/>
        </w:rPr>
        <w:t xml:space="preserve"> </w:t>
      </w:r>
      <w:r w:rsidR="00EC727D" w:rsidRPr="002D7DB4">
        <w:rPr>
          <w:b/>
          <w:sz w:val="32"/>
          <w:szCs w:val="32"/>
          <w:u w:val="single"/>
        </w:rPr>
        <w:t>szenny</w:t>
      </w:r>
      <w:r w:rsidR="0066531D" w:rsidRPr="002D7DB4">
        <w:rPr>
          <w:b/>
          <w:sz w:val="32"/>
          <w:szCs w:val="32"/>
          <w:u w:val="single"/>
        </w:rPr>
        <w:t>víz”</w:t>
      </w:r>
      <w:r w:rsidRPr="002D7DB4">
        <w:rPr>
          <w:b/>
          <w:sz w:val="32"/>
          <w:szCs w:val="32"/>
          <w:u w:val="single"/>
        </w:rPr>
        <w:t xml:space="preserve"> víziközmű-rendszer</w:t>
      </w:r>
      <w:r w:rsidR="0066531D" w:rsidRPr="002D7DB4">
        <w:rPr>
          <w:b/>
          <w:sz w:val="32"/>
          <w:szCs w:val="32"/>
          <w:u w:val="single"/>
        </w:rPr>
        <w:t xml:space="preserve"> </w:t>
      </w:r>
      <w:r w:rsidR="00841F3B" w:rsidRPr="002D7DB4">
        <w:rPr>
          <w:b/>
          <w:sz w:val="32"/>
          <w:szCs w:val="32"/>
          <w:u w:val="single"/>
        </w:rPr>
        <w:t>tárgyi</w:t>
      </w:r>
      <w:r w:rsidR="00A479F3" w:rsidRPr="002D7DB4">
        <w:rPr>
          <w:b/>
          <w:sz w:val="32"/>
          <w:szCs w:val="32"/>
          <w:u w:val="single"/>
        </w:rPr>
        <w:t xml:space="preserve"> eszközeinek</w:t>
      </w:r>
      <w:r w:rsidR="00475129" w:rsidRPr="002D7DB4">
        <w:rPr>
          <w:b/>
          <w:sz w:val="32"/>
          <w:szCs w:val="32"/>
          <w:u w:val="single"/>
        </w:rPr>
        <w:t xml:space="preserve"> </w:t>
      </w:r>
      <w:r w:rsidRPr="002D7DB4">
        <w:rPr>
          <w:b/>
          <w:sz w:val="32"/>
          <w:szCs w:val="32"/>
          <w:u w:val="single"/>
        </w:rPr>
        <w:t>fejlesztését</w:t>
      </w:r>
      <w:r w:rsidR="00A479F3" w:rsidRPr="002D7DB4">
        <w:rPr>
          <w:b/>
          <w:sz w:val="32"/>
          <w:szCs w:val="32"/>
          <w:u w:val="single"/>
        </w:rPr>
        <w:t xml:space="preserve"> szolgáló </w:t>
      </w:r>
      <w:r w:rsidR="00D2109D" w:rsidRPr="002D7DB4">
        <w:rPr>
          <w:b/>
          <w:sz w:val="32"/>
          <w:szCs w:val="32"/>
          <w:u w:val="single"/>
        </w:rPr>
        <w:t>beruházási,</w:t>
      </w:r>
      <w:r w:rsidR="0066531D" w:rsidRPr="002D7DB4">
        <w:rPr>
          <w:b/>
          <w:sz w:val="32"/>
          <w:szCs w:val="32"/>
          <w:u w:val="single"/>
        </w:rPr>
        <w:t xml:space="preserve"> </w:t>
      </w:r>
      <w:r w:rsidR="00841F3B" w:rsidRPr="002D7DB4">
        <w:rPr>
          <w:b/>
          <w:sz w:val="32"/>
          <w:szCs w:val="32"/>
          <w:u w:val="single"/>
        </w:rPr>
        <w:t>fel</w:t>
      </w:r>
      <w:r w:rsidR="0066531D" w:rsidRPr="002D7DB4">
        <w:rPr>
          <w:b/>
          <w:sz w:val="32"/>
          <w:szCs w:val="32"/>
          <w:u w:val="single"/>
        </w:rPr>
        <w:t>újítási és karbantartási munkák</w:t>
      </w:r>
    </w:p>
    <w:p w:rsidR="00841F3B" w:rsidRPr="002D7DB4" w:rsidRDefault="00841F3B" w:rsidP="0066531D">
      <w:pPr>
        <w:jc w:val="center"/>
        <w:rPr>
          <w:b/>
          <w:sz w:val="32"/>
          <w:szCs w:val="32"/>
          <w:u w:val="single"/>
        </w:rPr>
      </w:pPr>
      <w:r w:rsidRPr="002D7DB4">
        <w:rPr>
          <w:b/>
          <w:sz w:val="32"/>
          <w:szCs w:val="32"/>
          <w:u w:val="single"/>
        </w:rPr>
        <w:t>egységes értelme</w:t>
      </w:r>
      <w:r w:rsidR="00A479F3" w:rsidRPr="002D7DB4">
        <w:rPr>
          <w:b/>
          <w:sz w:val="32"/>
          <w:szCs w:val="32"/>
          <w:u w:val="single"/>
        </w:rPr>
        <w:t>zéséről</w:t>
      </w:r>
    </w:p>
    <w:p w:rsidR="00841F3B" w:rsidRPr="002D7DB4" w:rsidRDefault="00841F3B" w:rsidP="00617FCE">
      <w:pPr>
        <w:jc w:val="center"/>
        <w:rPr>
          <w:szCs w:val="24"/>
        </w:rPr>
      </w:pPr>
    </w:p>
    <w:p w:rsidR="00841F3B" w:rsidRPr="002D7DB4" w:rsidRDefault="00841F3B" w:rsidP="00617FCE">
      <w:pPr>
        <w:jc w:val="center"/>
        <w:rPr>
          <w:szCs w:val="24"/>
        </w:rPr>
      </w:pPr>
    </w:p>
    <w:p w:rsidR="003C6AC3" w:rsidRPr="002D7DB4" w:rsidRDefault="003C6AC3" w:rsidP="00EC727D">
      <w:pPr>
        <w:jc w:val="both"/>
        <w:rPr>
          <w:b/>
          <w:szCs w:val="24"/>
          <w:u w:val="single"/>
        </w:rPr>
      </w:pPr>
      <w:r w:rsidRPr="002D7DB4">
        <w:rPr>
          <w:szCs w:val="24"/>
        </w:rPr>
        <w:t>Jelen megállapodás vonatkozásában a tárgyi eszköz, karbantartás, felújítás fogalmakat a számvitelről szóló 2000. évi C</w:t>
      </w:r>
      <w:r w:rsidR="0066531D" w:rsidRPr="002D7DB4">
        <w:rPr>
          <w:szCs w:val="24"/>
        </w:rPr>
        <w:t>.</w:t>
      </w:r>
      <w:r w:rsidRPr="002D7DB4">
        <w:rPr>
          <w:szCs w:val="24"/>
        </w:rPr>
        <w:t xml:space="preserve"> törvény határozza meg.</w:t>
      </w:r>
    </w:p>
    <w:p w:rsidR="003C6AC3" w:rsidRPr="002D7DB4" w:rsidRDefault="003C6AC3" w:rsidP="00A479F3">
      <w:pPr>
        <w:rPr>
          <w:b/>
          <w:szCs w:val="24"/>
          <w:u w:val="single"/>
        </w:rPr>
      </w:pPr>
    </w:p>
    <w:p w:rsidR="003C6AC3" w:rsidRPr="002D7DB4" w:rsidRDefault="003C6AC3" w:rsidP="00A479F3">
      <w:pPr>
        <w:rPr>
          <w:b/>
          <w:szCs w:val="24"/>
          <w:u w:val="single"/>
        </w:rPr>
      </w:pPr>
    </w:p>
    <w:p w:rsidR="00841F3B" w:rsidRPr="002D7DB4" w:rsidRDefault="006546FF" w:rsidP="003C6AC3">
      <w:pPr>
        <w:rPr>
          <w:b/>
          <w:szCs w:val="24"/>
          <w:u w:val="single"/>
        </w:rPr>
      </w:pPr>
      <w:r w:rsidRPr="002D7DB4">
        <w:rPr>
          <w:b/>
          <w:szCs w:val="24"/>
          <w:u w:val="single"/>
        </w:rPr>
        <w:t>1</w:t>
      </w:r>
      <w:r w:rsidR="00841F3B" w:rsidRPr="002D7DB4">
        <w:rPr>
          <w:b/>
          <w:szCs w:val="24"/>
          <w:u w:val="single"/>
        </w:rPr>
        <w:t>.</w:t>
      </w:r>
      <w:r w:rsidR="00A479F3" w:rsidRPr="002D7DB4">
        <w:rPr>
          <w:b/>
          <w:szCs w:val="24"/>
          <w:u w:val="single"/>
        </w:rPr>
        <w:t xml:space="preserve"> </w:t>
      </w:r>
      <w:r w:rsidR="00841F3B" w:rsidRPr="002D7DB4">
        <w:rPr>
          <w:b/>
          <w:szCs w:val="24"/>
          <w:u w:val="single"/>
        </w:rPr>
        <w:t>Alapelvek</w:t>
      </w:r>
    </w:p>
    <w:p w:rsidR="00841F3B" w:rsidRPr="002D7DB4" w:rsidRDefault="00841F3B" w:rsidP="00851BCA">
      <w:pPr>
        <w:rPr>
          <w:szCs w:val="24"/>
        </w:rPr>
      </w:pPr>
    </w:p>
    <w:p w:rsidR="00841F3B" w:rsidRPr="002D7DB4" w:rsidRDefault="005D5030" w:rsidP="006546FF">
      <w:pPr>
        <w:numPr>
          <w:ilvl w:val="1"/>
          <w:numId w:val="1"/>
        </w:numPr>
        <w:ind w:left="426" w:hanging="426"/>
        <w:jc w:val="both"/>
        <w:rPr>
          <w:szCs w:val="24"/>
        </w:rPr>
      </w:pPr>
      <w:r w:rsidRPr="002D7DB4">
        <w:rPr>
          <w:szCs w:val="24"/>
        </w:rPr>
        <w:t xml:space="preserve">A </w:t>
      </w:r>
      <w:r w:rsidR="0066531D" w:rsidRPr="002D7DB4">
        <w:rPr>
          <w:szCs w:val="24"/>
        </w:rPr>
        <w:t xml:space="preserve">Kaposvár Megyei Jogú Város Önkormányzata, valamint a </w:t>
      </w:r>
      <w:r w:rsidR="00EC727D" w:rsidRPr="002D7DB4">
        <w:rPr>
          <w:szCs w:val="24"/>
        </w:rPr>
        <w:t>Simonfa</w:t>
      </w:r>
      <w:r w:rsidR="0066531D" w:rsidRPr="002D7DB4">
        <w:rPr>
          <w:szCs w:val="24"/>
        </w:rPr>
        <w:t xml:space="preserve">, </w:t>
      </w:r>
      <w:r w:rsidR="00EC727D" w:rsidRPr="002D7DB4">
        <w:rPr>
          <w:szCs w:val="24"/>
        </w:rPr>
        <w:t xml:space="preserve">Zselickislak </w:t>
      </w:r>
      <w:r w:rsidRPr="002D7DB4">
        <w:rPr>
          <w:szCs w:val="24"/>
        </w:rPr>
        <w:t xml:space="preserve">és </w:t>
      </w:r>
      <w:r w:rsidR="00EC727D" w:rsidRPr="002D7DB4">
        <w:rPr>
          <w:szCs w:val="24"/>
        </w:rPr>
        <w:t>Zselicszentpál</w:t>
      </w:r>
      <w:r w:rsidR="008C53C9" w:rsidRPr="002D7DB4">
        <w:rPr>
          <w:szCs w:val="24"/>
        </w:rPr>
        <w:t xml:space="preserve"> Község</w:t>
      </w:r>
      <w:r w:rsidR="0035060D" w:rsidRPr="002D7DB4">
        <w:rPr>
          <w:szCs w:val="24"/>
        </w:rPr>
        <w:t>ek</w:t>
      </w:r>
      <w:r w:rsidRPr="002D7DB4">
        <w:rPr>
          <w:szCs w:val="24"/>
        </w:rPr>
        <w:t xml:space="preserve"> Önkormányzatának</w:t>
      </w:r>
      <w:r w:rsidR="00D26D87" w:rsidRPr="002D7DB4">
        <w:rPr>
          <w:szCs w:val="24"/>
        </w:rPr>
        <w:t xml:space="preserve"> </w:t>
      </w:r>
      <w:r w:rsidR="00841F3B" w:rsidRPr="002D7DB4">
        <w:rPr>
          <w:szCs w:val="24"/>
        </w:rPr>
        <w:t xml:space="preserve">(továbbiakban: </w:t>
      </w:r>
      <w:r w:rsidRPr="002D7DB4">
        <w:rPr>
          <w:szCs w:val="24"/>
        </w:rPr>
        <w:t>Ellátásért Felelős</w:t>
      </w:r>
      <w:r w:rsidR="00841F3B" w:rsidRPr="002D7DB4">
        <w:rPr>
          <w:szCs w:val="24"/>
        </w:rPr>
        <w:t xml:space="preserve">) </w:t>
      </w:r>
      <w:r w:rsidRPr="002D7DB4">
        <w:rPr>
          <w:szCs w:val="24"/>
        </w:rPr>
        <w:t>tulajdonában lévő víziközmű-rendszert</w:t>
      </w:r>
      <w:r w:rsidR="00841F3B" w:rsidRPr="002D7DB4">
        <w:rPr>
          <w:szCs w:val="24"/>
        </w:rPr>
        <w:t xml:space="preserve"> </w:t>
      </w:r>
      <w:r w:rsidR="003F5586" w:rsidRPr="002D7DB4">
        <w:rPr>
          <w:szCs w:val="24"/>
        </w:rPr>
        <w:t>bérleti-</w:t>
      </w:r>
      <w:r w:rsidR="00841F3B" w:rsidRPr="002D7DB4">
        <w:rPr>
          <w:szCs w:val="24"/>
        </w:rPr>
        <w:t xml:space="preserve">üzemeltetési szerződés keretében a </w:t>
      </w:r>
      <w:r w:rsidR="002E6074" w:rsidRPr="002D7DB4">
        <w:rPr>
          <w:szCs w:val="24"/>
        </w:rPr>
        <w:t>KAVÍZ</w:t>
      </w:r>
      <w:r w:rsidR="00841F3B" w:rsidRPr="002D7DB4">
        <w:rPr>
          <w:szCs w:val="24"/>
        </w:rPr>
        <w:t xml:space="preserve"> </w:t>
      </w:r>
      <w:r w:rsidR="003F5586" w:rsidRPr="002D7DB4">
        <w:rPr>
          <w:szCs w:val="24"/>
        </w:rPr>
        <w:t xml:space="preserve">Kaposvári Víz- és Csatornamű </w:t>
      </w:r>
      <w:r w:rsidR="00841F3B" w:rsidRPr="002D7DB4">
        <w:rPr>
          <w:szCs w:val="24"/>
        </w:rPr>
        <w:t xml:space="preserve">Kft. (továbbiakban: </w:t>
      </w:r>
      <w:r w:rsidRPr="002D7DB4">
        <w:rPr>
          <w:szCs w:val="24"/>
        </w:rPr>
        <w:t>Szolgáltató</w:t>
      </w:r>
      <w:r w:rsidR="00841F3B" w:rsidRPr="002D7DB4">
        <w:rPr>
          <w:szCs w:val="24"/>
        </w:rPr>
        <w:t>) üzemelteti.</w:t>
      </w:r>
    </w:p>
    <w:p w:rsidR="006546FF" w:rsidRPr="002D7DB4" w:rsidRDefault="006546FF" w:rsidP="006546FF">
      <w:pPr>
        <w:ind w:left="426" w:hanging="426"/>
        <w:jc w:val="both"/>
        <w:rPr>
          <w:szCs w:val="24"/>
        </w:rPr>
      </w:pPr>
    </w:p>
    <w:p w:rsidR="00841F3B" w:rsidRPr="002D7DB4" w:rsidRDefault="00841F3B" w:rsidP="006546FF">
      <w:pPr>
        <w:numPr>
          <w:ilvl w:val="1"/>
          <w:numId w:val="1"/>
        </w:numPr>
        <w:ind w:left="426" w:hanging="426"/>
        <w:jc w:val="both"/>
        <w:rPr>
          <w:szCs w:val="24"/>
        </w:rPr>
      </w:pPr>
      <w:r w:rsidRPr="002D7DB4">
        <w:rPr>
          <w:szCs w:val="24"/>
        </w:rPr>
        <w:t>Az üzemeltetési szerződés alapján az üzemeltetésre átadott tárgyi eszközök karbantartása, állagmegóvása, javítása, az</w:t>
      </w:r>
      <w:r w:rsidR="003F5586" w:rsidRPr="002D7DB4">
        <w:rPr>
          <w:szCs w:val="24"/>
        </w:rPr>
        <w:t xml:space="preserve"> azokon végzett hibaelhárítás</w:t>
      </w:r>
      <w:r w:rsidRPr="002D7DB4">
        <w:rPr>
          <w:szCs w:val="24"/>
        </w:rPr>
        <w:t xml:space="preserve"> </w:t>
      </w:r>
      <w:r w:rsidR="003F5586" w:rsidRPr="002D7DB4">
        <w:rPr>
          <w:szCs w:val="24"/>
        </w:rPr>
        <w:t xml:space="preserve">Szolgáltató </w:t>
      </w:r>
      <w:r w:rsidR="00EC727D" w:rsidRPr="002D7DB4">
        <w:rPr>
          <w:szCs w:val="24"/>
        </w:rPr>
        <w:t xml:space="preserve">feladata. E tevékenységekről a szennyvízelvezetés </w:t>
      </w:r>
      <w:r w:rsidRPr="002D7DB4">
        <w:rPr>
          <w:szCs w:val="24"/>
        </w:rPr>
        <w:t xml:space="preserve">folyamatos, zavartalan, biztonságos végzése érdekében </w:t>
      </w:r>
      <w:r w:rsidR="003F5586" w:rsidRPr="002D7DB4">
        <w:rPr>
          <w:szCs w:val="24"/>
        </w:rPr>
        <w:t xml:space="preserve">Szolgáltató </w:t>
      </w:r>
      <w:r w:rsidRPr="002D7DB4">
        <w:rPr>
          <w:szCs w:val="24"/>
        </w:rPr>
        <w:t>saját hatáskörben dönt. Ezek költségei az éves jóváhagyott üzleti tervben elfogadásra kerülnek.</w:t>
      </w:r>
    </w:p>
    <w:p w:rsidR="006546FF" w:rsidRPr="002D7DB4" w:rsidRDefault="006546FF" w:rsidP="006546FF">
      <w:pPr>
        <w:pStyle w:val="Listaszerbekezds"/>
        <w:ind w:left="426" w:hanging="426"/>
        <w:rPr>
          <w:szCs w:val="24"/>
        </w:rPr>
      </w:pPr>
    </w:p>
    <w:p w:rsidR="00841F3B" w:rsidRPr="002D7DB4" w:rsidRDefault="001575CA" w:rsidP="006546FF">
      <w:pPr>
        <w:numPr>
          <w:ilvl w:val="1"/>
          <w:numId w:val="1"/>
        </w:numPr>
        <w:ind w:left="426" w:hanging="426"/>
        <w:jc w:val="both"/>
        <w:rPr>
          <w:szCs w:val="24"/>
        </w:rPr>
      </w:pPr>
      <w:r w:rsidRPr="002D7DB4">
        <w:rPr>
          <w:szCs w:val="24"/>
        </w:rPr>
        <w:t>Az üzemeltetett tárgyi eszközök beruházását, felújítását és pótlását Ellátásért Felelős finanszírozza. Fejlesztés csak az Ellátásért Felelős előzetes beleegyezése és bérleti-üzemeltetési díjból történő finanszírozás esetén és a Magyar Energetikai és Közmű-szabályozási Hivatal (MEKH) előzetes jóváhagyása alapján – a Gördülő Fejlesztési Terv (GFT) keretében - végezhető. Kivételt képeznek azok az előre nem tervezhető rendkívüli helyzetek, amelyekben életveszély, kimagaslóan nagy vagyoni kár megakadályozása, illetve a szolgáltatás folyamatosságának biztosítása forog veszélyben. Ezekben a helyzetekben az Ellátásért Felelős és a MEKH értesítése mellett a tevékenységet azonnal el kell kezdeni.</w:t>
      </w:r>
    </w:p>
    <w:p w:rsidR="006546FF" w:rsidRPr="002D7DB4" w:rsidRDefault="006546FF" w:rsidP="006546FF">
      <w:pPr>
        <w:pStyle w:val="Listaszerbekezds"/>
        <w:ind w:left="426" w:hanging="426"/>
        <w:rPr>
          <w:szCs w:val="24"/>
        </w:rPr>
      </w:pPr>
    </w:p>
    <w:p w:rsidR="002D7DB4" w:rsidRPr="002D7DB4" w:rsidRDefault="002D7DB4" w:rsidP="002D7DB4">
      <w:pPr>
        <w:numPr>
          <w:ilvl w:val="1"/>
          <w:numId w:val="1"/>
        </w:numPr>
        <w:ind w:left="426" w:hanging="426"/>
        <w:jc w:val="both"/>
        <w:rPr>
          <w:szCs w:val="24"/>
        </w:rPr>
      </w:pPr>
      <w:r w:rsidRPr="002D7DB4">
        <w:rPr>
          <w:szCs w:val="24"/>
        </w:rPr>
        <w:t>Az üzemeltetett tárgyi eszközök fejlesztéséről - rendkívüli esemény kivételével - Szolgáltató szakmai javaslatának figyelembe vételével Ellátásért Felelős Közgyűlése/Képviselő-testülete az elfogadott GFT figyelembe vételével, az éves költségvetés elfogadásakor dönt. A döntés tartalmazza a tárgyévben elvégzendő fejlesztéseket célonként, a Szolgáltató illetve idegen kivitelezők által elvégzendő felújítások szerinti bontásban., valamint</w:t>
      </w:r>
      <w:r>
        <w:rPr>
          <w:szCs w:val="24"/>
        </w:rPr>
        <w:t xml:space="preserve"> a</w:t>
      </w:r>
      <w:r w:rsidRPr="002D7DB4">
        <w:rPr>
          <w:szCs w:val="24"/>
        </w:rPr>
        <w:t xml:space="preserve"> felújítások fedezetét.</w:t>
      </w:r>
    </w:p>
    <w:p w:rsidR="006546FF" w:rsidRPr="002D7DB4" w:rsidRDefault="006546FF" w:rsidP="006546FF">
      <w:pPr>
        <w:pStyle w:val="Listaszerbekezds"/>
        <w:ind w:left="426" w:hanging="426"/>
        <w:rPr>
          <w:szCs w:val="24"/>
        </w:rPr>
      </w:pPr>
    </w:p>
    <w:p w:rsidR="00841F3B" w:rsidRPr="002D7DB4" w:rsidRDefault="00BC332D" w:rsidP="006546FF">
      <w:pPr>
        <w:numPr>
          <w:ilvl w:val="1"/>
          <w:numId w:val="1"/>
        </w:numPr>
        <w:ind w:left="426" w:hanging="426"/>
        <w:jc w:val="both"/>
        <w:rPr>
          <w:szCs w:val="24"/>
        </w:rPr>
      </w:pPr>
      <w:r w:rsidRPr="002D7DB4">
        <w:rPr>
          <w:szCs w:val="24"/>
        </w:rPr>
        <w:t>Szolgáltató fejlesztési</w:t>
      </w:r>
      <w:r w:rsidR="00841F3B" w:rsidRPr="002D7DB4">
        <w:rPr>
          <w:szCs w:val="24"/>
        </w:rPr>
        <w:t xml:space="preserve"> javaslatát a közszolgáltatás folyamatos, megbízható és színvonalas teljesítését szem előtt tartva nyújtja be </w:t>
      </w:r>
      <w:r w:rsidRPr="002D7DB4">
        <w:rPr>
          <w:szCs w:val="24"/>
        </w:rPr>
        <w:t>Ellátásért Felelőshöz</w:t>
      </w:r>
      <w:r w:rsidR="00841F3B" w:rsidRPr="002D7DB4">
        <w:rPr>
          <w:szCs w:val="24"/>
        </w:rPr>
        <w:t>.</w:t>
      </w:r>
    </w:p>
    <w:p w:rsidR="00475129" w:rsidRPr="002D7DB4" w:rsidRDefault="00475129" w:rsidP="00D2109D">
      <w:pPr>
        <w:pStyle w:val="Listaszerbekezds"/>
        <w:ind w:left="0"/>
        <w:rPr>
          <w:szCs w:val="24"/>
        </w:rPr>
      </w:pPr>
    </w:p>
    <w:p w:rsidR="001575CA" w:rsidRPr="002D7DB4" w:rsidRDefault="001575CA" w:rsidP="00D2109D">
      <w:pPr>
        <w:pStyle w:val="Listaszerbekezds"/>
        <w:ind w:left="0"/>
        <w:rPr>
          <w:szCs w:val="24"/>
        </w:rPr>
      </w:pPr>
    </w:p>
    <w:p w:rsidR="00F954A1" w:rsidRPr="002D7DB4" w:rsidRDefault="00BC332D" w:rsidP="006546FF">
      <w:pPr>
        <w:numPr>
          <w:ilvl w:val="1"/>
          <w:numId w:val="1"/>
        </w:numPr>
        <w:ind w:left="426" w:hanging="426"/>
        <w:jc w:val="both"/>
        <w:rPr>
          <w:szCs w:val="24"/>
        </w:rPr>
      </w:pPr>
      <w:r w:rsidRPr="002D7DB4">
        <w:rPr>
          <w:szCs w:val="24"/>
        </w:rPr>
        <w:lastRenderedPageBreak/>
        <w:t>Szolgáltató a vállalkozási</w:t>
      </w:r>
      <w:r w:rsidR="00841F3B" w:rsidRPr="002D7DB4">
        <w:rPr>
          <w:szCs w:val="24"/>
        </w:rPr>
        <w:t xml:space="preserve"> szerződés alapján saját kivitelezésében végzett </w:t>
      </w:r>
      <w:r w:rsidRPr="002D7DB4">
        <w:rPr>
          <w:szCs w:val="24"/>
        </w:rPr>
        <w:t>fejlesztésekről</w:t>
      </w:r>
      <w:r w:rsidR="00841F3B" w:rsidRPr="002D7DB4">
        <w:rPr>
          <w:szCs w:val="24"/>
        </w:rPr>
        <w:t xml:space="preserve"> tételes elszámolást köteles benyújtani </w:t>
      </w:r>
      <w:r w:rsidRPr="002D7DB4">
        <w:rPr>
          <w:szCs w:val="24"/>
        </w:rPr>
        <w:t>Ellátásért Felelősnek</w:t>
      </w:r>
      <w:r w:rsidR="00841F3B" w:rsidRPr="002D7DB4">
        <w:rPr>
          <w:szCs w:val="24"/>
        </w:rPr>
        <w:t xml:space="preserve">. </w:t>
      </w:r>
      <w:r w:rsidRPr="002D7DB4">
        <w:rPr>
          <w:szCs w:val="24"/>
        </w:rPr>
        <w:t xml:space="preserve">Szolgáltató </w:t>
      </w:r>
      <w:r w:rsidR="00841F3B" w:rsidRPr="002D7DB4">
        <w:rPr>
          <w:szCs w:val="24"/>
        </w:rPr>
        <w:t xml:space="preserve">a </w:t>
      </w:r>
      <w:r w:rsidRPr="002D7DB4">
        <w:rPr>
          <w:szCs w:val="24"/>
        </w:rPr>
        <w:t>fejlesztéshez</w:t>
      </w:r>
      <w:r w:rsidR="00841F3B" w:rsidRPr="002D7DB4">
        <w:rPr>
          <w:szCs w:val="24"/>
        </w:rPr>
        <w:t xml:space="preserve"> szükséges anyagokat a legkedvezőbb ajánlatot adó vállalkozóktól szerzi be</w:t>
      </w:r>
      <w:r w:rsidRPr="002D7DB4">
        <w:rPr>
          <w:szCs w:val="24"/>
        </w:rPr>
        <w:t>,</w:t>
      </w:r>
      <w:r w:rsidR="00841F3B" w:rsidRPr="002D7DB4">
        <w:rPr>
          <w:szCs w:val="24"/>
        </w:rPr>
        <w:t xml:space="preserve"> és az ágazati szabvány szerinti I</w:t>
      </w:r>
      <w:r w:rsidR="00F954A1" w:rsidRPr="002D7DB4">
        <w:rPr>
          <w:szCs w:val="24"/>
        </w:rPr>
        <w:t>. osztályú minőségben teljesít.</w:t>
      </w:r>
    </w:p>
    <w:p w:rsidR="00F954A1" w:rsidRPr="002D7DB4" w:rsidRDefault="00F954A1" w:rsidP="00F954A1">
      <w:pPr>
        <w:pStyle w:val="Listaszerbekezds"/>
        <w:rPr>
          <w:szCs w:val="24"/>
        </w:rPr>
      </w:pPr>
    </w:p>
    <w:p w:rsidR="006546FF" w:rsidRPr="002D7DB4" w:rsidRDefault="00BC332D" w:rsidP="00F954A1">
      <w:pPr>
        <w:ind w:left="426"/>
        <w:jc w:val="both"/>
        <w:rPr>
          <w:szCs w:val="24"/>
        </w:rPr>
      </w:pPr>
      <w:r w:rsidRPr="002D7DB4">
        <w:rPr>
          <w:szCs w:val="24"/>
        </w:rPr>
        <w:t xml:space="preserve">Szolgáltató </w:t>
      </w:r>
      <w:r w:rsidR="00841F3B" w:rsidRPr="002D7DB4">
        <w:rPr>
          <w:szCs w:val="24"/>
        </w:rPr>
        <w:t xml:space="preserve">a </w:t>
      </w:r>
      <w:r w:rsidRPr="002D7DB4">
        <w:rPr>
          <w:szCs w:val="24"/>
        </w:rPr>
        <w:t xml:space="preserve">fejlesztésekre </w:t>
      </w:r>
      <w:r w:rsidR="00841F3B" w:rsidRPr="002D7DB4">
        <w:rPr>
          <w:szCs w:val="24"/>
        </w:rPr>
        <w:t xml:space="preserve">kötött egyedi szerződésekben meghatározott teljesítési határidő be nem tartása esetén kötbér megfizetését vállalja, ami a számlából levonható. </w:t>
      </w:r>
      <w:r w:rsidRPr="002D7DB4">
        <w:rPr>
          <w:szCs w:val="24"/>
        </w:rPr>
        <w:t xml:space="preserve">Ellátásért Felelős </w:t>
      </w:r>
      <w:r w:rsidR="00841F3B" w:rsidRPr="002D7DB4">
        <w:rPr>
          <w:szCs w:val="24"/>
        </w:rPr>
        <w:t>az igazolt teljesítést követően benyújtott számlát annak kézhezvételét követő 15 napon belül egyenlíti ki.</w:t>
      </w:r>
    </w:p>
    <w:p w:rsidR="00F954A1" w:rsidRPr="002D7DB4" w:rsidRDefault="00F954A1" w:rsidP="00F954A1">
      <w:pPr>
        <w:ind w:left="426"/>
        <w:jc w:val="both"/>
        <w:rPr>
          <w:szCs w:val="24"/>
        </w:rPr>
      </w:pPr>
    </w:p>
    <w:p w:rsidR="00841F3B" w:rsidRPr="002D7DB4" w:rsidRDefault="00841F3B" w:rsidP="006546FF">
      <w:pPr>
        <w:numPr>
          <w:ilvl w:val="1"/>
          <w:numId w:val="1"/>
        </w:numPr>
        <w:ind w:left="426" w:hanging="426"/>
        <w:jc w:val="both"/>
        <w:rPr>
          <w:szCs w:val="24"/>
        </w:rPr>
      </w:pPr>
      <w:r w:rsidRPr="002D7DB4">
        <w:rPr>
          <w:szCs w:val="24"/>
        </w:rPr>
        <w:t>Olyan rendkívüli esemény (meghibásodás) bekövetkezésekor</w:t>
      </w:r>
      <w:r w:rsidR="00BC332D" w:rsidRPr="002D7DB4">
        <w:rPr>
          <w:szCs w:val="24"/>
        </w:rPr>
        <w:t>,</w:t>
      </w:r>
      <w:r w:rsidRPr="002D7DB4">
        <w:rPr>
          <w:szCs w:val="24"/>
        </w:rPr>
        <w:t xml:space="preserve"> melynek elhárítása a 3. pont szerinti esetekben felújításnak is minősülő beavatkozást igényel, </w:t>
      </w:r>
      <w:r w:rsidR="00BC332D" w:rsidRPr="002D7DB4">
        <w:rPr>
          <w:szCs w:val="24"/>
        </w:rPr>
        <w:t xml:space="preserve">Szolgáltató </w:t>
      </w:r>
      <w:r w:rsidRPr="002D7DB4">
        <w:rPr>
          <w:szCs w:val="24"/>
        </w:rPr>
        <w:t xml:space="preserve">köteles haladéktalanul tájékoztatni </w:t>
      </w:r>
      <w:r w:rsidR="00BC332D" w:rsidRPr="002D7DB4">
        <w:rPr>
          <w:szCs w:val="24"/>
        </w:rPr>
        <w:t>Ellátásért Felelőst</w:t>
      </w:r>
      <w:r w:rsidRPr="002D7DB4">
        <w:rPr>
          <w:szCs w:val="24"/>
        </w:rPr>
        <w:t xml:space="preserve">. </w:t>
      </w:r>
      <w:r w:rsidR="00BC332D" w:rsidRPr="002D7DB4">
        <w:rPr>
          <w:szCs w:val="24"/>
        </w:rPr>
        <w:t>Szolgáltatóna</w:t>
      </w:r>
      <w:r w:rsidRPr="002D7DB4">
        <w:rPr>
          <w:szCs w:val="24"/>
        </w:rPr>
        <w:t xml:space="preserve">k </w:t>
      </w:r>
      <w:r w:rsidR="00420F54" w:rsidRPr="002D7DB4">
        <w:rPr>
          <w:szCs w:val="24"/>
        </w:rPr>
        <w:t>az Ellátásért Felelős</w:t>
      </w:r>
      <w:r w:rsidRPr="002D7DB4">
        <w:rPr>
          <w:szCs w:val="24"/>
        </w:rPr>
        <w:t xml:space="preserve"> rendelkezésére kell bocsátania minden információt, mely alapján a szolgáltatás folyamatosságának és biztonságának mérlegelésével a bejelentést követő 24 órán belül dönteni tud arról, hogy indokoltnak tartja-e a beavatkozás olyan mértékét, ami miatt az felújításnak minősül (</w:t>
      </w:r>
      <w:r w:rsidR="00420F54" w:rsidRPr="002D7DB4">
        <w:rPr>
          <w:szCs w:val="24"/>
        </w:rPr>
        <w:t>a</w:t>
      </w:r>
      <w:r w:rsidRPr="002D7DB4">
        <w:rPr>
          <w:szCs w:val="24"/>
        </w:rPr>
        <w:t>z elvégzendő munkák, beépítendő anyagok mennyiségi paraméterei, költség becslése, a beavatkozás nagyságrendjének indoklása</w:t>
      </w:r>
      <w:r w:rsidR="00420F54" w:rsidRPr="002D7DB4">
        <w:rPr>
          <w:szCs w:val="24"/>
        </w:rPr>
        <w:t>,</w:t>
      </w:r>
      <w:r w:rsidRPr="002D7DB4">
        <w:rPr>
          <w:szCs w:val="24"/>
        </w:rPr>
        <w:t xml:space="preserve"> stb.).</w:t>
      </w:r>
    </w:p>
    <w:p w:rsidR="006546FF" w:rsidRPr="002D7DB4" w:rsidRDefault="006546FF" w:rsidP="006546FF">
      <w:pPr>
        <w:pStyle w:val="Listaszerbekezds"/>
        <w:ind w:left="426" w:hanging="426"/>
        <w:rPr>
          <w:szCs w:val="24"/>
        </w:rPr>
      </w:pPr>
    </w:p>
    <w:p w:rsidR="00841F3B" w:rsidRPr="002D7DB4" w:rsidRDefault="00841F3B" w:rsidP="006546FF">
      <w:pPr>
        <w:numPr>
          <w:ilvl w:val="1"/>
          <w:numId w:val="1"/>
        </w:numPr>
        <w:ind w:left="426" w:hanging="426"/>
        <w:jc w:val="both"/>
        <w:rPr>
          <w:szCs w:val="24"/>
        </w:rPr>
      </w:pPr>
      <w:r w:rsidRPr="002D7DB4">
        <w:rPr>
          <w:szCs w:val="24"/>
        </w:rPr>
        <w:t xml:space="preserve">Felújításnak elfogadott rendkívüli beavatkozás esetén </w:t>
      </w:r>
      <w:r w:rsidR="00420F54" w:rsidRPr="002D7DB4">
        <w:rPr>
          <w:szCs w:val="24"/>
        </w:rPr>
        <w:t xml:space="preserve">Szolgáltató </w:t>
      </w:r>
      <w:r w:rsidRPr="002D7DB4">
        <w:rPr>
          <w:szCs w:val="24"/>
        </w:rPr>
        <w:t xml:space="preserve">a tételes elszámolást köteles felosztani hibaelhárítási és felújítási költségekre. A hibaelhárításra jutó költségeket </w:t>
      </w:r>
      <w:r w:rsidR="00420F54" w:rsidRPr="002D7DB4">
        <w:rPr>
          <w:szCs w:val="24"/>
        </w:rPr>
        <w:t>Szolgáltató</w:t>
      </w:r>
      <w:r w:rsidRPr="002D7DB4">
        <w:rPr>
          <w:szCs w:val="24"/>
        </w:rPr>
        <w:t xml:space="preserve">, a felújításra jutó költségeket </w:t>
      </w:r>
      <w:r w:rsidR="00420F54" w:rsidRPr="002D7DB4">
        <w:rPr>
          <w:szCs w:val="24"/>
        </w:rPr>
        <w:t xml:space="preserve">Ellátásért Felelős </w:t>
      </w:r>
      <w:r w:rsidRPr="002D7DB4">
        <w:rPr>
          <w:szCs w:val="24"/>
        </w:rPr>
        <w:t>viseli.</w:t>
      </w:r>
    </w:p>
    <w:p w:rsidR="006546FF" w:rsidRPr="002D7DB4" w:rsidRDefault="006546FF" w:rsidP="006546FF">
      <w:pPr>
        <w:pStyle w:val="Listaszerbekezds"/>
        <w:ind w:left="426" w:hanging="426"/>
        <w:rPr>
          <w:szCs w:val="24"/>
        </w:rPr>
      </w:pPr>
    </w:p>
    <w:p w:rsidR="00841F3B" w:rsidRPr="002D7DB4" w:rsidRDefault="00420F54" w:rsidP="006546FF">
      <w:pPr>
        <w:numPr>
          <w:ilvl w:val="1"/>
          <w:numId w:val="1"/>
        </w:numPr>
        <w:ind w:left="426" w:hanging="426"/>
        <w:jc w:val="both"/>
        <w:rPr>
          <w:szCs w:val="24"/>
        </w:rPr>
      </w:pPr>
      <w:r w:rsidRPr="002D7DB4">
        <w:rPr>
          <w:szCs w:val="24"/>
        </w:rPr>
        <w:t xml:space="preserve">Ellátásért Felelős </w:t>
      </w:r>
      <w:r w:rsidR="00841F3B" w:rsidRPr="002D7DB4">
        <w:rPr>
          <w:szCs w:val="24"/>
        </w:rPr>
        <w:t xml:space="preserve">előzetes értesítése és jóváhagyása nélkül végzett beavatkozások utólagosan </w:t>
      </w:r>
      <w:r w:rsidRPr="002D7DB4">
        <w:rPr>
          <w:szCs w:val="24"/>
        </w:rPr>
        <w:t xml:space="preserve">- </w:t>
      </w:r>
      <w:r w:rsidR="00841F3B" w:rsidRPr="002D7DB4">
        <w:rPr>
          <w:szCs w:val="24"/>
        </w:rPr>
        <w:t>a 3. pontban felsorolt rendkívüli esetek kivételével</w:t>
      </w:r>
      <w:r w:rsidRPr="002D7DB4">
        <w:rPr>
          <w:szCs w:val="24"/>
        </w:rPr>
        <w:t xml:space="preserve"> -</w:t>
      </w:r>
      <w:r w:rsidR="00841F3B" w:rsidRPr="002D7DB4">
        <w:rPr>
          <w:szCs w:val="24"/>
        </w:rPr>
        <w:t xml:space="preserve"> felújításként nem számolhatók el.</w:t>
      </w:r>
    </w:p>
    <w:p w:rsidR="00841F3B" w:rsidRPr="002D7DB4" w:rsidRDefault="00841F3B" w:rsidP="00851BCA">
      <w:pPr>
        <w:ind w:left="360"/>
        <w:rPr>
          <w:szCs w:val="24"/>
        </w:rPr>
      </w:pPr>
    </w:p>
    <w:p w:rsidR="00841F3B" w:rsidRPr="002D7DB4" w:rsidRDefault="00841F3B" w:rsidP="00851BCA">
      <w:pPr>
        <w:ind w:left="360"/>
        <w:rPr>
          <w:szCs w:val="24"/>
        </w:rPr>
      </w:pPr>
    </w:p>
    <w:p w:rsidR="00841F3B" w:rsidRPr="002D7DB4" w:rsidRDefault="006546FF" w:rsidP="006546FF">
      <w:pPr>
        <w:rPr>
          <w:b/>
          <w:szCs w:val="24"/>
          <w:u w:val="single"/>
        </w:rPr>
      </w:pPr>
      <w:r w:rsidRPr="002D7DB4">
        <w:rPr>
          <w:b/>
          <w:szCs w:val="24"/>
          <w:u w:val="single"/>
        </w:rPr>
        <w:t>2</w:t>
      </w:r>
      <w:r w:rsidR="00841F3B" w:rsidRPr="002D7DB4">
        <w:rPr>
          <w:b/>
          <w:szCs w:val="24"/>
          <w:u w:val="single"/>
        </w:rPr>
        <w:t>.</w:t>
      </w:r>
      <w:r w:rsidRPr="002D7DB4">
        <w:rPr>
          <w:b/>
          <w:szCs w:val="24"/>
          <w:u w:val="single"/>
        </w:rPr>
        <w:t xml:space="preserve"> </w:t>
      </w:r>
      <w:r w:rsidR="003C6AC3" w:rsidRPr="002D7DB4">
        <w:rPr>
          <w:b/>
          <w:szCs w:val="24"/>
          <w:u w:val="single"/>
        </w:rPr>
        <w:t>A</w:t>
      </w:r>
      <w:r w:rsidR="00841F3B" w:rsidRPr="002D7DB4">
        <w:rPr>
          <w:b/>
          <w:szCs w:val="24"/>
          <w:u w:val="single"/>
        </w:rPr>
        <w:t xml:space="preserve"> </w:t>
      </w:r>
      <w:r w:rsidR="003C6AC3" w:rsidRPr="002D7DB4">
        <w:rPr>
          <w:b/>
          <w:szCs w:val="24"/>
          <w:u w:val="single"/>
        </w:rPr>
        <w:t xml:space="preserve">Szolgáltató </w:t>
      </w:r>
      <w:r w:rsidR="00841F3B" w:rsidRPr="002D7DB4">
        <w:rPr>
          <w:b/>
          <w:szCs w:val="24"/>
          <w:u w:val="single"/>
        </w:rPr>
        <w:t xml:space="preserve">feladatkörébe tartozó karbantartási feladatok </w:t>
      </w:r>
    </w:p>
    <w:p w:rsidR="00841F3B" w:rsidRPr="002D7DB4" w:rsidRDefault="00841F3B" w:rsidP="00851BCA">
      <w:pPr>
        <w:rPr>
          <w:szCs w:val="24"/>
        </w:rPr>
      </w:pPr>
    </w:p>
    <w:p w:rsidR="00841F3B" w:rsidRPr="002D7DB4" w:rsidRDefault="006546FF" w:rsidP="006546FF">
      <w:pPr>
        <w:ind w:left="426" w:hanging="426"/>
        <w:jc w:val="both"/>
        <w:rPr>
          <w:szCs w:val="24"/>
        </w:rPr>
      </w:pPr>
      <w:r w:rsidRPr="002D7DB4">
        <w:rPr>
          <w:b/>
          <w:szCs w:val="24"/>
        </w:rPr>
        <w:t>2.1.</w:t>
      </w:r>
      <w:r w:rsidRPr="002D7DB4">
        <w:rPr>
          <w:b/>
          <w:szCs w:val="24"/>
        </w:rPr>
        <w:tab/>
      </w:r>
      <w:r w:rsidR="000E789C" w:rsidRPr="002D7DB4">
        <w:rPr>
          <w:szCs w:val="24"/>
        </w:rPr>
        <w:t>Épületek karbantartása</w:t>
      </w:r>
    </w:p>
    <w:p w:rsidR="00841F3B" w:rsidRPr="002D7DB4" w:rsidRDefault="00841F3B" w:rsidP="00851BCA">
      <w:pPr>
        <w:ind w:left="360"/>
        <w:rPr>
          <w:szCs w:val="24"/>
        </w:rPr>
      </w:pPr>
    </w:p>
    <w:p w:rsidR="00841F3B" w:rsidRPr="002D7DB4" w:rsidRDefault="00841F3B" w:rsidP="006546FF">
      <w:pPr>
        <w:ind w:left="426"/>
        <w:jc w:val="both"/>
        <w:rPr>
          <w:szCs w:val="24"/>
        </w:rPr>
      </w:pPr>
      <w:r w:rsidRPr="002D7DB4">
        <w:rPr>
          <w:szCs w:val="24"/>
        </w:rPr>
        <w:t xml:space="preserve">Az üzemeltetési szerződéssel </w:t>
      </w:r>
      <w:r w:rsidR="003C6AC3" w:rsidRPr="002D7DB4">
        <w:rPr>
          <w:szCs w:val="24"/>
        </w:rPr>
        <w:t xml:space="preserve">Szolgáltató </w:t>
      </w:r>
      <w:r w:rsidRPr="002D7DB4">
        <w:rPr>
          <w:szCs w:val="24"/>
        </w:rPr>
        <w:t xml:space="preserve">részére átadott épületek karbantartása </w:t>
      </w:r>
      <w:r w:rsidR="003C6AC3" w:rsidRPr="002D7DB4">
        <w:rPr>
          <w:szCs w:val="24"/>
        </w:rPr>
        <w:t xml:space="preserve">Szolgáltató </w:t>
      </w:r>
      <w:r w:rsidRPr="002D7DB4">
        <w:rPr>
          <w:szCs w:val="24"/>
        </w:rPr>
        <w:t xml:space="preserve">feladata az alábbiak szerint: </w:t>
      </w:r>
    </w:p>
    <w:p w:rsidR="00841F3B" w:rsidRPr="002D7DB4" w:rsidRDefault="00841F3B" w:rsidP="00851BCA">
      <w:pPr>
        <w:rPr>
          <w:szCs w:val="24"/>
        </w:rPr>
      </w:pPr>
    </w:p>
    <w:p w:rsidR="00841F3B" w:rsidRPr="002D7DB4" w:rsidRDefault="00841F3B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 xml:space="preserve">Meglévő épületen végzett minden olyan munka, amely a folyamatos, zavartalan, biztonságos üzemeltetéshez szükséges, amelyet a rendeltetésszerű használat érdekében el kell végezni, amely a folyamatos elhasználódás rendszeres helyreállítását eredményezik, még akkor is, ha az épület alkotórészei lényeges elemeinek </w:t>
      </w:r>
      <w:r w:rsidR="003C6AC3" w:rsidRPr="002D7DB4">
        <w:rPr>
          <w:szCs w:val="24"/>
        </w:rPr>
        <w:t>részleges cseréjével jár együtt,</w:t>
      </w:r>
    </w:p>
    <w:p w:rsidR="00612930" w:rsidRPr="002D7DB4" w:rsidRDefault="00612930" w:rsidP="006546FF">
      <w:pPr>
        <w:ind w:left="709" w:hanging="283"/>
        <w:jc w:val="both"/>
        <w:rPr>
          <w:szCs w:val="24"/>
        </w:rPr>
      </w:pPr>
    </w:p>
    <w:p w:rsidR="00841F3B" w:rsidRPr="002D7DB4" w:rsidRDefault="003C6AC3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a</w:t>
      </w:r>
      <w:r w:rsidR="00841F3B" w:rsidRPr="002D7DB4">
        <w:rPr>
          <w:szCs w:val="24"/>
        </w:rPr>
        <w:t xml:space="preserve"> rendeltetésszerű használat érdekében elvégzett külső, belső állagmegóvási munka (vakolás, meszelés, festés,</w:t>
      </w:r>
      <w:r w:rsidRPr="002D7DB4">
        <w:rPr>
          <w:szCs w:val="24"/>
        </w:rPr>
        <w:t xml:space="preserve"> mázolás),</w:t>
      </w:r>
    </w:p>
    <w:p w:rsidR="006546FF" w:rsidRPr="002D7DB4" w:rsidRDefault="006546FF" w:rsidP="006546FF">
      <w:pPr>
        <w:jc w:val="both"/>
        <w:rPr>
          <w:szCs w:val="24"/>
        </w:rPr>
      </w:pPr>
    </w:p>
    <w:p w:rsidR="00841F3B" w:rsidRPr="002D7DB4" w:rsidRDefault="003C6AC3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t</w:t>
      </w:r>
      <w:r w:rsidR="00841F3B" w:rsidRPr="002D7DB4">
        <w:rPr>
          <w:szCs w:val="24"/>
        </w:rPr>
        <w:t>etőszerke</w:t>
      </w:r>
      <w:r w:rsidRPr="002D7DB4">
        <w:rPr>
          <w:szCs w:val="24"/>
        </w:rPr>
        <w:t>zet javítása, részleges cseréje,</w:t>
      </w:r>
    </w:p>
    <w:p w:rsidR="006546FF" w:rsidRPr="002D7DB4" w:rsidRDefault="006546FF" w:rsidP="006546FF">
      <w:pPr>
        <w:ind w:left="709"/>
        <w:jc w:val="both"/>
        <w:rPr>
          <w:szCs w:val="24"/>
        </w:rPr>
      </w:pPr>
    </w:p>
    <w:p w:rsidR="00841F3B" w:rsidRPr="002D7DB4" w:rsidRDefault="003C6AC3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lapostető-szigetelés javítása,</w:t>
      </w:r>
    </w:p>
    <w:p w:rsidR="006546FF" w:rsidRPr="002D7DB4" w:rsidRDefault="006546FF" w:rsidP="006546FF">
      <w:pPr>
        <w:ind w:left="709"/>
        <w:jc w:val="both"/>
        <w:rPr>
          <w:szCs w:val="24"/>
        </w:rPr>
      </w:pPr>
    </w:p>
    <w:p w:rsidR="00841F3B" w:rsidRPr="002D7DB4" w:rsidRDefault="003C6AC3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a</w:t>
      </w:r>
      <w:r w:rsidR="00841F3B" w:rsidRPr="002D7DB4">
        <w:rPr>
          <w:szCs w:val="24"/>
        </w:rPr>
        <w:t>z épület talajnedvesség elleni szi</w:t>
      </w:r>
      <w:r w:rsidRPr="002D7DB4">
        <w:rPr>
          <w:szCs w:val="24"/>
        </w:rPr>
        <w:t>getelése, javítása, injektálása,</w:t>
      </w:r>
    </w:p>
    <w:p w:rsidR="006546FF" w:rsidRPr="002D7DB4" w:rsidRDefault="003C6AC3" w:rsidP="00117732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lastRenderedPageBreak/>
        <w:t>a</w:t>
      </w:r>
      <w:r w:rsidR="00841F3B" w:rsidRPr="002D7DB4">
        <w:rPr>
          <w:szCs w:val="24"/>
        </w:rPr>
        <w:t xml:space="preserve"> szellőző-, légállapot szabályozó berendezések részleges cser</w:t>
      </w:r>
      <w:r w:rsidRPr="002D7DB4">
        <w:rPr>
          <w:szCs w:val="24"/>
        </w:rPr>
        <w:t>éje, az alkotórészeinek cseréje,</w:t>
      </w:r>
    </w:p>
    <w:p w:rsidR="00475129" w:rsidRPr="002D7DB4" w:rsidRDefault="00475129" w:rsidP="00475129">
      <w:pPr>
        <w:ind w:left="709"/>
        <w:jc w:val="both"/>
        <w:rPr>
          <w:szCs w:val="24"/>
        </w:rPr>
      </w:pPr>
    </w:p>
    <w:p w:rsidR="00841F3B" w:rsidRPr="002D7DB4" w:rsidRDefault="003C6AC3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a</w:t>
      </w:r>
      <w:r w:rsidR="00841F3B" w:rsidRPr="002D7DB4">
        <w:rPr>
          <w:szCs w:val="24"/>
        </w:rPr>
        <w:t xml:space="preserve"> villamos energia, a víz-, a gáz-, a hőellátás vezeték</w:t>
      </w:r>
      <w:r w:rsidRPr="002D7DB4">
        <w:rPr>
          <w:szCs w:val="24"/>
        </w:rPr>
        <w:t>einek, berendezéseinek javítása,</w:t>
      </w:r>
    </w:p>
    <w:p w:rsidR="006546FF" w:rsidRPr="002D7DB4" w:rsidRDefault="006546FF" w:rsidP="006546FF">
      <w:pPr>
        <w:ind w:left="709"/>
        <w:jc w:val="both"/>
        <w:rPr>
          <w:szCs w:val="24"/>
        </w:rPr>
      </w:pPr>
    </w:p>
    <w:p w:rsidR="00841F3B" w:rsidRPr="002D7DB4" w:rsidRDefault="003C6AC3" w:rsidP="00851BCA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a</w:t>
      </w:r>
      <w:r w:rsidR="00841F3B" w:rsidRPr="002D7DB4">
        <w:rPr>
          <w:szCs w:val="24"/>
        </w:rPr>
        <w:t xml:space="preserve"> meglévő épület – </w:t>
      </w:r>
      <w:r w:rsidRPr="002D7DB4">
        <w:rPr>
          <w:szCs w:val="24"/>
        </w:rPr>
        <w:t>Ellátásért Felelős</w:t>
      </w:r>
      <w:r w:rsidR="00841F3B" w:rsidRPr="002D7DB4">
        <w:rPr>
          <w:szCs w:val="24"/>
        </w:rPr>
        <w:t xml:space="preserve"> engedélyével történő – olyan átépítése, átalakítása, amelynek eredményeként az épület egészének, vagy az épület egy részének funkciója, rendeltetése nem változik meg (például céls</w:t>
      </w:r>
      <w:r w:rsidR="00D26D87" w:rsidRPr="002D7DB4">
        <w:rPr>
          <w:szCs w:val="24"/>
        </w:rPr>
        <w:t>zerűségi okokból a</w:t>
      </w:r>
      <w:r w:rsidR="00841F3B" w:rsidRPr="002D7DB4">
        <w:rPr>
          <w:szCs w:val="24"/>
        </w:rPr>
        <w:t>z épületen belüli válaszfalak, sz</w:t>
      </w:r>
      <w:r w:rsidRPr="002D7DB4">
        <w:rPr>
          <w:szCs w:val="24"/>
        </w:rPr>
        <w:t>ociális helyiségek áthelyezése).</w:t>
      </w:r>
    </w:p>
    <w:p w:rsidR="00F954A1" w:rsidRPr="002D7DB4" w:rsidRDefault="00F954A1" w:rsidP="00F954A1">
      <w:pPr>
        <w:jc w:val="both"/>
        <w:rPr>
          <w:szCs w:val="24"/>
        </w:rPr>
      </w:pPr>
    </w:p>
    <w:p w:rsidR="00841F3B" w:rsidRPr="002D7DB4" w:rsidRDefault="006546FF" w:rsidP="006546FF">
      <w:pPr>
        <w:ind w:left="426" w:hanging="426"/>
        <w:jc w:val="both"/>
        <w:rPr>
          <w:b/>
          <w:szCs w:val="24"/>
          <w:u w:val="single"/>
        </w:rPr>
      </w:pPr>
      <w:r w:rsidRPr="002D7DB4">
        <w:rPr>
          <w:b/>
          <w:szCs w:val="24"/>
        </w:rPr>
        <w:t>2.2.</w:t>
      </w:r>
      <w:r w:rsidRPr="002D7DB4">
        <w:rPr>
          <w:b/>
          <w:szCs w:val="24"/>
        </w:rPr>
        <w:tab/>
      </w:r>
      <w:r w:rsidR="000E789C" w:rsidRPr="002D7DB4">
        <w:rPr>
          <w:szCs w:val="24"/>
        </w:rPr>
        <w:t>Építmények karbantartása</w:t>
      </w:r>
    </w:p>
    <w:p w:rsidR="00841F3B" w:rsidRPr="002D7DB4" w:rsidRDefault="00841F3B" w:rsidP="00851BCA">
      <w:pPr>
        <w:ind w:left="360"/>
        <w:rPr>
          <w:b/>
          <w:szCs w:val="24"/>
          <w:u w:val="single"/>
        </w:rPr>
      </w:pPr>
    </w:p>
    <w:p w:rsidR="00841F3B" w:rsidRPr="002D7DB4" w:rsidRDefault="00841F3B" w:rsidP="006546FF">
      <w:pPr>
        <w:ind w:left="426"/>
        <w:jc w:val="both"/>
        <w:rPr>
          <w:szCs w:val="24"/>
        </w:rPr>
      </w:pPr>
      <w:r w:rsidRPr="002D7DB4">
        <w:rPr>
          <w:szCs w:val="24"/>
        </w:rPr>
        <w:t xml:space="preserve">Az üzemeltetési szerződéssel </w:t>
      </w:r>
      <w:r w:rsidR="003C6AC3" w:rsidRPr="002D7DB4">
        <w:rPr>
          <w:szCs w:val="24"/>
        </w:rPr>
        <w:t xml:space="preserve">Szolgáltató </w:t>
      </w:r>
      <w:r w:rsidRPr="002D7DB4">
        <w:rPr>
          <w:szCs w:val="24"/>
        </w:rPr>
        <w:t xml:space="preserve">részére átadott építmények karbantartása </w:t>
      </w:r>
      <w:r w:rsidR="003C6AC3" w:rsidRPr="002D7DB4">
        <w:rPr>
          <w:szCs w:val="24"/>
        </w:rPr>
        <w:t xml:space="preserve">Szolgáltató </w:t>
      </w:r>
      <w:r w:rsidRPr="002D7DB4">
        <w:rPr>
          <w:szCs w:val="24"/>
        </w:rPr>
        <w:t>feladata az alábbiak szerint:</w:t>
      </w:r>
    </w:p>
    <w:p w:rsidR="00841F3B" w:rsidRPr="002D7DB4" w:rsidRDefault="00841F3B" w:rsidP="00851BCA">
      <w:pPr>
        <w:rPr>
          <w:szCs w:val="24"/>
        </w:rPr>
      </w:pPr>
    </w:p>
    <w:p w:rsidR="00841F3B" w:rsidRPr="002D7DB4" w:rsidRDefault="003C6AC3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a</w:t>
      </w:r>
      <w:r w:rsidR="00841F3B" w:rsidRPr="002D7DB4">
        <w:rPr>
          <w:szCs w:val="24"/>
        </w:rPr>
        <w:t xml:space="preserve"> meglévő építményen végzett minden olyan munka, amely a folyamatos, zavartalan, biztonságos üzemeltetéshez szükséges, amelyet a rendeltetésszerű használat érdekében a tervszerű megelőző karbantartás (TMK) keretében vagy eseti jelleggel, de rendszeresen el kell végezni, ide nem értve a vis</w:t>
      </w:r>
      <w:r w:rsidRPr="002D7DB4">
        <w:rPr>
          <w:szCs w:val="24"/>
        </w:rPr>
        <w:t xml:space="preserve"> </w:t>
      </w:r>
      <w:r w:rsidR="00841F3B" w:rsidRPr="002D7DB4">
        <w:rPr>
          <w:szCs w:val="24"/>
        </w:rPr>
        <w:t>major (előre nem látott körülmény, elhárítatlan akadály) miatt szükségessé váló közvetlen hibaelhárítást, továbbá a közvetlen hibaelhárítás miatt más tárgyi eszközökön végzett bontási és helyreállí</w:t>
      </w:r>
      <w:r w:rsidRPr="002D7DB4">
        <w:rPr>
          <w:szCs w:val="24"/>
        </w:rPr>
        <w:t>tási munkákat,</w:t>
      </w:r>
    </w:p>
    <w:p w:rsidR="006546FF" w:rsidRPr="002D7DB4" w:rsidRDefault="006546FF" w:rsidP="006546FF">
      <w:pPr>
        <w:ind w:left="709"/>
        <w:jc w:val="both"/>
        <w:rPr>
          <w:szCs w:val="24"/>
        </w:rPr>
      </w:pPr>
    </w:p>
    <w:p w:rsidR="00841F3B" w:rsidRPr="002D7DB4" w:rsidRDefault="001575CA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szennyvízvezeték csere 12,0 fm-nél rövidebb szakaszon.</w:t>
      </w:r>
    </w:p>
    <w:p w:rsidR="00841F3B" w:rsidRPr="002D7DB4" w:rsidRDefault="00841F3B" w:rsidP="006546FF">
      <w:pPr>
        <w:rPr>
          <w:szCs w:val="24"/>
        </w:rPr>
      </w:pPr>
    </w:p>
    <w:p w:rsidR="00841F3B" w:rsidRPr="002D7DB4" w:rsidRDefault="006546FF" w:rsidP="006546FF">
      <w:pPr>
        <w:ind w:left="426" w:hanging="426"/>
        <w:jc w:val="both"/>
        <w:rPr>
          <w:szCs w:val="24"/>
        </w:rPr>
      </w:pPr>
      <w:r w:rsidRPr="002D7DB4">
        <w:rPr>
          <w:b/>
          <w:szCs w:val="24"/>
        </w:rPr>
        <w:t>2.3.</w:t>
      </w:r>
      <w:r w:rsidRPr="002D7DB4">
        <w:rPr>
          <w:b/>
          <w:szCs w:val="24"/>
        </w:rPr>
        <w:tab/>
      </w:r>
      <w:r w:rsidR="00841F3B" w:rsidRPr="002D7DB4">
        <w:rPr>
          <w:szCs w:val="24"/>
        </w:rPr>
        <w:t>Gépek, beren</w:t>
      </w:r>
      <w:r w:rsidR="000E789C" w:rsidRPr="002D7DB4">
        <w:rPr>
          <w:szCs w:val="24"/>
        </w:rPr>
        <w:t>dezések, műszerek karbantartása</w:t>
      </w:r>
    </w:p>
    <w:p w:rsidR="00841F3B" w:rsidRPr="002D7DB4" w:rsidRDefault="00841F3B" w:rsidP="00851BCA">
      <w:pPr>
        <w:ind w:left="360"/>
        <w:rPr>
          <w:szCs w:val="24"/>
        </w:rPr>
      </w:pPr>
    </w:p>
    <w:p w:rsidR="00841F3B" w:rsidRPr="002D7DB4" w:rsidRDefault="00841F3B" w:rsidP="006546FF">
      <w:pPr>
        <w:ind w:left="426"/>
        <w:rPr>
          <w:szCs w:val="24"/>
        </w:rPr>
      </w:pPr>
      <w:r w:rsidRPr="002D7DB4">
        <w:rPr>
          <w:szCs w:val="24"/>
        </w:rPr>
        <w:t xml:space="preserve">Az üzemeltetési szerződéssel </w:t>
      </w:r>
      <w:r w:rsidR="003C6AC3" w:rsidRPr="002D7DB4">
        <w:rPr>
          <w:szCs w:val="24"/>
        </w:rPr>
        <w:t xml:space="preserve">Szolgáltató </w:t>
      </w:r>
      <w:r w:rsidRPr="002D7DB4">
        <w:rPr>
          <w:szCs w:val="24"/>
        </w:rPr>
        <w:t xml:space="preserve">részére átadott gépek, berendezések, műszerek karbantartása </w:t>
      </w:r>
      <w:r w:rsidR="003C6AC3" w:rsidRPr="002D7DB4">
        <w:rPr>
          <w:szCs w:val="24"/>
        </w:rPr>
        <w:t xml:space="preserve">Szolgáltató </w:t>
      </w:r>
      <w:r w:rsidRPr="002D7DB4">
        <w:rPr>
          <w:szCs w:val="24"/>
        </w:rPr>
        <w:t>feladata az alábbiak szerint:</w:t>
      </w:r>
    </w:p>
    <w:p w:rsidR="00841F3B" w:rsidRPr="002D7DB4" w:rsidRDefault="00841F3B" w:rsidP="00851BCA">
      <w:pPr>
        <w:ind w:left="1080"/>
        <w:rPr>
          <w:szCs w:val="24"/>
        </w:rPr>
      </w:pPr>
    </w:p>
    <w:p w:rsidR="00841F3B" w:rsidRPr="002D7DB4" w:rsidRDefault="00841F3B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 xml:space="preserve">A meglévő gépek, gépi és technológiai berendezések, felszerelési tárgyak, műszerek, folyamatos, zavartalan, biztonságos üzemeltetését szolgáló karbantartási, javítási, állagmegóvási munkák, mint például a gépek időszakonkénti felülvizsgálata, tisztítása, kenése, a meghibásodások és üzemzavarok elhárítása, a tervszerű megelőző karbantartás, a rendeltetésszerű használat során elhasználódott alkatrészek cseréje, javítása, a folyamatos működés, a biztonságos </w:t>
      </w:r>
      <w:r w:rsidR="003C6AC3" w:rsidRPr="002D7DB4">
        <w:rPr>
          <w:szCs w:val="24"/>
        </w:rPr>
        <w:t>üzemeltetés érdekében,</w:t>
      </w:r>
    </w:p>
    <w:p w:rsidR="006546FF" w:rsidRPr="002D7DB4" w:rsidRDefault="006546FF" w:rsidP="006546FF">
      <w:pPr>
        <w:ind w:left="709"/>
        <w:jc w:val="both"/>
        <w:rPr>
          <w:szCs w:val="24"/>
        </w:rPr>
      </w:pPr>
    </w:p>
    <w:p w:rsidR="0035060D" w:rsidRPr="002D7DB4" w:rsidRDefault="003C6AC3" w:rsidP="003C6AC3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a</w:t>
      </w:r>
      <w:r w:rsidR="00841F3B" w:rsidRPr="002D7DB4">
        <w:rPr>
          <w:szCs w:val="24"/>
        </w:rPr>
        <w:t xml:space="preserve"> meglévő gépek, olyan korszerűsítése, alkotórészeik olyan – az eredetitől eltérő, az üzembiztonságot, a gazdaságosságot növelő, a környezetszennyezést csökkentő – megoldása, amelynek eredményeként a gépek kapacitása nem növekszik, eredeti rendeltetése nem változik meg, funkciói nem bővülnek, további műveletek vagy új feladat</w:t>
      </w:r>
      <w:r w:rsidRPr="002D7DB4">
        <w:rPr>
          <w:szCs w:val="24"/>
        </w:rPr>
        <w:t>ok ellátására nem lesz alkalmas,</w:t>
      </w:r>
    </w:p>
    <w:p w:rsidR="0035060D" w:rsidRPr="002D7DB4" w:rsidRDefault="0035060D" w:rsidP="006546FF">
      <w:pPr>
        <w:ind w:left="709"/>
        <w:jc w:val="both"/>
        <w:rPr>
          <w:szCs w:val="24"/>
        </w:rPr>
      </w:pPr>
    </w:p>
    <w:p w:rsidR="00841F3B" w:rsidRPr="002D7DB4" w:rsidRDefault="003C6AC3" w:rsidP="006546FF">
      <w:pPr>
        <w:numPr>
          <w:ilvl w:val="0"/>
          <w:numId w:val="3"/>
        </w:numPr>
        <w:tabs>
          <w:tab w:val="clear" w:pos="1440"/>
        </w:tabs>
        <w:ind w:left="709" w:hanging="283"/>
        <w:jc w:val="both"/>
        <w:rPr>
          <w:szCs w:val="24"/>
        </w:rPr>
      </w:pPr>
      <w:r w:rsidRPr="002D7DB4">
        <w:rPr>
          <w:szCs w:val="24"/>
        </w:rPr>
        <w:t>a</w:t>
      </w:r>
      <w:r w:rsidR="00841F3B" w:rsidRPr="002D7DB4">
        <w:rPr>
          <w:szCs w:val="24"/>
        </w:rPr>
        <w:t xml:space="preserve"> meglévő gépek, gépi és technológiai berendezések, felszerelési tárgyak vállalkozáson belüli (egyik szervezeti egységtől a másikhoz) áthelyezésével kapcsolatosan az alapozás megszüntetése (feltörése), az áthelyezéssel kapcsolatos szállítása, majd az új helyen alapozása, szerelése, üzembe helyezése.</w:t>
      </w:r>
    </w:p>
    <w:p w:rsidR="00117732" w:rsidRPr="002D7DB4" w:rsidRDefault="00117732" w:rsidP="00851BCA">
      <w:pPr>
        <w:rPr>
          <w:szCs w:val="24"/>
        </w:rPr>
      </w:pPr>
    </w:p>
    <w:p w:rsidR="00D2109D" w:rsidRPr="002D7DB4" w:rsidRDefault="00D2109D" w:rsidP="00851BCA">
      <w:pPr>
        <w:rPr>
          <w:szCs w:val="24"/>
        </w:rPr>
      </w:pPr>
    </w:p>
    <w:p w:rsidR="00841F3B" w:rsidRPr="002D7DB4" w:rsidRDefault="006546FF" w:rsidP="006546FF">
      <w:pPr>
        <w:rPr>
          <w:b/>
          <w:szCs w:val="24"/>
          <w:u w:val="single"/>
        </w:rPr>
      </w:pPr>
      <w:r w:rsidRPr="002D7DB4">
        <w:rPr>
          <w:b/>
          <w:szCs w:val="24"/>
          <w:u w:val="single"/>
        </w:rPr>
        <w:lastRenderedPageBreak/>
        <w:t xml:space="preserve">3. </w:t>
      </w:r>
      <w:r w:rsidR="003C6AC3" w:rsidRPr="002D7DB4">
        <w:rPr>
          <w:b/>
          <w:szCs w:val="24"/>
          <w:u w:val="single"/>
        </w:rPr>
        <w:t xml:space="preserve">Beruházási és felújítási </w:t>
      </w:r>
      <w:r w:rsidR="00841F3B" w:rsidRPr="002D7DB4">
        <w:rPr>
          <w:b/>
          <w:szCs w:val="24"/>
          <w:u w:val="single"/>
        </w:rPr>
        <w:t>felad</w:t>
      </w:r>
      <w:r w:rsidR="003C6AC3" w:rsidRPr="002D7DB4">
        <w:rPr>
          <w:b/>
          <w:szCs w:val="24"/>
          <w:u w:val="single"/>
        </w:rPr>
        <w:t>a</w:t>
      </w:r>
      <w:r w:rsidR="00841F3B" w:rsidRPr="002D7DB4">
        <w:rPr>
          <w:b/>
          <w:szCs w:val="24"/>
          <w:u w:val="single"/>
        </w:rPr>
        <w:t>tok</w:t>
      </w:r>
    </w:p>
    <w:p w:rsidR="00841F3B" w:rsidRPr="002D7DB4" w:rsidRDefault="00841F3B" w:rsidP="00851BCA">
      <w:pPr>
        <w:rPr>
          <w:b/>
          <w:szCs w:val="24"/>
        </w:rPr>
      </w:pPr>
    </w:p>
    <w:p w:rsidR="00841F3B" w:rsidRPr="002D7DB4" w:rsidRDefault="00841F3B" w:rsidP="006546FF">
      <w:pPr>
        <w:ind w:left="284"/>
        <w:jc w:val="both"/>
        <w:rPr>
          <w:szCs w:val="24"/>
        </w:rPr>
      </w:pPr>
      <w:r w:rsidRPr="002D7DB4">
        <w:rPr>
          <w:szCs w:val="24"/>
        </w:rPr>
        <w:t xml:space="preserve">A karbantartás körébe nem tartozó épület-, építmény-, gép-, berendezés-, műszer-felújításokról, átalakításokról, </w:t>
      </w:r>
      <w:r w:rsidR="000A01C5" w:rsidRPr="002D7DB4">
        <w:rPr>
          <w:szCs w:val="24"/>
        </w:rPr>
        <w:t xml:space="preserve">beszerzésekről, </w:t>
      </w:r>
      <w:r w:rsidRPr="002D7DB4">
        <w:rPr>
          <w:szCs w:val="24"/>
        </w:rPr>
        <w:t>bővítésekről a szükséges pénzügyi forrás biztosításával a</w:t>
      </w:r>
      <w:r w:rsidR="003C6AC3" w:rsidRPr="002D7DB4">
        <w:rPr>
          <w:szCs w:val="24"/>
        </w:rPr>
        <w:t>z</w:t>
      </w:r>
      <w:r w:rsidRPr="002D7DB4">
        <w:rPr>
          <w:szCs w:val="24"/>
        </w:rPr>
        <w:t xml:space="preserve"> </w:t>
      </w:r>
      <w:r w:rsidR="003C6AC3" w:rsidRPr="002D7DB4">
        <w:rPr>
          <w:szCs w:val="24"/>
        </w:rPr>
        <w:t>Ellátásért Felelős</w:t>
      </w:r>
      <w:r w:rsidR="002C2518" w:rsidRPr="002D7DB4">
        <w:rPr>
          <w:szCs w:val="24"/>
        </w:rPr>
        <w:t xml:space="preserve"> dönt.</w:t>
      </w:r>
    </w:p>
    <w:p w:rsidR="00841F3B" w:rsidRPr="002D7DB4" w:rsidRDefault="00841F3B" w:rsidP="00F954A1">
      <w:pPr>
        <w:jc w:val="center"/>
        <w:rPr>
          <w:szCs w:val="24"/>
        </w:rPr>
      </w:pPr>
    </w:p>
    <w:p w:rsidR="00612930" w:rsidRPr="002D7DB4" w:rsidRDefault="00612930" w:rsidP="00F954A1">
      <w:pPr>
        <w:jc w:val="center"/>
        <w:rPr>
          <w:szCs w:val="24"/>
        </w:rPr>
      </w:pPr>
    </w:p>
    <w:p w:rsidR="00A911E1" w:rsidRPr="002D7DB4" w:rsidRDefault="00A911E1" w:rsidP="00A911E1">
      <w:pPr>
        <w:jc w:val="center"/>
        <w:rPr>
          <w:szCs w:val="24"/>
        </w:rPr>
      </w:pPr>
      <w:r w:rsidRPr="002D7DB4">
        <w:rPr>
          <w:szCs w:val="24"/>
        </w:rPr>
        <w:t>Kaposvá</w:t>
      </w:r>
      <w:r w:rsidR="002D7DB4" w:rsidRPr="002D7DB4">
        <w:rPr>
          <w:szCs w:val="24"/>
        </w:rPr>
        <w:t>r, 2017. december …..</w:t>
      </w:r>
      <w:r w:rsidRPr="002D7DB4">
        <w:rPr>
          <w:szCs w:val="24"/>
        </w:rPr>
        <w:t>.</w:t>
      </w:r>
    </w:p>
    <w:p w:rsidR="00A911E1" w:rsidRPr="002D7DB4" w:rsidRDefault="00A911E1" w:rsidP="00A911E1">
      <w:pPr>
        <w:pStyle w:val="Szvegtrzs2"/>
        <w:autoSpaceDE/>
        <w:autoSpaceDN/>
        <w:adjustRightInd/>
        <w:jc w:val="center"/>
        <w:rPr>
          <w:szCs w:val="24"/>
        </w:rPr>
      </w:pPr>
    </w:p>
    <w:p w:rsidR="00A911E1" w:rsidRPr="002D7DB4" w:rsidRDefault="00A911E1" w:rsidP="00A911E1">
      <w:pPr>
        <w:pStyle w:val="Szvegtrzs2"/>
        <w:autoSpaceDE/>
        <w:autoSpaceDN/>
        <w:adjustRightInd/>
        <w:jc w:val="center"/>
        <w:rPr>
          <w:szCs w:val="24"/>
        </w:rPr>
      </w:pPr>
    </w:p>
    <w:p w:rsidR="00A911E1" w:rsidRPr="002D7DB4" w:rsidRDefault="00A911E1" w:rsidP="00A911E1">
      <w:pPr>
        <w:pStyle w:val="Szvegtrzs2"/>
        <w:tabs>
          <w:tab w:val="center" w:pos="2268"/>
          <w:tab w:val="center" w:pos="6804"/>
        </w:tabs>
        <w:autoSpaceDE/>
        <w:autoSpaceDN/>
        <w:adjustRightInd/>
        <w:jc w:val="left"/>
        <w:rPr>
          <w:szCs w:val="24"/>
        </w:rPr>
      </w:pPr>
      <w:r w:rsidRPr="002D7DB4">
        <w:rPr>
          <w:szCs w:val="24"/>
        </w:rPr>
        <w:tab/>
        <w:t>…………………………</w:t>
      </w:r>
      <w:r w:rsidRPr="002D7DB4">
        <w:rPr>
          <w:szCs w:val="24"/>
        </w:rPr>
        <w:tab/>
        <w:t>…………………………</w:t>
      </w:r>
    </w:p>
    <w:p w:rsidR="00A911E1" w:rsidRPr="002D7DB4" w:rsidRDefault="00A911E1" w:rsidP="00A911E1">
      <w:pPr>
        <w:tabs>
          <w:tab w:val="center" w:pos="2268"/>
          <w:tab w:val="center" w:pos="6804"/>
        </w:tabs>
        <w:rPr>
          <w:b/>
          <w:szCs w:val="24"/>
        </w:rPr>
      </w:pPr>
      <w:r w:rsidRPr="002D7DB4">
        <w:rPr>
          <w:b/>
          <w:szCs w:val="24"/>
        </w:rPr>
        <w:tab/>
      </w:r>
      <w:r w:rsidRPr="002D7DB4">
        <w:rPr>
          <w:b/>
        </w:rPr>
        <w:t>Szita Károly</w:t>
      </w:r>
      <w:r w:rsidRPr="002D7DB4">
        <w:rPr>
          <w:b/>
          <w:szCs w:val="24"/>
        </w:rPr>
        <w:tab/>
        <w:t>Bodrog Gábor</w:t>
      </w:r>
      <w:r w:rsidRPr="002D7DB4">
        <w:rPr>
          <w:b/>
          <w:szCs w:val="24"/>
        </w:rPr>
        <w:tab/>
      </w:r>
    </w:p>
    <w:p w:rsidR="00A911E1" w:rsidRPr="002D7DB4" w:rsidRDefault="00A911E1" w:rsidP="00A911E1">
      <w:pPr>
        <w:tabs>
          <w:tab w:val="center" w:pos="2268"/>
          <w:tab w:val="center" w:pos="6804"/>
        </w:tabs>
        <w:rPr>
          <w:i/>
          <w:szCs w:val="24"/>
        </w:rPr>
      </w:pPr>
      <w:r w:rsidRPr="002D7DB4">
        <w:rPr>
          <w:b/>
          <w:szCs w:val="24"/>
        </w:rPr>
        <w:tab/>
      </w:r>
      <w:r w:rsidRPr="002D7DB4">
        <w:rPr>
          <w:i/>
          <w:szCs w:val="24"/>
        </w:rPr>
        <w:t>polgármester</w:t>
      </w:r>
      <w:r w:rsidRPr="002D7DB4">
        <w:rPr>
          <w:i/>
          <w:szCs w:val="24"/>
        </w:rPr>
        <w:tab/>
        <w:t>polgármester</w:t>
      </w:r>
      <w:r w:rsidRPr="002D7DB4">
        <w:rPr>
          <w:i/>
          <w:szCs w:val="24"/>
        </w:rPr>
        <w:tab/>
      </w:r>
    </w:p>
    <w:p w:rsidR="00A911E1" w:rsidRPr="002D7DB4" w:rsidRDefault="00A911E1" w:rsidP="00A911E1">
      <w:pPr>
        <w:pStyle w:val="Szvegtrzs2"/>
        <w:tabs>
          <w:tab w:val="center" w:pos="2268"/>
          <w:tab w:val="center" w:pos="6804"/>
        </w:tabs>
        <w:autoSpaceDE/>
        <w:autoSpaceDN/>
        <w:adjustRightInd/>
        <w:jc w:val="left"/>
        <w:rPr>
          <w:szCs w:val="24"/>
        </w:rPr>
      </w:pPr>
      <w:r w:rsidRPr="002D7DB4">
        <w:rPr>
          <w:szCs w:val="24"/>
        </w:rPr>
        <w:tab/>
        <w:t>Kaposvár Megyei Jogú Város Önkormányzata</w:t>
      </w:r>
      <w:r w:rsidRPr="002D7DB4">
        <w:rPr>
          <w:szCs w:val="24"/>
        </w:rPr>
        <w:tab/>
        <w:t>Simonfa Községi Önkormányzat</w:t>
      </w:r>
      <w:r w:rsidRPr="002D7DB4">
        <w:rPr>
          <w:szCs w:val="24"/>
        </w:rPr>
        <w:tab/>
      </w:r>
    </w:p>
    <w:p w:rsidR="00A911E1" w:rsidRPr="002D7DB4" w:rsidRDefault="00A911E1" w:rsidP="00A911E1">
      <w:pPr>
        <w:jc w:val="center"/>
        <w:rPr>
          <w:szCs w:val="24"/>
        </w:rPr>
      </w:pPr>
    </w:p>
    <w:p w:rsidR="00A911E1" w:rsidRPr="002D7DB4" w:rsidRDefault="00A911E1" w:rsidP="00A911E1">
      <w:pPr>
        <w:jc w:val="center"/>
        <w:rPr>
          <w:szCs w:val="24"/>
        </w:rPr>
      </w:pPr>
    </w:p>
    <w:p w:rsidR="00A911E1" w:rsidRPr="002D7DB4" w:rsidRDefault="00A911E1" w:rsidP="00A911E1">
      <w:pPr>
        <w:pStyle w:val="Szvegtrzs2"/>
        <w:tabs>
          <w:tab w:val="center" w:pos="2268"/>
          <w:tab w:val="center" w:pos="6804"/>
        </w:tabs>
        <w:autoSpaceDE/>
        <w:autoSpaceDN/>
        <w:adjustRightInd/>
        <w:jc w:val="left"/>
        <w:rPr>
          <w:szCs w:val="24"/>
        </w:rPr>
      </w:pPr>
      <w:r w:rsidRPr="002D7DB4">
        <w:rPr>
          <w:szCs w:val="24"/>
        </w:rPr>
        <w:tab/>
        <w:t>…………………………</w:t>
      </w:r>
      <w:r w:rsidRPr="002D7DB4">
        <w:rPr>
          <w:szCs w:val="24"/>
        </w:rPr>
        <w:tab/>
        <w:t>…………………………</w:t>
      </w:r>
    </w:p>
    <w:p w:rsidR="00A911E1" w:rsidRPr="002D7DB4" w:rsidRDefault="00A911E1" w:rsidP="00A911E1">
      <w:pPr>
        <w:tabs>
          <w:tab w:val="center" w:pos="2268"/>
          <w:tab w:val="center" w:pos="6804"/>
        </w:tabs>
        <w:rPr>
          <w:b/>
          <w:szCs w:val="24"/>
        </w:rPr>
      </w:pPr>
      <w:r w:rsidRPr="002D7DB4">
        <w:rPr>
          <w:b/>
          <w:szCs w:val="24"/>
        </w:rPr>
        <w:tab/>
        <w:t>Bene Sándor</w:t>
      </w:r>
      <w:r w:rsidRPr="002D7DB4">
        <w:rPr>
          <w:b/>
          <w:szCs w:val="24"/>
        </w:rPr>
        <w:tab/>
        <w:t>Szabó József</w:t>
      </w:r>
      <w:r w:rsidRPr="002D7DB4">
        <w:rPr>
          <w:b/>
          <w:szCs w:val="24"/>
        </w:rPr>
        <w:tab/>
      </w:r>
    </w:p>
    <w:p w:rsidR="00A911E1" w:rsidRPr="002D7DB4" w:rsidRDefault="00A911E1" w:rsidP="00A911E1">
      <w:pPr>
        <w:tabs>
          <w:tab w:val="center" w:pos="2268"/>
          <w:tab w:val="center" w:pos="6804"/>
        </w:tabs>
        <w:rPr>
          <w:i/>
          <w:szCs w:val="24"/>
        </w:rPr>
      </w:pPr>
      <w:r w:rsidRPr="002D7DB4">
        <w:rPr>
          <w:b/>
          <w:szCs w:val="24"/>
        </w:rPr>
        <w:tab/>
      </w:r>
      <w:r w:rsidRPr="002D7DB4">
        <w:rPr>
          <w:i/>
          <w:szCs w:val="24"/>
        </w:rPr>
        <w:t>polgármester</w:t>
      </w:r>
      <w:r w:rsidRPr="002D7DB4">
        <w:rPr>
          <w:i/>
          <w:szCs w:val="24"/>
        </w:rPr>
        <w:tab/>
        <w:t>polgármester</w:t>
      </w:r>
      <w:r w:rsidRPr="002D7DB4">
        <w:rPr>
          <w:i/>
          <w:szCs w:val="24"/>
        </w:rPr>
        <w:tab/>
      </w:r>
    </w:p>
    <w:p w:rsidR="00A911E1" w:rsidRPr="002D7DB4" w:rsidRDefault="00A911E1" w:rsidP="00A911E1">
      <w:pPr>
        <w:tabs>
          <w:tab w:val="center" w:pos="2268"/>
          <w:tab w:val="center" w:pos="6804"/>
        </w:tabs>
        <w:rPr>
          <w:szCs w:val="24"/>
        </w:rPr>
      </w:pPr>
      <w:r w:rsidRPr="002D7DB4">
        <w:rPr>
          <w:szCs w:val="24"/>
        </w:rPr>
        <w:tab/>
        <w:t>Zselickislak Községi Önkormányzat</w:t>
      </w:r>
      <w:r w:rsidRPr="002D7DB4">
        <w:rPr>
          <w:szCs w:val="24"/>
        </w:rPr>
        <w:tab/>
        <w:t>Zselicszentpál Községi Önkormányzat</w:t>
      </w:r>
    </w:p>
    <w:p w:rsidR="00A911E1" w:rsidRPr="002D7DB4" w:rsidRDefault="00A911E1" w:rsidP="00A911E1">
      <w:pPr>
        <w:jc w:val="center"/>
        <w:rPr>
          <w:szCs w:val="24"/>
        </w:rPr>
      </w:pPr>
    </w:p>
    <w:p w:rsidR="00A911E1" w:rsidRPr="002D7DB4" w:rsidRDefault="002D7DB4" w:rsidP="00A911E1">
      <w:pPr>
        <w:jc w:val="center"/>
        <w:rPr>
          <w:szCs w:val="24"/>
        </w:rPr>
      </w:pPr>
      <w:r w:rsidRPr="002D7DB4">
        <w:rPr>
          <w:szCs w:val="24"/>
        </w:rPr>
        <w:t>pénzügyi ellenjegyző:</w:t>
      </w:r>
    </w:p>
    <w:p w:rsidR="00A911E1" w:rsidRPr="002D7DB4" w:rsidRDefault="00A911E1" w:rsidP="00A911E1">
      <w:pPr>
        <w:jc w:val="center"/>
        <w:rPr>
          <w:szCs w:val="24"/>
        </w:rPr>
      </w:pPr>
    </w:p>
    <w:p w:rsidR="002D7DB4" w:rsidRPr="002D7DB4" w:rsidRDefault="002D7DB4" w:rsidP="00A911E1">
      <w:pPr>
        <w:jc w:val="center"/>
        <w:rPr>
          <w:szCs w:val="24"/>
        </w:rPr>
      </w:pPr>
    </w:p>
    <w:p w:rsidR="002D7DB4" w:rsidRPr="002D7DB4" w:rsidRDefault="002D7DB4" w:rsidP="00A911E1">
      <w:pPr>
        <w:jc w:val="center"/>
        <w:rPr>
          <w:szCs w:val="24"/>
        </w:rPr>
      </w:pPr>
    </w:p>
    <w:p w:rsidR="00A911E1" w:rsidRPr="002D7DB4" w:rsidRDefault="00A911E1" w:rsidP="00A911E1">
      <w:pPr>
        <w:pStyle w:val="Szvegtrzs2"/>
        <w:tabs>
          <w:tab w:val="center" w:pos="2268"/>
          <w:tab w:val="center" w:pos="6804"/>
        </w:tabs>
        <w:autoSpaceDE/>
        <w:autoSpaceDN/>
        <w:adjustRightInd/>
        <w:jc w:val="left"/>
        <w:rPr>
          <w:szCs w:val="24"/>
        </w:rPr>
      </w:pPr>
      <w:r w:rsidRPr="002D7DB4">
        <w:rPr>
          <w:szCs w:val="24"/>
        </w:rPr>
        <w:tab/>
        <w:t>…………………………</w:t>
      </w:r>
      <w:r w:rsidRPr="002D7DB4">
        <w:rPr>
          <w:szCs w:val="24"/>
        </w:rPr>
        <w:tab/>
        <w:t>…………………………</w:t>
      </w:r>
    </w:p>
    <w:p w:rsidR="00A911E1" w:rsidRPr="002D7DB4" w:rsidRDefault="00A911E1" w:rsidP="00A911E1">
      <w:pPr>
        <w:tabs>
          <w:tab w:val="center" w:pos="2268"/>
          <w:tab w:val="center" w:pos="6804"/>
        </w:tabs>
        <w:rPr>
          <w:b/>
          <w:szCs w:val="24"/>
        </w:rPr>
      </w:pPr>
      <w:r w:rsidRPr="002D7DB4">
        <w:rPr>
          <w:b/>
          <w:szCs w:val="24"/>
        </w:rPr>
        <w:tab/>
      </w:r>
      <w:r w:rsidR="001575CA" w:rsidRPr="002D7DB4">
        <w:rPr>
          <w:b/>
        </w:rPr>
        <w:t>Balogh Beáta</w:t>
      </w:r>
      <w:r w:rsidRPr="002D7DB4">
        <w:rPr>
          <w:b/>
          <w:szCs w:val="24"/>
        </w:rPr>
        <w:tab/>
      </w:r>
      <w:r w:rsidR="00B07CFE">
        <w:rPr>
          <w:b/>
          <w:szCs w:val="24"/>
        </w:rPr>
        <w:t xml:space="preserve"> </w:t>
      </w:r>
      <w:r w:rsidRPr="002D7DB4">
        <w:rPr>
          <w:b/>
          <w:szCs w:val="24"/>
        </w:rPr>
        <w:tab/>
      </w:r>
    </w:p>
    <w:p w:rsidR="00A911E1" w:rsidRPr="002D7DB4" w:rsidRDefault="00A911E1" w:rsidP="00A911E1">
      <w:pPr>
        <w:tabs>
          <w:tab w:val="center" w:pos="2268"/>
          <w:tab w:val="center" w:pos="6804"/>
        </w:tabs>
        <w:rPr>
          <w:i/>
          <w:szCs w:val="24"/>
        </w:rPr>
      </w:pPr>
      <w:r w:rsidRPr="002D7DB4">
        <w:rPr>
          <w:b/>
          <w:szCs w:val="24"/>
        </w:rPr>
        <w:tab/>
      </w:r>
      <w:r w:rsidR="001575CA" w:rsidRPr="002D7DB4">
        <w:rPr>
          <w:i/>
          <w:szCs w:val="24"/>
        </w:rPr>
        <w:t>gazdasági igazgató</w:t>
      </w:r>
      <w:r w:rsidRPr="002D7DB4">
        <w:rPr>
          <w:i/>
          <w:szCs w:val="24"/>
        </w:rPr>
        <w:tab/>
      </w:r>
      <w:r w:rsidR="00B07CFE">
        <w:rPr>
          <w:i/>
          <w:szCs w:val="24"/>
        </w:rPr>
        <w:t xml:space="preserve"> </w:t>
      </w:r>
      <w:r w:rsidRPr="002D7DB4">
        <w:rPr>
          <w:i/>
          <w:szCs w:val="24"/>
        </w:rPr>
        <w:tab/>
      </w:r>
    </w:p>
    <w:p w:rsidR="002D7DB4" w:rsidRPr="002D7DB4" w:rsidRDefault="00A911E1" w:rsidP="00A911E1">
      <w:pPr>
        <w:tabs>
          <w:tab w:val="center" w:pos="2268"/>
          <w:tab w:val="center" w:pos="6804"/>
        </w:tabs>
        <w:rPr>
          <w:szCs w:val="24"/>
        </w:rPr>
      </w:pPr>
      <w:r w:rsidRPr="002D7DB4">
        <w:rPr>
          <w:szCs w:val="24"/>
        </w:rPr>
        <w:tab/>
      </w:r>
      <w:r w:rsidR="001575CA" w:rsidRPr="002D7DB4">
        <w:rPr>
          <w:szCs w:val="24"/>
        </w:rPr>
        <w:t>Kaposvár Megyei Jogú Város Önkormányzata</w:t>
      </w:r>
      <w:r w:rsidRPr="002D7DB4">
        <w:rPr>
          <w:szCs w:val="24"/>
        </w:rPr>
        <w:tab/>
      </w:r>
      <w:r w:rsidR="00B07CFE" w:rsidRPr="002D7DB4">
        <w:rPr>
          <w:szCs w:val="24"/>
        </w:rPr>
        <w:t>Simonfa Községi Önkormányzat</w:t>
      </w:r>
      <w:bookmarkStart w:id="0" w:name="_GoBack"/>
      <w:bookmarkEnd w:id="0"/>
    </w:p>
    <w:p w:rsidR="002D7DB4" w:rsidRPr="002D7DB4" w:rsidRDefault="002D7DB4" w:rsidP="002D7DB4">
      <w:pPr>
        <w:jc w:val="center"/>
        <w:rPr>
          <w:szCs w:val="24"/>
        </w:rPr>
      </w:pPr>
    </w:p>
    <w:p w:rsidR="002D7DB4" w:rsidRPr="002D7DB4" w:rsidRDefault="002D7DB4" w:rsidP="002D7DB4">
      <w:pPr>
        <w:jc w:val="center"/>
        <w:rPr>
          <w:szCs w:val="24"/>
        </w:rPr>
      </w:pPr>
    </w:p>
    <w:p w:rsidR="002D7DB4" w:rsidRPr="002D7DB4" w:rsidRDefault="002D7DB4" w:rsidP="002D7DB4">
      <w:pPr>
        <w:pStyle w:val="Szvegtrzs2"/>
        <w:tabs>
          <w:tab w:val="center" w:pos="2268"/>
          <w:tab w:val="center" w:pos="6804"/>
        </w:tabs>
        <w:autoSpaceDE/>
        <w:autoSpaceDN/>
        <w:adjustRightInd/>
        <w:jc w:val="left"/>
        <w:rPr>
          <w:szCs w:val="24"/>
        </w:rPr>
      </w:pPr>
      <w:r w:rsidRPr="002D7DB4">
        <w:rPr>
          <w:szCs w:val="24"/>
        </w:rPr>
        <w:tab/>
        <w:t>…………………………</w:t>
      </w:r>
      <w:r w:rsidRPr="002D7DB4">
        <w:rPr>
          <w:szCs w:val="24"/>
        </w:rPr>
        <w:tab/>
        <w:t>…………………………</w:t>
      </w:r>
    </w:p>
    <w:p w:rsidR="002D7DB4" w:rsidRPr="002D7DB4" w:rsidRDefault="002D7DB4" w:rsidP="002D7DB4">
      <w:pPr>
        <w:tabs>
          <w:tab w:val="center" w:pos="2268"/>
          <w:tab w:val="center" w:pos="6804"/>
        </w:tabs>
        <w:rPr>
          <w:i/>
          <w:szCs w:val="24"/>
        </w:rPr>
      </w:pPr>
      <w:r w:rsidRPr="002D7DB4">
        <w:rPr>
          <w:b/>
          <w:szCs w:val="24"/>
        </w:rPr>
        <w:tab/>
        <w:t xml:space="preserve">  </w:t>
      </w:r>
      <w:r w:rsidRPr="002D7DB4">
        <w:rPr>
          <w:i/>
          <w:szCs w:val="24"/>
        </w:rPr>
        <w:tab/>
      </w:r>
    </w:p>
    <w:p w:rsidR="002D7DB4" w:rsidRPr="002D7DB4" w:rsidRDefault="002D7DB4" w:rsidP="002D7DB4">
      <w:pPr>
        <w:tabs>
          <w:tab w:val="center" w:pos="2268"/>
          <w:tab w:val="center" w:pos="6804"/>
        </w:tabs>
        <w:rPr>
          <w:szCs w:val="24"/>
        </w:rPr>
      </w:pPr>
      <w:r w:rsidRPr="002D7DB4">
        <w:rPr>
          <w:szCs w:val="24"/>
        </w:rPr>
        <w:tab/>
        <w:t>Zselickislak Községi Önkormányzat</w:t>
      </w:r>
      <w:r w:rsidRPr="002D7DB4">
        <w:rPr>
          <w:szCs w:val="24"/>
        </w:rPr>
        <w:tab/>
        <w:t>Zselicszentpál Községi Önkormányzat</w:t>
      </w:r>
    </w:p>
    <w:p w:rsidR="002D7DB4" w:rsidRPr="002D7DB4" w:rsidRDefault="002D7DB4" w:rsidP="00A911E1">
      <w:pPr>
        <w:tabs>
          <w:tab w:val="center" w:pos="2268"/>
          <w:tab w:val="center" w:pos="6804"/>
        </w:tabs>
        <w:rPr>
          <w:szCs w:val="24"/>
        </w:rPr>
      </w:pPr>
    </w:p>
    <w:p w:rsidR="002D7DB4" w:rsidRPr="002D7DB4" w:rsidRDefault="002D7DB4" w:rsidP="00A911E1">
      <w:pPr>
        <w:tabs>
          <w:tab w:val="center" w:pos="2268"/>
          <w:tab w:val="center" w:pos="6804"/>
        </w:tabs>
        <w:rPr>
          <w:szCs w:val="24"/>
        </w:rPr>
      </w:pPr>
    </w:p>
    <w:p w:rsidR="002D7DB4" w:rsidRDefault="002D7DB4" w:rsidP="00A911E1">
      <w:pPr>
        <w:tabs>
          <w:tab w:val="center" w:pos="2268"/>
          <w:tab w:val="center" w:pos="6804"/>
        </w:tabs>
        <w:rPr>
          <w:szCs w:val="24"/>
        </w:rPr>
      </w:pPr>
    </w:p>
    <w:p w:rsidR="002D7DB4" w:rsidRDefault="002D7DB4" w:rsidP="002D7DB4">
      <w:pPr>
        <w:jc w:val="center"/>
        <w:rPr>
          <w:szCs w:val="24"/>
        </w:rPr>
      </w:pPr>
      <w:r>
        <w:rPr>
          <w:szCs w:val="24"/>
        </w:rPr>
        <w:t>szolgáltató:</w:t>
      </w:r>
    </w:p>
    <w:p w:rsidR="002D7DB4" w:rsidRDefault="002D7DB4" w:rsidP="002D7DB4">
      <w:pPr>
        <w:jc w:val="center"/>
        <w:rPr>
          <w:szCs w:val="24"/>
        </w:rPr>
      </w:pPr>
    </w:p>
    <w:p w:rsidR="002D7DB4" w:rsidRDefault="002D7DB4" w:rsidP="002D7DB4">
      <w:pPr>
        <w:jc w:val="center"/>
        <w:rPr>
          <w:szCs w:val="24"/>
        </w:rPr>
      </w:pPr>
    </w:p>
    <w:p w:rsidR="002D7DB4" w:rsidRDefault="002D7DB4" w:rsidP="002D7DB4">
      <w:pPr>
        <w:jc w:val="center"/>
        <w:rPr>
          <w:szCs w:val="24"/>
        </w:rPr>
      </w:pPr>
    </w:p>
    <w:p w:rsidR="002D7DB4" w:rsidRDefault="002D7DB4" w:rsidP="002D7DB4">
      <w:pPr>
        <w:jc w:val="center"/>
        <w:rPr>
          <w:szCs w:val="24"/>
        </w:rPr>
      </w:pPr>
      <w:r>
        <w:rPr>
          <w:szCs w:val="24"/>
        </w:rPr>
        <w:t>…………………………</w:t>
      </w:r>
    </w:p>
    <w:p w:rsidR="002D7DB4" w:rsidRDefault="002D7DB4" w:rsidP="002D7DB4">
      <w:pPr>
        <w:jc w:val="center"/>
        <w:rPr>
          <w:b/>
          <w:szCs w:val="24"/>
        </w:rPr>
      </w:pPr>
      <w:r>
        <w:rPr>
          <w:b/>
          <w:szCs w:val="24"/>
        </w:rPr>
        <w:t>Genczler István</w:t>
      </w:r>
    </w:p>
    <w:p w:rsidR="002D7DB4" w:rsidRPr="00E01157" w:rsidRDefault="002D7DB4" w:rsidP="002D7DB4">
      <w:pPr>
        <w:jc w:val="center"/>
        <w:rPr>
          <w:i/>
          <w:szCs w:val="24"/>
        </w:rPr>
      </w:pPr>
      <w:r w:rsidRPr="00E01157">
        <w:rPr>
          <w:i/>
          <w:szCs w:val="24"/>
        </w:rPr>
        <w:t>ügyvezető</w:t>
      </w:r>
    </w:p>
    <w:p w:rsidR="002D7DB4" w:rsidRDefault="002D7DB4" w:rsidP="002D7DB4">
      <w:pPr>
        <w:jc w:val="center"/>
        <w:rPr>
          <w:szCs w:val="24"/>
        </w:rPr>
      </w:pPr>
      <w:r>
        <w:rPr>
          <w:szCs w:val="24"/>
        </w:rPr>
        <w:t>KAVÍZ Kaposvári Víz- és Csatornamű Kft.</w:t>
      </w:r>
    </w:p>
    <w:p w:rsidR="002D7DB4" w:rsidRDefault="002D7DB4" w:rsidP="002D7DB4">
      <w:pPr>
        <w:jc w:val="center"/>
        <w:rPr>
          <w:szCs w:val="24"/>
        </w:rPr>
      </w:pPr>
    </w:p>
    <w:p w:rsidR="002D7DB4" w:rsidRPr="00CF3D33" w:rsidRDefault="002D7DB4" w:rsidP="00A911E1">
      <w:pPr>
        <w:tabs>
          <w:tab w:val="center" w:pos="2268"/>
          <w:tab w:val="center" w:pos="6804"/>
        </w:tabs>
        <w:rPr>
          <w:rFonts w:ascii="Book Antiqua" w:hAnsi="Book Antiqua" w:cs="Arial"/>
          <w:szCs w:val="24"/>
        </w:rPr>
      </w:pPr>
    </w:p>
    <w:sectPr w:rsidR="002D7DB4" w:rsidRPr="00CF3D33" w:rsidSect="006653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64B" w:rsidRDefault="0009564B">
      <w:r>
        <w:separator/>
      </w:r>
    </w:p>
  </w:endnote>
  <w:endnote w:type="continuationSeparator" w:id="0">
    <w:p w:rsidR="0009564B" w:rsidRDefault="0009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79" w:rsidRDefault="001B237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B2379" w:rsidRDefault="001B237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33" w:rsidRDefault="008C0C33" w:rsidP="008C0C33">
    <w:pPr>
      <w:pStyle w:val="llb"/>
      <w:pBdr>
        <w:top w:val="double" w:sz="4" w:space="1" w:color="auto"/>
      </w:pBdr>
      <w:tabs>
        <w:tab w:val="clear" w:pos="4536"/>
      </w:tabs>
      <w:rPr>
        <w:i/>
      </w:rPr>
    </w:pPr>
  </w:p>
  <w:p w:rsidR="008C53C9" w:rsidRPr="008C0C33" w:rsidRDefault="008C0C33" w:rsidP="008C0C33">
    <w:pPr>
      <w:pStyle w:val="llb"/>
      <w:pBdr>
        <w:top w:val="double" w:sz="4" w:space="1" w:color="auto"/>
      </w:pBdr>
      <w:tabs>
        <w:tab w:val="clear" w:pos="4536"/>
        <w:tab w:val="clear" w:pos="9072"/>
        <w:tab w:val="right" w:pos="9070"/>
      </w:tabs>
    </w:pPr>
    <w:r>
      <w:rPr>
        <w:i/>
      </w:rPr>
      <w:t>KAVÍZ Kaposvári Víz- és Csatornamű Kft.</w:t>
    </w:r>
    <w:r w:rsidRPr="008C53C9">
      <w:rPr>
        <w:i/>
      </w:rPr>
      <w:tab/>
    </w:r>
    <w:r w:rsidRPr="008C53C9">
      <w:rPr>
        <w:i/>
      </w:rPr>
      <w:fldChar w:fldCharType="begin"/>
    </w:r>
    <w:r w:rsidRPr="008C53C9">
      <w:rPr>
        <w:i/>
      </w:rPr>
      <w:instrText>PAGE   \* MERGEFORMAT</w:instrText>
    </w:r>
    <w:r w:rsidRPr="008C53C9">
      <w:rPr>
        <w:i/>
      </w:rPr>
      <w:fldChar w:fldCharType="separate"/>
    </w:r>
    <w:r w:rsidR="00B07CFE">
      <w:rPr>
        <w:i/>
        <w:noProof/>
      </w:rPr>
      <w:t>1</w:t>
    </w:r>
    <w:r w:rsidRPr="008C53C9">
      <w:rPr>
        <w:i/>
      </w:rPr>
      <w:fldChar w:fldCharType="end"/>
    </w:r>
    <w:r>
      <w:rPr>
        <w:i/>
      </w:rPr>
      <w:t>. oldal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30" w:rsidRDefault="005D5030" w:rsidP="005D5030">
    <w:pPr>
      <w:pStyle w:val="llb"/>
      <w:pBdr>
        <w:top w:val="double" w:sz="4" w:space="1" w:color="auto"/>
      </w:pBdr>
      <w:tabs>
        <w:tab w:val="clear" w:pos="4536"/>
      </w:tabs>
      <w:rPr>
        <w:i/>
      </w:rPr>
    </w:pPr>
  </w:p>
  <w:p w:rsidR="00AB2EE4" w:rsidRDefault="008C53C9" w:rsidP="005D5030">
    <w:pPr>
      <w:pStyle w:val="llb"/>
      <w:pBdr>
        <w:top w:val="double" w:sz="4" w:space="1" w:color="auto"/>
      </w:pBdr>
      <w:tabs>
        <w:tab w:val="clear" w:pos="4536"/>
      </w:tabs>
    </w:pPr>
    <w:r>
      <w:rPr>
        <w:i/>
      </w:rPr>
      <w:t>KAVÍZ Kaposvári Víz- és Csatornam</w:t>
    </w:r>
    <w:r w:rsidR="005D5030">
      <w:rPr>
        <w:i/>
      </w:rPr>
      <w:t>ű Kft.</w:t>
    </w:r>
    <w:r w:rsidRPr="008C53C9">
      <w:rPr>
        <w:i/>
      </w:rPr>
      <w:tab/>
    </w:r>
    <w:r w:rsidRPr="008C53C9">
      <w:rPr>
        <w:i/>
      </w:rPr>
      <w:fldChar w:fldCharType="begin"/>
    </w:r>
    <w:r w:rsidRPr="008C53C9">
      <w:rPr>
        <w:i/>
      </w:rPr>
      <w:instrText>PAGE   \* MERGEFORMAT</w:instrText>
    </w:r>
    <w:r w:rsidRPr="008C53C9">
      <w:rPr>
        <w:i/>
      </w:rPr>
      <w:fldChar w:fldCharType="separate"/>
    </w:r>
    <w:r w:rsidR="0066531D">
      <w:rPr>
        <w:i/>
        <w:noProof/>
      </w:rPr>
      <w:t>1</w:t>
    </w:r>
    <w:r w:rsidRPr="008C53C9">
      <w:rPr>
        <w:i/>
      </w:rPr>
      <w:fldChar w:fldCharType="end"/>
    </w:r>
    <w:r>
      <w:rPr>
        <w:i/>
      </w:rPr>
      <w:t>. oldal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64B" w:rsidRDefault="0009564B">
      <w:r>
        <w:separator/>
      </w:r>
    </w:p>
  </w:footnote>
  <w:footnote w:type="continuationSeparator" w:id="0">
    <w:p w:rsidR="0009564B" w:rsidRDefault="00095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C33" w:rsidRDefault="008C0C33" w:rsidP="008C0C33">
    <w:pPr>
      <w:pStyle w:val="lfej"/>
      <w:pBdr>
        <w:bottom w:val="double" w:sz="4" w:space="1" w:color="auto"/>
      </w:pBdr>
      <w:tabs>
        <w:tab w:val="clear" w:pos="4536"/>
        <w:tab w:val="clear" w:pos="9072"/>
        <w:tab w:val="right" w:pos="9070"/>
      </w:tabs>
      <w:rPr>
        <w:i/>
      </w:rPr>
    </w:pPr>
    <w:r>
      <w:rPr>
        <w:i/>
      </w:rPr>
      <w:t>Bérleti-üzeme</w:t>
    </w:r>
    <w:r w:rsidR="00460000">
      <w:rPr>
        <w:i/>
      </w:rPr>
      <w:t>ltetési szerz., 1. mell.</w:t>
    </w:r>
    <w:r w:rsidR="00460000">
      <w:rPr>
        <w:i/>
      </w:rPr>
      <w:tab/>
    </w:r>
    <w:r>
      <w:rPr>
        <w:i/>
      </w:rPr>
      <w:t>„</w:t>
    </w:r>
    <w:r w:rsidR="00460000">
      <w:rPr>
        <w:i/>
      </w:rPr>
      <w:t>40</w:t>
    </w:r>
    <w:r w:rsidR="0066531D">
      <w:rPr>
        <w:i/>
      </w:rPr>
      <w:t xml:space="preserve">. </w:t>
    </w:r>
    <w:r w:rsidR="00460000">
      <w:rPr>
        <w:i/>
      </w:rPr>
      <w:t>Simonfa</w:t>
    </w:r>
    <w:r w:rsidR="0066531D">
      <w:rPr>
        <w:i/>
      </w:rPr>
      <w:t>-Zs.kislak</w:t>
    </w:r>
    <w:r w:rsidR="00460000">
      <w:rPr>
        <w:i/>
      </w:rPr>
      <w:t>-Zs.szentpál-Töröcske szenny</w:t>
    </w:r>
    <w:r>
      <w:rPr>
        <w:i/>
      </w:rPr>
      <w:t>víz” vkr.</w:t>
    </w:r>
  </w:p>
  <w:p w:rsidR="008C0C33" w:rsidRPr="005D5030" w:rsidRDefault="008C0C33" w:rsidP="008C0C33">
    <w:pPr>
      <w:pStyle w:val="lfej"/>
      <w:pBdr>
        <w:bottom w:val="double" w:sz="4" w:space="1" w:color="auto"/>
      </w:pBdr>
      <w:tabs>
        <w:tab w:val="clear" w:pos="4536"/>
        <w:tab w:val="clear" w:pos="9072"/>
        <w:tab w:val="right" w:pos="9070"/>
      </w:tabs>
      <w:rPr>
        <w:i/>
      </w:rPr>
    </w:pPr>
  </w:p>
  <w:p w:rsidR="00475129" w:rsidRPr="008C0C33" w:rsidRDefault="00475129" w:rsidP="008C0C3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29" w:rsidRDefault="00186CDE" w:rsidP="005D5030">
    <w:pPr>
      <w:pStyle w:val="lfej"/>
      <w:pBdr>
        <w:bottom w:val="double" w:sz="4" w:space="1" w:color="auto"/>
      </w:pBdr>
      <w:tabs>
        <w:tab w:val="clear" w:pos="4536"/>
        <w:tab w:val="clear" w:pos="9072"/>
        <w:tab w:val="right" w:pos="9070"/>
      </w:tabs>
      <w:rPr>
        <w:i/>
      </w:rPr>
    </w:pPr>
    <w:r>
      <w:rPr>
        <w:i/>
      </w:rPr>
      <w:t>Bérleti-üzemeltet</w:t>
    </w:r>
    <w:r w:rsidR="000A5E72">
      <w:rPr>
        <w:i/>
      </w:rPr>
      <w:t>és</w:t>
    </w:r>
    <w:r w:rsidR="0066531D">
      <w:rPr>
        <w:i/>
      </w:rPr>
      <w:t>i szerződés, 1. melléklet</w:t>
    </w:r>
    <w:r w:rsidR="0066531D">
      <w:rPr>
        <w:i/>
      </w:rPr>
      <w:tab/>
      <w:t>„12. K.vár-Juta-K.homok-Zs.kislak ivóvíz” vkr.</w:t>
    </w:r>
  </w:p>
  <w:p w:rsidR="005D5030" w:rsidRPr="005D5030" w:rsidRDefault="005D5030" w:rsidP="005D5030">
    <w:pPr>
      <w:pStyle w:val="lfej"/>
      <w:pBdr>
        <w:bottom w:val="double" w:sz="4" w:space="1" w:color="auto"/>
      </w:pBdr>
      <w:tabs>
        <w:tab w:val="clear" w:pos="4536"/>
        <w:tab w:val="clear" w:pos="9072"/>
        <w:tab w:val="right" w:pos="9070"/>
      </w:tabs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F1698B"/>
    <w:multiLevelType w:val="hybridMultilevel"/>
    <w:tmpl w:val="728864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B76463"/>
    <w:multiLevelType w:val="hybridMultilevel"/>
    <w:tmpl w:val="721AD3DE"/>
    <w:lvl w:ilvl="0" w:tplc="93A8FE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1B55DB"/>
    <w:multiLevelType w:val="multilevel"/>
    <w:tmpl w:val="F70AF024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C067FFA"/>
    <w:multiLevelType w:val="hybridMultilevel"/>
    <w:tmpl w:val="F7062A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F441A"/>
    <w:multiLevelType w:val="multilevel"/>
    <w:tmpl w:val="DD187AE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2FF7C18"/>
    <w:multiLevelType w:val="multilevel"/>
    <w:tmpl w:val="DC3C8CD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4217911"/>
    <w:multiLevelType w:val="multilevel"/>
    <w:tmpl w:val="AC861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57E2496"/>
    <w:multiLevelType w:val="multilevel"/>
    <w:tmpl w:val="AD7AAE3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5CD7C9B"/>
    <w:multiLevelType w:val="hybridMultilevel"/>
    <w:tmpl w:val="1C7281E0"/>
    <w:lvl w:ilvl="0" w:tplc="040E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B02A8B"/>
    <w:multiLevelType w:val="multilevel"/>
    <w:tmpl w:val="89D653D0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1A4E6315"/>
    <w:multiLevelType w:val="hybridMultilevel"/>
    <w:tmpl w:val="CAEA050C"/>
    <w:lvl w:ilvl="0" w:tplc="DE04F41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4015F9"/>
    <w:multiLevelType w:val="hybridMultilevel"/>
    <w:tmpl w:val="294E07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B66F0"/>
    <w:multiLevelType w:val="multilevel"/>
    <w:tmpl w:val="9A32D9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1E6240EF"/>
    <w:multiLevelType w:val="hybridMultilevel"/>
    <w:tmpl w:val="AE706B94"/>
    <w:lvl w:ilvl="0" w:tplc="DE04F41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F123411"/>
    <w:multiLevelType w:val="multilevel"/>
    <w:tmpl w:val="7952DDF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24772CA2"/>
    <w:multiLevelType w:val="multilevel"/>
    <w:tmpl w:val="F27AE3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2550294E"/>
    <w:multiLevelType w:val="hybridMultilevel"/>
    <w:tmpl w:val="A38C9C78"/>
    <w:lvl w:ilvl="0" w:tplc="3F807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66BB6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A84A8E"/>
    <w:multiLevelType w:val="hybridMultilevel"/>
    <w:tmpl w:val="C888A436"/>
    <w:lvl w:ilvl="0" w:tplc="DE04F4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E83B4F"/>
    <w:multiLevelType w:val="hybridMultilevel"/>
    <w:tmpl w:val="C7D85C12"/>
    <w:lvl w:ilvl="0" w:tplc="4832FD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C184C96"/>
    <w:multiLevelType w:val="multilevel"/>
    <w:tmpl w:val="9E5CCE00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0E739DC"/>
    <w:multiLevelType w:val="hybridMultilevel"/>
    <w:tmpl w:val="FA4486D8"/>
    <w:lvl w:ilvl="0" w:tplc="400C8AEE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34513D2"/>
    <w:multiLevelType w:val="hybridMultilevel"/>
    <w:tmpl w:val="1A14F38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664A65"/>
    <w:multiLevelType w:val="hybridMultilevel"/>
    <w:tmpl w:val="9CA00F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14243B"/>
    <w:multiLevelType w:val="multilevel"/>
    <w:tmpl w:val="36B2CFD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B6145CF"/>
    <w:multiLevelType w:val="multilevel"/>
    <w:tmpl w:val="2E3C0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6" w15:restartNumberingAfterBreak="0">
    <w:nsid w:val="3FCA67E7"/>
    <w:multiLevelType w:val="hybridMultilevel"/>
    <w:tmpl w:val="8F1ED782"/>
    <w:lvl w:ilvl="0" w:tplc="3F807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E04F4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2" w:tplc="3766BB6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036BAA"/>
    <w:multiLevelType w:val="multilevel"/>
    <w:tmpl w:val="3B50E7C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40F66D15"/>
    <w:multiLevelType w:val="hybridMultilevel"/>
    <w:tmpl w:val="C7FA6776"/>
    <w:lvl w:ilvl="0" w:tplc="8E782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021C68">
      <w:numFmt w:val="none"/>
      <w:lvlText w:val=""/>
      <w:lvlJc w:val="left"/>
      <w:pPr>
        <w:tabs>
          <w:tab w:val="num" w:pos="360"/>
        </w:tabs>
      </w:pPr>
    </w:lvl>
    <w:lvl w:ilvl="2" w:tplc="4B461A16">
      <w:numFmt w:val="none"/>
      <w:lvlText w:val=""/>
      <w:lvlJc w:val="left"/>
      <w:pPr>
        <w:tabs>
          <w:tab w:val="num" w:pos="360"/>
        </w:tabs>
      </w:pPr>
    </w:lvl>
    <w:lvl w:ilvl="3" w:tplc="2022FA8E">
      <w:numFmt w:val="none"/>
      <w:lvlText w:val=""/>
      <w:lvlJc w:val="left"/>
      <w:pPr>
        <w:tabs>
          <w:tab w:val="num" w:pos="360"/>
        </w:tabs>
      </w:pPr>
    </w:lvl>
    <w:lvl w:ilvl="4" w:tplc="D83CF6A4">
      <w:numFmt w:val="none"/>
      <w:lvlText w:val=""/>
      <w:lvlJc w:val="left"/>
      <w:pPr>
        <w:tabs>
          <w:tab w:val="num" w:pos="360"/>
        </w:tabs>
      </w:pPr>
    </w:lvl>
    <w:lvl w:ilvl="5" w:tplc="A342898A">
      <w:numFmt w:val="none"/>
      <w:lvlText w:val=""/>
      <w:lvlJc w:val="left"/>
      <w:pPr>
        <w:tabs>
          <w:tab w:val="num" w:pos="360"/>
        </w:tabs>
      </w:pPr>
    </w:lvl>
    <w:lvl w:ilvl="6" w:tplc="D35AC4FA">
      <w:numFmt w:val="none"/>
      <w:lvlText w:val=""/>
      <w:lvlJc w:val="left"/>
      <w:pPr>
        <w:tabs>
          <w:tab w:val="num" w:pos="360"/>
        </w:tabs>
      </w:pPr>
    </w:lvl>
    <w:lvl w:ilvl="7" w:tplc="52EC7A1C">
      <w:numFmt w:val="none"/>
      <w:lvlText w:val=""/>
      <w:lvlJc w:val="left"/>
      <w:pPr>
        <w:tabs>
          <w:tab w:val="num" w:pos="360"/>
        </w:tabs>
      </w:pPr>
    </w:lvl>
    <w:lvl w:ilvl="8" w:tplc="10D2948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43FF5643"/>
    <w:multiLevelType w:val="hybridMultilevel"/>
    <w:tmpl w:val="35462974"/>
    <w:lvl w:ilvl="0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5521935"/>
    <w:multiLevelType w:val="hybridMultilevel"/>
    <w:tmpl w:val="D08C1B5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9C1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78050F"/>
    <w:multiLevelType w:val="hybridMultilevel"/>
    <w:tmpl w:val="CDB88DDA"/>
    <w:lvl w:ilvl="0" w:tplc="331411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96912"/>
    <w:multiLevelType w:val="hybridMultilevel"/>
    <w:tmpl w:val="3E00E3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B96FFB"/>
    <w:multiLevelType w:val="multilevel"/>
    <w:tmpl w:val="999EC5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4B7758E6"/>
    <w:multiLevelType w:val="hybridMultilevel"/>
    <w:tmpl w:val="BBDA0BE8"/>
    <w:lvl w:ilvl="0" w:tplc="DE04F4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F985230"/>
    <w:multiLevelType w:val="hybridMultilevel"/>
    <w:tmpl w:val="63CADAA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BC5FB0"/>
    <w:multiLevelType w:val="multilevel"/>
    <w:tmpl w:val="58AC10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52344DF6"/>
    <w:multiLevelType w:val="multilevel"/>
    <w:tmpl w:val="E7A073D2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5FF34195"/>
    <w:multiLevelType w:val="multilevel"/>
    <w:tmpl w:val="63CAD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383BF4"/>
    <w:multiLevelType w:val="multilevel"/>
    <w:tmpl w:val="81CC058A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66B91896"/>
    <w:multiLevelType w:val="hybridMultilevel"/>
    <w:tmpl w:val="AC641484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B783968"/>
    <w:multiLevelType w:val="hybridMultilevel"/>
    <w:tmpl w:val="192035C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BA04EE"/>
    <w:multiLevelType w:val="multilevel"/>
    <w:tmpl w:val="9318A5EA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2445971"/>
    <w:multiLevelType w:val="multilevel"/>
    <w:tmpl w:val="28B04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2B43AD2"/>
    <w:multiLevelType w:val="hybridMultilevel"/>
    <w:tmpl w:val="F90A8314"/>
    <w:lvl w:ilvl="0" w:tplc="866C58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C8AE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A60557"/>
    <w:multiLevelType w:val="hybridMultilevel"/>
    <w:tmpl w:val="290AAF3C"/>
    <w:lvl w:ilvl="0" w:tplc="040E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F55E55"/>
    <w:multiLevelType w:val="hybridMultilevel"/>
    <w:tmpl w:val="6B1CA6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2927F6"/>
    <w:multiLevelType w:val="hybridMultilevel"/>
    <w:tmpl w:val="930238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B6D530B"/>
    <w:multiLevelType w:val="hybridMultilevel"/>
    <w:tmpl w:val="325C4E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B448A"/>
    <w:multiLevelType w:val="multilevel"/>
    <w:tmpl w:val="294256E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37"/>
  </w:num>
  <w:num w:numId="2">
    <w:abstractNumId w:val="28"/>
  </w:num>
  <w:num w:numId="3">
    <w:abstractNumId w:val="34"/>
  </w:num>
  <w:num w:numId="4">
    <w:abstractNumId w:val="35"/>
  </w:num>
  <w:num w:numId="5">
    <w:abstractNumId w:val="38"/>
  </w:num>
  <w:num w:numId="6">
    <w:abstractNumId w:val="29"/>
  </w:num>
  <w:num w:numId="7">
    <w:abstractNumId w:val="40"/>
  </w:num>
  <w:num w:numId="8">
    <w:abstractNumId w:val="17"/>
  </w:num>
  <w:num w:numId="9">
    <w:abstractNumId w:val="45"/>
  </w:num>
  <w:num w:numId="10">
    <w:abstractNumId w:val="9"/>
  </w:num>
  <w:num w:numId="11">
    <w:abstractNumId w:val="48"/>
  </w:num>
  <w:num w:numId="12">
    <w:abstractNumId w:val="30"/>
  </w:num>
  <w:num w:numId="13">
    <w:abstractNumId w:val="22"/>
  </w:num>
  <w:num w:numId="14">
    <w:abstractNumId w:val="12"/>
  </w:num>
  <w:num w:numId="15">
    <w:abstractNumId w:val="1"/>
  </w:num>
  <w:num w:numId="16">
    <w:abstractNumId w:val="47"/>
  </w:num>
  <w:num w:numId="17">
    <w:abstractNumId w:val="41"/>
  </w:num>
  <w:num w:numId="18">
    <w:abstractNumId w:val="4"/>
  </w:num>
  <w:num w:numId="19">
    <w:abstractNumId w:val="32"/>
  </w:num>
  <w:num w:numId="20">
    <w:abstractNumId w:val="23"/>
  </w:num>
  <w:num w:numId="21">
    <w:abstractNumId w:val="46"/>
  </w:num>
  <w:num w:numId="22">
    <w:abstractNumId w:val="42"/>
  </w:num>
  <w:num w:numId="23">
    <w:abstractNumId w:val="36"/>
  </w:num>
  <w:num w:numId="24">
    <w:abstractNumId w:val="5"/>
  </w:num>
  <w:num w:numId="25">
    <w:abstractNumId w:val="49"/>
  </w:num>
  <w:num w:numId="26">
    <w:abstractNumId w:val="33"/>
  </w:num>
  <w:num w:numId="27">
    <w:abstractNumId w:val="16"/>
  </w:num>
  <w:num w:numId="28">
    <w:abstractNumId w:val="3"/>
  </w:num>
  <w:num w:numId="29">
    <w:abstractNumId w:val="8"/>
  </w:num>
  <w:num w:numId="30">
    <w:abstractNumId w:val="20"/>
  </w:num>
  <w:num w:numId="31">
    <w:abstractNumId w:val="27"/>
  </w:num>
  <w:num w:numId="32">
    <w:abstractNumId w:val="10"/>
  </w:num>
  <w:num w:numId="33">
    <w:abstractNumId w:val="39"/>
  </w:num>
  <w:num w:numId="34">
    <w:abstractNumId w:val="25"/>
  </w:num>
  <w:num w:numId="35">
    <w:abstractNumId w:val="44"/>
  </w:num>
  <w:num w:numId="36">
    <w:abstractNumId w:val="13"/>
  </w:num>
  <w:num w:numId="37">
    <w:abstractNumId w:val="15"/>
  </w:num>
  <w:num w:numId="38">
    <w:abstractNumId w:val="21"/>
  </w:num>
  <w:num w:numId="39">
    <w:abstractNumId w:val="31"/>
  </w:num>
  <w:num w:numId="40">
    <w:abstractNumId w:val="18"/>
  </w:num>
  <w:num w:numId="41">
    <w:abstractNumId w:val="43"/>
  </w:num>
  <w:num w:numId="42">
    <w:abstractNumId w:val="19"/>
  </w:num>
  <w:num w:numId="43">
    <w:abstractNumId w:val="26"/>
  </w:num>
  <w:num w:numId="44">
    <w:abstractNumId w:val="14"/>
  </w:num>
  <w:num w:numId="45">
    <w:abstractNumId w:val="11"/>
  </w:num>
  <w:num w:numId="46">
    <w:abstractNumId w:val="7"/>
  </w:num>
  <w:num w:numId="47">
    <w:abstractNumId w:val="24"/>
  </w:num>
  <w:num w:numId="48">
    <w:abstractNumId w:val="6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AB"/>
    <w:rsid w:val="00001087"/>
    <w:rsid w:val="00011A55"/>
    <w:rsid w:val="00022E01"/>
    <w:rsid w:val="000264F2"/>
    <w:rsid w:val="00026F02"/>
    <w:rsid w:val="00062987"/>
    <w:rsid w:val="0007469B"/>
    <w:rsid w:val="00074859"/>
    <w:rsid w:val="000770E9"/>
    <w:rsid w:val="000842D7"/>
    <w:rsid w:val="0009564B"/>
    <w:rsid w:val="000A01C5"/>
    <w:rsid w:val="000A5E72"/>
    <w:rsid w:val="000B6D2A"/>
    <w:rsid w:val="000E536C"/>
    <w:rsid w:val="000E789C"/>
    <w:rsid w:val="000F2646"/>
    <w:rsid w:val="00114300"/>
    <w:rsid w:val="00117732"/>
    <w:rsid w:val="001335D7"/>
    <w:rsid w:val="00133F61"/>
    <w:rsid w:val="001414B4"/>
    <w:rsid w:val="00142DAE"/>
    <w:rsid w:val="001575CA"/>
    <w:rsid w:val="001577B7"/>
    <w:rsid w:val="00186CDE"/>
    <w:rsid w:val="00197AB5"/>
    <w:rsid w:val="001B2379"/>
    <w:rsid w:val="001C40C8"/>
    <w:rsid w:val="001F3974"/>
    <w:rsid w:val="00204DBB"/>
    <w:rsid w:val="00225811"/>
    <w:rsid w:val="002271EB"/>
    <w:rsid w:val="00244893"/>
    <w:rsid w:val="00252C43"/>
    <w:rsid w:val="002554B0"/>
    <w:rsid w:val="00286F1E"/>
    <w:rsid w:val="00291F22"/>
    <w:rsid w:val="00295800"/>
    <w:rsid w:val="002C2518"/>
    <w:rsid w:val="002C42C6"/>
    <w:rsid w:val="002D7DB4"/>
    <w:rsid w:val="002E6074"/>
    <w:rsid w:val="00301EF4"/>
    <w:rsid w:val="003078CA"/>
    <w:rsid w:val="003421F4"/>
    <w:rsid w:val="003479A8"/>
    <w:rsid w:val="0035060D"/>
    <w:rsid w:val="00360216"/>
    <w:rsid w:val="00363202"/>
    <w:rsid w:val="00381B68"/>
    <w:rsid w:val="00391BD2"/>
    <w:rsid w:val="003A085B"/>
    <w:rsid w:val="003A1279"/>
    <w:rsid w:val="003C6AC3"/>
    <w:rsid w:val="003D4605"/>
    <w:rsid w:val="003D5F9C"/>
    <w:rsid w:val="003E68C2"/>
    <w:rsid w:val="003F5586"/>
    <w:rsid w:val="0040049A"/>
    <w:rsid w:val="00413195"/>
    <w:rsid w:val="00420F54"/>
    <w:rsid w:val="00425B91"/>
    <w:rsid w:val="004336F9"/>
    <w:rsid w:val="004363AB"/>
    <w:rsid w:val="0045580C"/>
    <w:rsid w:val="00460000"/>
    <w:rsid w:val="0046311B"/>
    <w:rsid w:val="0046679A"/>
    <w:rsid w:val="00475129"/>
    <w:rsid w:val="00476FDD"/>
    <w:rsid w:val="004828AE"/>
    <w:rsid w:val="00482DDB"/>
    <w:rsid w:val="00492C86"/>
    <w:rsid w:val="004A1FCC"/>
    <w:rsid w:val="004A352E"/>
    <w:rsid w:val="004C1D2A"/>
    <w:rsid w:val="004D1C39"/>
    <w:rsid w:val="004E783B"/>
    <w:rsid w:val="004F1D20"/>
    <w:rsid w:val="00503AED"/>
    <w:rsid w:val="00523258"/>
    <w:rsid w:val="0053269F"/>
    <w:rsid w:val="005359D8"/>
    <w:rsid w:val="00551157"/>
    <w:rsid w:val="0056011E"/>
    <w:rsid w:val="0056175F"/>
    <w:rsid w:val="0056719B"/>
    <w:rsid w:val="005C002B"/>
    <w:rsid w:val="005C16DC"/>
    <w:rsid w:val="005D5030"/>
    <w:rsid w:val="005F7939"/>
    <w:rsid w:val="006111E9"/>
    <w:rsid w:val="006120AA"/>
    <w:rsid w:val="00612930"/>
    <w:rsid w:val="006138C6"/>
    <w:rsid w:val="00617FCE"/>
    <w:rsid w:val="00626934"/>
    <w:rsid w:val="00627397"/>
    <w:rsid w:val="00636683"/>
    <w:rsid w:val="00650A0C"/>
    <w:rsid w:val="006546FF"/>
    <w:rsid w:val="00660FDB"/>
    <w:rsid w:val="006611D1"/>
    <w:rsid w:val="0066531D"/>
    <w:rsid w:val="00666FD5"/>
    <w:rsid w:val="0068397C"/>
    <w:rsid w:val="006964B1"/>
    <w:rsid w:val="00697F48"/>
    <w:rsid w:val="006C134C"/>
    <w:rsid w:val="006C45BE"/>
    <w:rsid w:val="006C7D36"/>
    <w:rsid w:val="006E7295"/>
    <w:rsid w:val="006F1889"/>
    <w:rsid w:val="006F40A7"/>
    <w:rsid w:val="00731C46"/>
    <w:rsid w:val="00732F07"/>
    <w:rsid w:val="0073335E"/>
    <w:rsid w:val="0073765E"/>
    <w:rsid w:val="007540D0"/>
    <w:rsid w:val="00754774"/>
    <w:rsid w:val="00756741"/>
    <w:rsid w:val="00764BB7"/>
    <w:rsid w:val="00771572"/>
    <w:rsid w:val="007766CF"/>
    <w:rsid w:val="00791A94"/>
    <w:rsid w:val="00794E59"/>
    <w:rsid w:val="007C2251"/>
    <w:rsid w:val="00810886"/>
    <w:rsid w:val="00811D18"/>
    <w:rsid w:val="008210ED"/>
    <w:rsid w:val="00831445"/>
    <w:rsid w:val="00841F3B"/>
    <w:rsid w:val="00851BCA"/>
    <w:rsid w:val="00867A73"/>
    <w:rsid w:val="0088023D"/>
    <w:rsid w:val="00884914"/>
    <w:rsid w:val="008A0D73"/>
    <w:rsid w:val="008B6E72"/>
    <w:rsid w:val="008C0BCF"/>
    <w:rsid w:val="008C0C33"/>
    <w:rsid w:val="008C33B4"/>
    <w:rsid w:val="008C4845"/>
    <w:rsid w:val="008C53C9"/>
    <w:rsid w:val="008D6F70"/>
    <w:rsid w:val="008E687D"/>
    <w:rsid w:val="008F00B3"/>
    <w:rsid w:val="00901BE9"/>
    <w:rsid w:val="00912E00"/>
    <w:rsid w:val="009604F4"/>
    <w:rsid w:val="0096511D"/>
    <w:rsid w:val="00974797"/>
    <w:rsid w:val="00977028"/>
    <w:rsid w:val="00982B77"/>
    <w:rsid w:val="009D61BD"/>
    <w:rsid w:val="009D7923"/>
    <w:rsid w:val="009E6D5D"/>
    <w:rsid w:val="00A02BDF"/>
    <w:rsid w:val="00A158C6"/>
    <w:rsid w:val="00A2564A"/>
    <w:rsid w:val="00A479F3"/>
    <w:rsid w:val="00A61D73"/>
    <w:rsid w:val="00A8218E"/>
    <w:rsid w:val="00A90EAC"/>
    <w:rsid w:val="00A911E1"/>
    <w:rsid w:val="00AA6351"/>
    <w:rsid w:val="00AA6F97"/>
    <w:rsid w:val="00AB2EE4"/>
    <w:rsid w:val="00AC3F56"/>
    <w:rsid w:val="00AC5C6F"/>
    <w:rsid w:val="00AD6898"/>
    <w:rsid w:val="00AD7A86"/>
    <w:rsid w:val="00AF2327"/>
    <w:rsid w:val="00B07CFE"/>
    <w:rsid w:val="00B142F8"/>
    <w:rsid w:val="00B17A7D"/>
    <w:rsid w:val="00B422F4"/>
    <w:rsid w:val="00B50986"/>
    <w:rsid w:val="00B67E2A"/>
    <w:rsid w:val="00BB3600"/>
    <w:rsid w:val="00BC332D"/>
    <w:rsid w:val="00BD39B9"/>
    <w:rsid w:val="00BF09B3"/>
    <w:rsid w:val="00BF7640"/>
    <w:rsid w:val="00C47B55"/>
    <w:rsid w:val="00C6705F"/>
    <w:rsid w:val="00C707C5"/>
    <w:rsid w:val="00C86275"/>
    <w:rsid w:val="00C96307"/>
    <w:rsid w:val="00CA2606"/>
    <w:rsid w:val="00CF1B3B"/>
    <w:rsid w:val="00CF3D33"/>
    <w:rsid w:val="00D04DD3"/>
    <w:rsid w:val="00D2109D"/>
    <w:rsid w:val="00D26D87"/>
    <w:rsid w:val="00D3300C"/>
    <w:rsid w:val="00D33061"/>
    <w:rsid w:val="00D404E6"/>
    <w:rsid w:val="00D46F37"/>
    <w:rsid w:val="00D77E5D"/>
    <w:rsid w:val="00DA0D3F"/>
    <w:rsid w:val="00DC2690"/>
    <w:rsid w:val="00DC6899"/>
    <w:rsid w:val="00DD2D7F"/>
    <w:rsid w:val="00DD5310"/>
    <w:rsid w:val="00DD7A20"/>
    <w:rsid w:val="00DF017C"/>
    <w:rsid w:val="00E27AF2"/>
    <w:rsid w:val="00E34F77"/>
    <w:rsid w:val="00E44256"/>
    <w:rsid w:val="00E548F3"/>
    <w:rsid w:val="00E850CE"/>
    <w:rsid w:val="00EB6FA1"/>
    <w:rsid w:val="00EC727D"/>
    <w:rsid w:val="00ED7F42"/>
    <w:rsid w:val="00F1472B"/>
    <w:rsid w:val="00F72D4E"/>
    <w:rsid w:val="00F73F31"/>
    <w:rsid w:val="00F81D10"/>
    <w:rsid w:val="00F954A1"/>
    <w:rsid w:val="00FA403A"/>
    <w:rsid w:val="00FB65C1"/>
    <w:rsid w:val="00FC4865"/>
    <w:rsid w:val="00FD509B"/>
    <w:rsid w:val="00FD7089"/>
    <w:rsid w:val="00FE23A2"/>
    <w:rsid w:val="00FF077E"/>
    <w:rsid w:val="00FF4200"/>
    <w:rsid w:val="00FF46DD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D33194"/>
  <w15:docId w15:val="{3340D6FC-A0D2-4346-B574-BF9C61FC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">
    <w:name w:val="Normal"/>
    <w:qFormat/>
    <w:rsid w:val="006F40A7"/>
    <w:rPr>
      <w:sz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semiHidden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pPr>
      <w:widowControl w:val="0"/>
    </w:pPr>
  </w:style>
  <w:style w:type="paragraph" w:styleId="Szvegtrzsbehzssal">
    <w:name w:val="Body Text Indent"/>
    <w:basedOn w:val="Norml"/>
    <w:pPr>
      <w:ind w:left="426"/>
      <w:jc w:val="both"/>
    </w:pPr>
  </w:style>
  <w:style w:type="character" w:customStyle="1" w:styleId="SzvegtrzsbehzssalChar">
    <w:name w:val="Szövegtörzs behúzással Char"/>
    <w:semiHidden/>
    <w:rPr>
      <w:sz w:val="24"/>
    </w:rPr>
  </w:style>
  <w:style w:type="character" w:customStyle="1" w:styleId="Cmsor3Char">
    <w:name w:val="Címsor 3 Char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Szvegtrzs">
    <w:name w:val="Body Text"/>
    <w:basedOn w:val="Norml"/>
    <w:unhideWhenUsed/>
    <w:pPr>
      <w:spacing w:after="120"/>
    </w:pPr>
  </w:style>
  <w:style w:type="character" w:customStyle="1" w:styleId="SzvegtrzsChar">
    <w:name w:val="Szövegtörzs Char"/>
    <w:semiHidden/>
    <w:rPr>
      <w:sz w:val="24"/>
    </w:rPr>
  </w:style>
  <w:style w:type="character" w:customStyle="1" w:styleId="llbChar">
    <w:name w:val="Élőláb Char"/>
    <w:uiPriority w:val="99"/>
    <w:rPr>
      <w:sz w:val="24"/>
    </w:rPr>
  </w:style>
  <w:style w:type="character" w:customStyle="1" w:styleId="lfejChar">
    <w:name w:val="Élőfej Char"/>
    <w:rPr>
      <w:sz w:val="24"/>
    </w:rPr>
  </w:style>
  <w:style w:type="paragraph" w:styleId="Szvegtrzs2">
    <w:name w:val="Body Text 2"/>
    <w:basedOn w:val="Norml"/>
    <w:link w:val="Szvegtrzs2Char"/>
    <w:pPr>
      <w:autoSpaceDE w:val="0"/>
      <w:autoSpaceDN w:val="0"/>
      <w:adjustRightInd w:val="0"/>
      <w:jc w:val="both"/>
    </w:pPr>
    <w:rPr>
      <w:szCs w:val="28"/>
    </w:rPr>
  </w:style>
  <w:style w:type="paragraph" w:styleId="Listaszerbekezds">
    <w:name w:val="List Paragraph"/>
    <w:basedOn w:val="Norml"/>
    <w:qFormat/>
    <w:pPr>
      <w:ind w:left="708"/>
    </w:pPr>
  </w:style>
  <w:style w:type="paragraph" w:styleId="TJ1">
    <w:name w:val="toc 1"/>
    <w:basedOn w:val="Norml"/>
    <w:next w:val="Norml"/>
    <w:autoRedefine/>
    <w:semiHidden/>
    <w:rsid w:val="00244893"/>
    <w:pPr>
      <w:tabs>
        <w:tab w:val="left" w:pos="480"/>
        <w:tab w:val="right" w:leader="dot" w:pos="9060"/>
      </w:tabs>
      <w:spacing w:line="360" w:lineRule="auto"/>
      <w:ind w:right="550"/>
    </w:pPr>
    <w:rPr>
      <w:noProof/>
      <w:szCs w:val="24"/>
    </w:rPr>
  </w:style>
  <w:style w:type="paragraph" w:styleId="Cm">
    <w:name w:val="Title"/>
    <w:basedOn w:val="Norml"/>
    <w:qFormat/>
    <w:pPr>
      <w:jc w:val="center"/>
    </w:pPr>
    <w:rPr>
      <w:b/>
      <w:sz w:val="32"/>
      <w:szCs w:val="24"/>
    </w:rPr>
  </w:style>
  <w:style w:type="character" w:customStyle="1" w:styleId="CmChar">
    <w:name w:val="Cím Char"/>
    <w:rPr>
      <w:b/>
      <w:sz w:val="32"/>
      <w:szCs w:val="24"/>
    </w:rPr>
  </w:style>
  <w:style w:type="paragraph" w:customStyle="1" w:styleId="Stlus1">
    <w:name w:val="Stílus1"/>
    <w:basedOn w:val="Norml"/>
    <w:pPr>
      <w:tabs>
        <w:tab w:val="decimal" w:pos="2268"/>
      </w:tabs>
    </w:pPr>
  </w:style>
  <w:style w:type="paragraph" w:styleId="Szvegblokk">
    <w:name w:val="Block Text"/>
    <w:basedOn w:val="Norml"/>
    <w:pPr>
      <w:ind w:left="851" w:right="-569"/>
    </w:pPr>
    <w:rPr>
      <w:sz w:val="28"/>
    </w:rPr>
  </w:style>
  <w:style w:type="paragraph" w:styleId="Szvegtrzsbehzssal2">
    <w:name w:val="Body Text Indent 2"/>
    <w:basedOn w:val="Norml"/>
    <w:pPr>
      <w:spacing w:after="120" w:line="480" w:lineRule="auto"/>
      <w:ind w:left="283"/>
    </w:pPr>
    <w:rPr>
      <w:szCs w:val="24"/>
    </w:rPr>
  </w:style>
  <w:style w:type="character" w:customStyle="1" w:styleId="Szvegtrzsbehzssal2Char">
    <w:name w:val="Szövegtörzs behúzással 2 Char"/>
    <w:semiHidden/>
    <w:rPr>
      <w:sz w:val="24"/>
      <w:szCs w:val="24"/>
    </w:rPr>
  </w:style>
  <w:style w:type="character" w:styleId="Hiperhivatkozs">
    <w:name w:val="Hyperlink"/>
    <w:rPr>
      <w:color w:val="0000FF"/>
      <w:u w:val="single"/>
    </w:rPr>
  </w:style>
  <w:style w:type="character" w:customStyle="1" w:styleId="Szvegtrzs2Char">
    <w:name w:val="Szövegtörzs 2 Char"/>
    <w:link w:val="Szvegtrzs2"/>
    <w:rsid w:val="006F40A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1067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KAPOSVÁR MEGYEI JOGÚ VÁROS</vt:lpstr>
    </vt:vector>
  </TitlesOfParts>
  <Company>Kaposvár</Company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KAPOSVÁR MEGYEI JOGÚ VÁROS</dc:title>
  <dc:creator>Kovács Béla</dc:creator>
  <cp:lastModifiedBy>Erős György</cp:lastModifiedBy>
  <cp:revision>5</cp:revision>
  <cp:lastPrinted>2013-04-30T07:07:00Z</cp:lastPrinted>
  <dcterms:created xsi:type="dcterms:W3CDTF">2017-11-22T14:00:00Z</dcterms:created>
  <dcterms:modified xsi:type="dcterms:W3CDTF">2017-11-23T11:59:00Z</dcterms:modified>
</cp:coreProperties>
</file>