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3"/>
        <w:gridCol w:w="560"/>
        <w:gridCol w:w="32"/>
        <w:gridCol w:w="701"/>
        <w:gridCol w:w="17"/>
        <w:gridCol w:w="34"/>
        <w:gridCol w:w="2217"/>
        <w:gridCol w:w="63"/>
        <w:gridCol w:w="10176"/>
      </w:tblGrid>
      <w:tr w:rsidR="00320B4D" w:rsidRPr="00F67268" w:rsidTr="00A47796">
        <w:trPr>
          <w:trHeight w:val="679"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7076DA" w:rsidP="00AA6EF8">
            <w:pPr>
              <w:jc w:val="center"/>
              <w:rPr>
                <w:rFonts w:eastAsia="Calibri"/>
                <w:b/>
                <w:lang w:val="hu-HU" w:eastAsia="en-US"/>
              </w:rPr>
            </w:pPr>
            <w:r>
              <w:rPr>
                <w:rFonts w:eastAsia="Calibri"/>
                <w:b/>
                <w:lang w:val="hu-HU" w:eastAsia="en-US"/>
              </w:rPr>
              <w:t>Rippl-Rónai Megyei Hatókörű Városi Múzeum</w:t>
            </w:r>
            <w:r w:rsidR="005822B2">
              <w:rPr>
                <w:rFonts w:eastAsia="Calibri"/>
                <w:b/>
                <w:lang w:val="hu-HU" w:eastAsia="en-US"/>
              </w:rPr>
              <w:t xml:space="preserve"> </w:t>
            </w:r>
            <w:r w:rsidR="00320B4D" w:rsidRPr="00F67268">
              <w:rPr>
                <w:rFonts w:eastAsia="Calibri"/>
                <w:b/>
                <w:lang w:val="hu-HU" w:eastAsia="en-US"/>
              </w:rPr>
              <w:t>201</w:t>
            </w:r>
            <w:r w:rsidR="00741A1E">
              <w:rPr>
                <w:rFonts w:eastAsia="Calibri"/>
                <w:b/>
                <w:lang w:val="hu-HU" w:eastAsia="en-US"/>
              </w:rPr>
              <w:t>6</w:t>
            </w:r>
            <w:r w:rsidR="00320B4D" w:rsidRPr="00F67268">
              <w:rPr>
                <w:rFonts w:eastAsia="Calibri"/>
                <w:b/>
                <w:lang w:val="hu-HU" w:eastAsia="en-US"/>
              </w:rPr>
              <w:t>. évi ellenőrzési jelentése</w:t>
            </w:r>
          </w:p>
        </w:tc>
      </w:tr>
      <w:tr w:rsidR="00320B4D" w:rsidRPr="00F67268" w:rsidTr="00A47796">
        <w:trPr>
          <w:trHeight w:val="264"/>
        </w:trPr>
        <w:tc>
          <w:tcPr>
            <w:tcW w:w="158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61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784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3565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</w:tr>
      <w:tr w:rsidR="00320B4D" w:rsidRPr="00F67268" w:rsidTr="00A47796">
        <w:trPr>
          <w:trHeight w:val="187"/>
        </w:trPr>
        <w:tc>
          <w:tcPr>
            <w:tcW w:w="5000" w:type="pct"/>
            <w:gridSpan w:val="10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A47796">
        <w:trPr>
          <w:trHeight w:val="3354"/>
        </w:trPr>
        <w:tc>
          <w:tcPr>
            <w:tcW w:w="158" w:type="pct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5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0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Vezetői összefoglaló</w:t>
            </w:r>
          </w:p>
        </w:tc>
        <w:tc>
          <w:tcPr>
            <w:tcW w:w="3545" w:type="pct"/>
          </w:tcPr>
          <w:p w:rsidR="00717592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val="hu-HU" w:eastAsia="en-US"/>
              </w:rPr>
              <w:t>az intézmény</w:t>
            </w:r>
            <w:r w:rsidRPr="00F67268">
              <w:rPr>
                <w:rFonts w:eastAsia="Calibri"/>
                <w:lang w:val="hu-HU" w:eastAsia="en-US"/>
              </w:rPr>
              <w:t xml:space="preserve"> éves ellenőrzési jelentés</w:t>
            </w:r>
            <w:r w:rsidR="00717592">
              <w:rPr>
                <w:rFonts w:eastAsia="Calibri"/>
                <w:lang w:val="hu-HU" w:eastAsia="en-US"/>
              </w:rPr>
              <w:t>é</w:t>
            </w:r>
            <w:r w:rsidRPr="00F67268">
              <w:rPr>
                <w:rFonts w:eastAsia="Calibri"/>
                <w:lang w:val="hu-HU" w:eastAsia="en-US"/>
              </w:rPr>
              <w:t>t</w:t>
            </w:r>
            <w:r w:rsidR="00717592">
              <w:rPr>
                <w:rFonts w:eastAsia="Calibri"/>
                <w:lang w:val="hu-HU" w:eastAsia="en-US"/>
              </w:rPr>
              <w:t xml:space="preserve"> elkészíteni</w:t>
            </w:r>
            <w:r w:rsidRPr="00F67268">
              <w:rPr>
                <w:rFonts w:eastAsia="Calibri"/>
                <w:lang w:val="hu-HU"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ab) </w:t>
            </w:r>
            <w:r w:rsidRPr="00F67268">
              <w:rPr>
                <w:rFonts w:eastAsia="Calibri"/>
                <w:lang w:val="hu-HU"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b) </w:t>
            </w:r>
            <w:r w:rsidRPr="00F67268">
              <w:rPr>
                <w:rFonts w:eastAsia="Calibri"/>
                <w:lang w:val="hu-HU"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c) </w:t>
            </w:r>
            <w:r w:rsidRPr="00F67268">
              <w:rPr>
                <w:rFonts w:eastAsia="Calibri"/>
                <w:lang w:val="hu-HU" w:eastAsia="en-US"/>
              </w:rPr>
              <w:t>az intézkedési tervek megvalósítása.</w:t>
            </w:r>
          </w:p>
        </w:tc>
      </w:tr>
      <w:tr w:rsidR="00747307" w:rsidRPr="00F67268" w:rsidTr="00A47796">
        <w:tc>
          <w:tcPr>
            <w:tcW w:w="158" w:type="pct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I.</w:t>
            </w:r>
          </w:p>
        </w:tc>
        <w:tc>
          <w:tcPr>
            <w:tcW w:w="231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05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45" w:type="pct"/>
          </w:tcPr>
          <w:p w:rsidR="00747307" w:rsidRPr="00F67268" w:rsidRDefault="00C63CAD" w:rsidP="00C63CAD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 xml:space="preserve">Az intézmény </w:t>
            </w:r>
            <w:r w:rsidR="00747307" w:rsidRPr="00F67268">
              <w:rPr>
                <w:rFonts w:eastAsia="Calibri"/>
                <w:lang w:val="hu-HU" w:eastAsia="en-US"/>
              </w:rPr>
              <w:t>201</w:t>
            </w:r>
            <w:r w:rsidR="00741A1E">
              <w:rPr>
                <w:rFonts w:eastAsia="Calibri"/>
                <w:lang w:val="hu-HU" w:eastAsia="en-US"/>
              </w:rPr>
              <w:t>6. évi</w:t>
            </w:r>
            <w:r w:rsidR="00747307" w:rsidRPr="00F67268">
              <w:rPr>
                <w:rFonts w:eastAsia="Calibri"/>
                <w:lang w:val="hu-HU" w:eastAsia="en-US"/>
              </w:rPr>
              <w:t xml:space="preserve"> ellenőrzését KMJV Polgármesteri Hivatal</w:t>
            </w:r>
            <w:r w:rsidR="003D3A7E">
              <w:rPr>
                <w:rFonts w:eastAsia="Calibri"/>
                <w:lang w:val="hu-HU" w:eastAsia="en-US"/>
              </w:rPr>
              <w:t>ának</w:t>
            </w:r>
            <w:r w:rsidR="005B0B73" w:rsidRPr="00F67268">
              <w:rPr>
                <w:rFonts w:eastAsia="Calibri"/>
                <w:lang w:val="hu-HU"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val="hu-HU" w:eastAsia="en-US"/>
              </w:rPr>
              <w:t>ja látta el.</w:t>
            </w:r>
          </w:p>
        </w:tc>
      </w:tr>
      <w:tr w:rsidR="003B75B7" w:rsidRPr="00F67268" w:rsidTr="00A47796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I/1.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45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A47796">
        <w:trPr>
          <w:trHeight w:val="1777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I/1/a)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45" w:type="pct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3589"/>
              <w:gridCol w:w="4167"/>
            </w:tblGrid>
            <w:tr w:rsidR="003B75B7" w:rsidRPr="00F67268" w:rsidTr="00A47796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Módszer</w:t>
                  </w:r>
                </w:p>
              </w:tc>
            </w:tr>
            <w:tr w:rsidR="00741A1E" w:rsidRPr="00F67268" w:rsidTr="00A47796">
              <w:tc>
                <w:tcPr>
                  <w:tcW w:w="9949" w:type="dxa"/>
                  <w:gridSpan w:val="3"/>
                </w:tcPr>
                <w:p w:rsidR="00741A1E" w:rsidRPr="00463975" w:rsidRDefault="00741A1E" w:rsidP="00956648">
                  <w:pPr>
                    <w:rPr>
                      <w:rFonts w:eastAsia="Calibri"/>
                      <w:b/>
                      <w:sz w:val="20"/>
                      <w:szCs w:val="20"/>
                      <w:lang w:val="hu-HU" w:eastAsia="en-US"/>
                    </w:rPr>
                  </w:pPr>
                  <w:r w:rsidRPr="00463975">
                    <w:rPr>
                      <w:rFonts w:eastAsia="Calibri"/>
                      <w:b/>
                      <w:sz w:val="20"/>
                      <w:szCs w:val="20"/>
                      <w:lang w:val="hu-HU" w:eastAsia="en-US"/>
                    </w:rPr>
                    <w:t>Belső ellenőrzés</w:t>
                  </w:r>
                  <w:r w:rsidR="00463975" w:rsidRPr="00463975">
                    <w:rPr>
                      <w:rFonts w:eastAsia="Calibri"/>
                      <w:b/>
                      <w:sz w:val="20"/>
                      <w:szCs w:val="20"/>
                      <w:lang w:val="hu-HU" w:eastAsia="en-US"/>
                    </w:rPr>
                    <w:t>:</w:t>
                  </w:r>
                </w:p>
              </w:tc>
            </w:tr>
            <w:tr w:rsidR="00463975" w:rsidRPr="00F67268" w:rsidTr="00A47796">
              <w:tc>
                <w:tcPr>
                  <w:tcW w:w="2193" w:type="dxa"/>
                </w:tcPr>
                <w:p w:rsidR="00463975" w:rsidRPr="00956648" w:rsidRDefault="00463975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Beszerzések vizsgálata</w:t>
                  </w:r>
                </w:p>
              </w:tc>
              <w:tc>
                <w:tcPr>
                  <w:tcW w:w="3589" w:type="dxa"/>
                </w:tcPr>
                <w:p w:rsidR="00463975" w:rsidRPr="00956648" w:rsidRDefault="00463975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463975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Annak megállapítása, hogy a beszerzések lebonyolítása során betartották-e a helyi szabályozásban foglaltakat.</w:t>
                  </w:r>
                </w:p>
              </w:tc>
              <w:tc>
                <w:tcPr>
                  <w:tcW w:w="4167" w:type="dxa"/>
                </w:tcPr>
                <w:p w:rsidR="00463975" w:rsidRPr="00956648" w:rsidRDefault="00463975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és nyilvántartások vizsgálata.</w:t>
                  </w:r>
                </w:p>
              </w:tc>
            </w:tr>
            <w:tr w:rsidR="00463975" w:rsidRPr="00F67268" w:rsidTr="00A47796">
              <w:tc>
                <w:tcPr>
                  <w:tcW w:w="9949" w:type="dxa"/>
                  <w:gridSpan w:val="3"/>
                </w:tcPr>
                <w:p w:rsidR="00463975" w:rsidRPr="00463975" w:rsidRDefault="00463975" w:rsidP="00956648">
                  <w:pPr>
                    <w:rPr>
                      <w:rFonts w:eastAsia="Calibri"/>
                      <w:b/>
                      <w:sz w:val="20"/>
                      <w:szCs w:val="20"/>
                      <w:lang w:val="hu-HU" w:eastAsia="en-US"/>
                    </w:rPr>
                  </w:pPr>
                  <w:r w:rsidRPr="00463975">
                    <w:rPr>
                      <w:rFonts w:eastAsia="Calibri"/>
                      <w:b/>
                      <w:sz w:val="20"/>
                      <w:szCs w:val="20"/>
                      <w:lang w:val="hu-HU" w:eastAsia="en-US"/>
                    </w:rPr>
                    <w:t>Irányít</w:t>
                  </w:r>
                  <w:r>
                    <w:rPr>
                      <w:rFonts w:eastAsia="Calibri"/>
                      <w:b/>
                      <w:sz w:val="20"/>
                      <w:szCs w:val="20"/>
                      <w:lang w:val="hu-HU" w:eastAsia="en-US"/>
                    </w:rPr>
                    <w:t>ó szervként végzett ellenőrzés</w:t>
                  </w:r>
                  <w:r w:rsidRPr="00463975">
                    <w:rPr>
                      <w:rFonts w:eastAsia="Calibri"/>
                      <w:b/>
                      <w:sz w:val="20"/>
                      <w:szCs w:val="20"/>
                      <w:lang w:val="hu-HU" w:eastAsia="en-US"/>
                    </w:rPr>
                    <w:t>:</w:t>
                  </w:r>
                </w:p>
              </w:tc>
            </w:tr>
            <w:tr w:rsidR="00A2066F" w:rsidRPr="00F67268" w:rsidTr="00A47796">
              <w:tc>
                <w:tcPr>
                  <w:tcW w:w="2193" w:type="dxa"/>
                </w:tcPr>
                <w:p w:rsidR="00A2066F" w:rsidRPr="00956648" w:rsidRDefault="00463975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2015</w:t>
                  </w:r>
                  <w:r w:rsidR="00A2066F"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pénzmaradvány vizsgálata</w:t>
                  </w:r>
                </w:p>
              </w:tc>
              <w:tc>
                <w:tcPr>
                  <w:tcW w:w="3589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Kimutatni az elvonható pénzmaradványt.</w:t>
                  </w:r>
                </w:p>
              </w:tc>
              <w:tc>
                <w:tcPr>
                  <w:tcW w:w="4167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és nyilvántartások vizsgálata.</w:t>
                  </w:r>
                </w:p>
              </w:tc>
            </w:tr>
          </w:tbl>
          <w:p w:rsidR="008E5F48" w:rsidRDefault="008E5F48" w:rsidP="00656C58">
            <w:pPr>
              <w:rPr>
                <w:rFonts w:eastAsia="Calibri"/>
                <w:lang w:val="hu-HU" w:eastAsia="en-US"/>
              </w:rPr>
            </w:pPr>
          </w:p>
          <w:p w:rsidR="003B75B7" w:rsidRDefault="003B75B7" w:rsidP="00656C5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ellenőrzés</w:t>
            </w:r>
            <w:r w:rsidR="00463975">
              <w:rPr>
                <w:rFonts w:eastAsia="Calibri"/>
                <w:lang w:val="hu-HU" w:eastAsia="en-US"/>
              </w:rPr>
              <w:t>ek a jóváhagyott 2016. évi</w:t>
            </w:r>
            <w:r w:rsidR="00656C58">
              <w:rPr>
                <w:rFonts w:eastAsia="Calibri"/>
                <w:lang w:val="hu-HU" w:eastAsia="en-US"/>
              </w:rPr>
              <w:t xml:space="preserve"> ellenő</w:t>
            </w:r>
            <w:r w:rsidR="008E5F48">
              <w:rPr>
                <w:rFonts w:eastAsia="Calibri"/>
                <w:lang w:val="hu-HU" w:eastAsia="en-US"/>
              </w:rPr>
              <w:t>rzési munkaterv alapján került</w:t>
            </w:r>
            <w:r w:rsidR="00463975">
              <w:rPr>
                <w:rFonts w:eastAsia="Calibri"/>
                <w:lang w:val="hu-HU" w:eastAsia="en-US"/>
              </w:rPr>
              <w:t>ek</w:t>
            </w:r>
            <w:r w:rsidR="00656C58">
              <w:rPr>
                <w:rFonts w:eastAsia="Calibri"/>
                <w:lang w:val="hu-HU" w:eastAsia="en-US"/>
              </w:rPr>
              <w:t xml:space="preserve"> végrehajtásra.</w:t>
            </w:r>
          </w:p>
          <w:p w:rsidR="00463975" w:rsidRPr="00F67268" w:rsidRDefault="00463975" w:rsidP="00656C58">
            <w:pPr>
              <w:rPr>
                <w:lang w:val="hu-HU"/>
              </w:rPr>
            </w:pPr>
          </w:p>
        </w:tc>
      </w:tr>
      <w:tr w:rsidR="003B75B7" w:rsidRPr="00F67268" w:rsidTr="00A47796">
        <w:trPr>
          <w:trHeight w:val="3402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I/1/b)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val="hu-HU"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val="hu-HU"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45" w:type="pct"/>
          </w:tcPr>
          <w:p w:rsidR="003B75B7" w:rsidRPr="00F67268" w:rsidRDefault="008E5F48" w:rsidP="007427E8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Az ellenőrzés</w:t>
            </w:r>
            <w:r w:rsidR="003B75B7" w:rsidRPr="00F67268">
              <w:rPr>
                <w:rFonts w:eastAsia="Calibri"/>
                <w:lang w:val="hu-HU" w:eastAsia="en-US"/>
              </w:rPr>
              <w:t xml:space="preserve"> során büntető-, szabálysértési, kártérítési, illetve fegyelmi eljárás megindítására okot adó cselekmény, mulasztás vagy hiányosság gyanúja</w:t>
            </w:r>
            <w:r w:rsidR="003B75B7" w:rsidRPr="00004820">
              <w:rPr>
                <w:rFonts w:eastAsia="Calibri"/>
                <w:lang w:val="hu-HU" w:eastAsia="en-US"/>
              </w:rPr>
              <w:t xml:space="preserve"> </w:t>
            </w:r>
            <w:r w:rsidR="007F0BD3" w:rsidRPr="00004820">
              <w:rPr>
                <w:rFonts w:eastAsia="Calibri"/>
                <w:lang w:val="hu-HU" w:eastAsia="en-US"/>
              </w:rPr>
              <w:t xml:space="preserve">nem </w:t>
            </w:r>
            <w:r w:rsidR="003B75B7" w:rsidRPr="00004820">
              <w:rPr>
                <w:rFonts w:eastAsia="Calibri"/>
                <w:lang w:val="hu-HU" w:eastAsia="en-US"/>
              </w:rPr>
              <w:t>merült fel.</w:t>
            </w:r>
          </w:p>
        </w:tc>
      </w:tr>
      <w:tr w:rsidR="003B75B7" w:rsidRPr="00F67268" w:rsidTr="00A47796">
        <w:trPr>
          <w:trHeight w:val="2152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I/2.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45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</w:p>
        </w:tc>
      </w:tr>
      <w:tr w:rsidR="003B75B7" w:rsidRPr="00F67268" w:rsidTr="00A47796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I/2/a)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val="hu-HU"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val="hu-HU"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val="hu-HU" w:eastAsia="en-US"/>
              </w:rPr>
              <w:t>) humánerőforrás-ellátottsága</w:t>
            </w:r>
          </w:p>
        </w:tc>
        <w:tc>
          <w:tcPr>
            <w:tcW w:w="3545" w:type="pct"/>
          </w:tcPr>
          <w:p w:rsidR="003B75B7" w:rsidRPr="00C11520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C11520">
              <w:rPr>
                <w:rFonts w:eastAsia="Calibri"/>
                <w:lang w:val="hu-HU" w:eastAsia="en-US"/>
              </w:rPr>
              <w:t>A belső ellenőrzési egységnél a</w:t>
            </w:r>
            <w:r w:rsidR="00C63CAD" w:rsidRPr="00C11520">
              <w:rPr>
                <w:rFonts w:eastAsia="Calibri"/>
                <w:lang w:val="hu-HU" w:eastAsia="en-US"/>
              </w:rPr>
              <w:t>z intézmény belső ellenőrzési feladatainak</w:t>
            </w:r>
            <w:r w:rsidRPr="00C11520">
              <w:rPr>
                <w:rFonts w:eastAsia="Calibri"/>
                <w:lang w:val="hu-HU"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  <w:r w:rsidRPr="00C11520">
              <w:rPr>
                <w:rFonts w:eastAsia="Calibri"/>
                <w:lang w:val="hu-HU"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val="hu-HU" w:eastAsia="en-US"/>
              </w:rPr>
              <w:t xml:space="preserve"> a szükséges regisztrációval.</w:t>
            </w:r>
          </w:p>
        </w:tc>
      </w:tr>
      <w:tr w:rsidR="003B75B7" w:rsidRPr="00F67268" w:rsidTr="00A47796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I/2/b)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(Bkr. 18-19.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45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A47796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I/2/c)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Összeférhetetlenségi esetek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45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Összeférhetetlenségi eset nem volt.</w:t>
            </w:r>
          </w:p>
        </w:tc>
      </w:tr>
      <w:tr w:rsidR="003B75B7" w:rsidRPr="00F67268" w:rsidTr="00A47796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I/2/d)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45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A47796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I/2/e)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 végrehajtását akadályozó tényezők</w:t>
            </w:r>
          </w:p>
        </w:tc>
        <w:tc>
          <w:tcPr>
            <w:tcW w:w="3545" w:type="pct"/>
          </w:tcPr>
          <w:p w:rsidR="003B75B7" w:rsidRPr="00E87B09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E87B09">
              <w:rPr>
                <w:rFonts w:eastAsia="Calibri"/>
                <w:lang w:val="hu-HU" w:eastAsia="en-US"/>
              </w:rPr>
              <w:t>Egyéb erőforrás-ellátottsággal kapcsolatos probléma nem merült fel.</w:t>
            </w:r>
          </w:p>
        </w:tc>
      </w:tr>
      <w:tr w:rsidR="003B75B7" w:rsidRPr="00F67268" w:rsidTr="00A47796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I/2/f)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nyilvántartása</w:t>
            </w:r>
          </w:p>
        </w:tc>
        <w:tc>
          <w:tcPr>
            <w:tcW w:w="3545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-a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A47796">
        <w:trPr>
          <w:trHeight w:val="1210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I/2/g)</w:t>
            </w:r>
          </w:p>
        </w:tc>
        <w:tc>
          <w:tcPr>
            <w:tcW w:w="805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ellenőrzési tevékenység fejlesztésére vonatkozó javaslatok</w:t>
            </w:r>
          </w:p>
        </w:tc>
        <w:tc>
          <w:tcPr>
            <w:tcW w:w="3545" w:type="pct"/>
          </w:tcPr>
          <w:p w:rsidR="005B0B73" w:rsidRPr="007F0BD3" w:rsidRDefault="005B0B73" w:rsidP="00ED267F">
            <w:pPr>
              <w:rPr>
                <w:rFonts w:eastAsia="Calibri"/>
                <w:lang w:val="hu-HU" w:eastAsia="en-US"/>
              </w:rPr>
            </w:pPr>
            <w:r w:rsidRPr="007F0BD3">
              <w:rPr>
                <w:rFonts w:eastAsia="Calibri"/>
                <w:lang w:val="hu-HU"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A47796">
        <w:trPr>
          <w:trHeight w:val="1210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I/3.</w:t>
            </w: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805" w:type="pct"/>
            <w:gridSpan w:val="3"/>
          </w:tcPr>
          <w:p w:rsidR="005B0B73" w:rsidRPr="00A47796" w:rsidRDefault="005B0B73" w:rsidP="00A47796">
            <w:pPr>
              <w:rPr>
                <w:rFonts w:eastAsia="Calibri"/>
                <w:sz w:val="22"/>
                <w:szCs w:val="22"/>
                <w:lang w:val="hu-HU" w:eastAsia="en-US"/>
              </w:rPr>
            </w:pPr>
            <w:r w:rsidRPr="00A47796">
              <w:rPr>
                <w:rFonts w:eastAsia="Calibri"/>
                <w:b/>
                <w:sz w:val="22"/>
                <w:szCs w:val="22"/>
                <w:lang w:val="hu-HU" w:eastAsia="en-US"/>
              </w:rPr>
              <w:t xml:space="preserve">A tanácsadó tevékenység bemutatása (Bkr. 48. § </w:t>
            </w:r>
            <w:proofErr w:type="spellStart"/>
            <w:r w:rsidRPr="00A47796">
              <w:rPr>
                <w:rFonts w:eastAsia="Calibri"/>
                <w:b/>
                <w:sz w:val="22"/>
                <w:szCs w:val="22"/>
                <w:lang w:val="hu-HU" w:eastAsia="en-US"/>
              </w:rPr>
              <w:t>ac</w:t>
            </w:r>
            <w:proofErr w:type="spellEnd"/>
            <w:r w:rsidRPr="00A47796">
              <w:rPr>
                <w:rFonts w:eastAsia="Calibri"/>
                <w:b/>
                <w:sz w:val="22"/>
                <w:szCs w:val="22"/>
                <w:lang w:val="hu-HU" w:eastAsia="en-US"/>
              </w:rPr>
              <w:t>) pont)</w:t>
            </w:r>
          </w:p>
        </w:tc>
        <w:tc>
          <w:tcPr>
            <w:tcW w:w="3545" w:type="pct"/>
          </w:tcPr>
          <w:tbl>
            <w:tblPr>
              <w:tblStyle w:val="Rcsostblzat"/>
              <w:tblW w:w="0" w:type="auto"/>
              <w:tblInd w:w="340" w:type="dxa"/>
              <w:tblLayout w:type="fixed"/>
              <w:tblLook w:val="04A0" w:firstRow="1" w:lastRow="0" w:firstColumn="1" w:lastColumn="0" w:noHBand="0" w:noVBand="1"/>
            </w:tblPr>
            <w:tblGrid>
              <w:gridCol w:w="4655"/>
              <w:gridCol w:w="4417"/>
            </w:tblGrid>
            <w:tr w:rsidR="00416B86" w:rsidTr="00004501">
              <w:tc>
                <w:tcPr>
                  <w:tcW w:w="4655" w:type="dxa"/>
                </w:tcPr>
                <w:p w:rsidR="00416B86" w:rsidRPr="00851DDA" w:rsidRDefault="00416B86" w:rsidP="00416B86">
                  <w:pPr>
                    <w:jc w:val="both"/>
                    <w:rPr>
                      <w:rFonts w:eastAsia="Calibri"/>
                      <w:i/>
                      <w:lang w:val="hu-HU"/>
                    </w:rPr>
                  </w:pPr>
                  <w:r w:rsidRPr="00851DDA">
                    <w:rPr>
                      <w:rFonts w:eastAsia="Calibri"/>
                      <w:i/>
                      <w:lang w:val="hu-HU"/>
                    </w:rPr>
                    <w:t>Tárgy</w:t>
                  </w:r>
                </w:p>
              </w:tc>
              <w:tc>
                <w:tcPr>
                  <w:tcW w:w="4417" w:type="dxa"/>
                </w:tcPr>
                <w:p w:rsidR="00416B86" w:rsidRPr="00851DDA" w:rsidRDefault="00416B86" w:rsidP="00416B86">
                  <w:pPr>
                    <w:jc w:val="both"/>
                    <w:rPr>
                      <w:rFonts w:eastAsia="Calibri"/>
                      <w:i/>
                      <w:lang w:val="hu-HU"/>
                    </w:rPr>
                  </w:pPr>
                  <w:r w:rsidRPr="00851DDA">
                    <w:rPr>
                      <w:rFonts w:eastAsia="Calibri"/>
                      <w:i/>
                      <w:lang w:val="hu-HU"/>
                    </w:rPr>
                    <w:t>Eredmény</w:t>
                  </w:r>
                </w:p>
              </w:tc>
            </w:tr>
            <w:tr w:rsidR="00416B86" w:rsidTr="00004501">
              <w:tc>
                <w:tcPr>
                  <w:tcW w:w="4655" w:type="dxa"/>
                </w:tcPr>
                <w:p w:rsidR="00416B86" w:rsidRDefault="00416B86" w:rsidP="00416B86">
                  <w:pPr>
                    <w:jc w:val="both"/>
                    <w:rPr>
                      <w:rFonts w:eastAsia="Calibri"/>
                      <w:lang w:val="hu-HU"/>
                    </w:rPr>
                  </w:pPr>
                  <w:r>
                    <w:rPr>
                      <w:rFonts w:eastAsia="Calibri"/>
                      <w:lang w:val="hu-HU"/>
                    </w:rPr>
                    <w:t>a befogadott számlán elfogadható Áfa mértéke</w:t>
                  </w:r>
                </w:p>
              </w:tc>
              <w:tc>
                <w:tcPr>
                  <w:tcW w:w="4417" w:type="dxa"/>
                </w:tcPr>
                <w:p w:rsidR="00416B86" w:rsidRDefault="00416B86" w:rsidP="00416B86">
                  <w:pPr>
                    <w:jc w:val="both"/>
                    <w:rPr>
                      <w:rFonts w:eastAsia="Calibri"/>
                      <w:lang w:val="hu-HU"/>
                    </w:rPr>
                  </w:pPr>
                  <w:r>
                    <w:rPr>
                      <w:rFonts w:eastAsia="Calibri"/>
                      <w:lang w:val="hu-HU"/>
                    </w:rPr>
                    <w:t>a jogszabályi előírások betartása</w:t>
                  </w:r>
                </w:p>
              </w:tc>
            </w:tr>
          </w:tbl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A47796">
        <w:tc>
          <w:tcPr>
            <w:tcW w:w="5000" w:type="pct"/>
            <w:gridSpan w:val="10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F67268" w:rsidRPr="00F67268" w:rsidTr="00A47796">
        <w:tc>
          <w:tcPr>
            <w:tcW w:w="194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II.</w:t>
            </w:r>
          </w:p>
        </w:tc>
        <w:tc>
          <w:tcPr>
            <w:tcW w:w="206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2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4" w:type="pct"/>
            <w:gridSpan w:val="2"/>
          </w:tcPr>
          <w:p w:rsidR="00F67268" w:rsidRPr="00A47796" w:rsidRDefault="00F67268" w:rsidP="00FB24E8">
            <w:pPr>
              <w:rPr>
                <w:rFonts w:eastAsia="Calibri"/>
                <w:color w:val="4F81BD"/>
                <w:sz w:val="22"/>
                <w:szCs w:val="22"/>
                <w:lang w:val="hu-HU" w:eastAsia="en-US"/>
              </w:rPr>
            </w:pPr>
            <w:r w:rsidRPr="00A47796">
              <w:rPr>
                <w:rFonts w:eastAsia="Calibri"/>
                <w:b/>
                <w:color w:val="4F81BD"/>
                <w:sz w:val="22"/>
                <w:szCs w:val="22"/>
                <w:lang w:val="hu-HU"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45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A47796">
        <w:trPr>
          <w:trHeight w:val="1352"/>
        </w:trPr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II/1</w:t>
            </w: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4" w:type="pct"/>
            <w:gridSpan w:val="2"/>
          </w:tcPr>
          <w:p w:rsidR="005B0B73" w:rsidRPr="007B2CBE" w:rsidRDefault="005B0B73" w:rsidP="00223E1B">
            <w:pPr>
              <w:rPr>
                <w:rFonts w:eastAsia="Calibri"/>
                <w:b/>
                <w:color w:val="4F81BD"/>
                <w:sz w:val="22"/>
                <w:szCs w:val="22"/>
                <w:lang w:val="hu-HU" w:eastAsia="en-US"/>
              </w:rPr>
            </w:pPr>
            <w:r w:rsidRPr="007B2CBE">
              <w:rPr>
                <w:rFonts w:eastAsia="Calibri"/>
                <w:b/>
                <w:sz w:val="22"/>
                <w:szCs w:val="22"/>
                <w:lang w:val="hu-HU"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7B2CBE">
              <w:rPr>
                <w:rFonts w:eastAsia="Calibri"/>
                <w:b/>
                <w:sz w:val="22"/>
                <w:szCs w:val="22"/>
                <w:lang w:val="hu-HU" w:eastAsia="en-US"/>
              </w:rPr>
              <w:t>ba</w:t>
            </w:r>
            <w:proofErr w:type="spellEnd"/>
            <w:r w:rsidRPr="007B2CBE">
              <w:rPr>
                <w:rFonts w:eastAsia="Calibri"/>
                <w:b/>
                <w:sz w:val="22"/>
                <w:szCs w:val="22"/>
                <w:lang w:val="hu-HU" w:eastAsia="en-US"/>
              </w:rPr>
              <w:t>) pont)</w:t>
            </w:r>
          </w:p>
        </w:tc>
        <w:tc>
          <w:tcPr>
            <w:tcW w:w="3545" w:type="pct"/>
          </w:tcPr>
          <w:tbl>
            <w:tblPr>
              <w:tblW w:w="9368" w:type="dxa"/>
              <w:tblInd w:w="1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3466"/>
              <w:gridCol w:w="3622"/>
            </w:tblGrid>
            <w:tr w:rsidR="007427E8" w:rsidRPr="0044525D" w:rsidTr="00A47796">
              <w:trPr>
                <w:trHeight w:val="242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Vizsgálat címe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Megállapítás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Javaslat</w:t>
                  </w:r>
                </w:p>
              </w:tc>
            </w:tr>
            <w:tr w:rsidR="00463975" w:rsidRPr="0044525D" w:rsidTr="00A47796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463975" w:rsidRPr="00463975" w:rsidRDefault="00463975" w:rsidP="00754A0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</w:pPr>
                  <w:r w:rsidRPr="00463975"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  <w:t>Belső ellenőrzés:</w:t>
                  </w:r>
                </w:p>
              </w:tc>
            </w:tr>
            <w:tr w:rsidR="00463975" w:rsidRPr="0044525D" w:rsidTr="00A47796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463975" w:rsidRPr="00273003" w:rsidRDefault="00463975" w:rsidP="00463975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463975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Beszerzések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3975" w:rsidRPr="00E6212B" w:rsidRDefault="00463975" w:rsidP="00463975">
                  <w:pPr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E6212B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Az ellenőrzött időszakban az intézménynél </w:t>
                  </w:r>
                  <w:r w:rsidR="00A47796" w:rsidRPr="00E6212B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lefolytatott beszerzési eljárás során </w:t>
                  </w:r>
                  <w:r w:rsidRPr="00E6212B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KMJV Önkormányzata Beszerzési szabályzatának (a továbbiakban: Beszerzési szabályzat) előírásait nem tartották be</w:t>
                  </w:r>
                  <w:r w:rsidR="00831995" w:rsidRPr="00E6212B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 teljes körűen</w:t>
                  </w:r>
                  <w:r w:rsidRPr="00E6212B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.</w:t>
                  </w:r>
                </w:p>
                <w:p w:rsidR="00463975" w:rsidRPr="00E6212B" w:rsidRDefault="00463975" w:rsidP="00463975">
                  <w:pPr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E6212B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A Kaposvári Humánszolgáltatási Gondnokság (a továbbiakban: GESZ) Beszerzési szabályzatának (a továbbiakban: GESZ Beszerzési szabályzata) hatálya </w:t>
                  </w:r>
                  <w:r w:rsidR="00A47796" w:rsidRPr="00E6212B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a vizsgálatkor </w:t>
                  </w:r>
                  <w:r w:rsidRPr="00E6212B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nem terjed</w:t>
                  </w:r>
                  <w:r w:rsidR="00831995" w:rsidRPr="00E6212B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t</w:t>
                  </w:r>
                  <w:r w:rsidRPr="00E6212B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 ki a</w:t>
                  </w:r>
                  <w:r w:rsidR="00831995" w:rsidRPr="00E6212B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z intézményre, mégis azt követték</w:t>
                  </w:r>
                  <w:r w:rsidRPr="00E6212B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 azon beszerzéseknél, melyek nem es</w:t>
                  </w:r>
                  <w:r w:rsidR="003157F9" w:rsidRPr="00E6212B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t</w:t>
                  </w:r>
                  <w:r w:rsidRPr="00E6212B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ek a Beszerzési szabályzat hatálya alá.</w:t>
                  </w:r>
                </w:p>
                <w:p w:rsidR="00463975" w:rsidRPr="00E6212B" w:rsidRDefault="00463975" w:rsidP="00A47796">
                  <w:pPr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E6212B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A vizsgált időszakban a GESZ Beszerzési szabályzatában foglaltakat </w:t>
                  </w:r>
                  <w:r w:rsidR="00831995" w:rsidRPr="00E6212B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sem</w:t>
                  </w:r>
                  <w:r w:rsidRPr="00E6212B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 </w:t>
                  </w:r>
                  <w:r w:rsidR="00831995" w:rsidRPr="00E6212B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tartották be teljes körűen</w:t>
                  </w:r>
                  <w:r w:rsidRPr="00E6212B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. A beszerzési eljárást nem folytatták le egy esetben. Három esetben megrendelő helyett csak „Eseti kötelezettségvállalás” készült.</w:t>
                  </w:r>
                </w:p>
                <w:p w:rsidR="00A47796" w:rsidRPr="00E6212B" w:rsidRDefault="00A47796" w:rsidP="00A47796">
                  <w:pPr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</w:p>
                <w:p w:rsidR="00A47796" w:rsidRPr="00E6212B" w:rsidRDefault="00A47796" w:rsidP="00A47796">
                  <w:pPr>
                    <w:jc w:val="both"/>
                    <w:rPr>
                      <w:rFonts w:eastAsia="Calibri"/>
                      <w:color w:val="FF0000"/>
                      <w:sz w:val="18"/>
                      <w:szCs w:val="18"/>
                      <w:lang w:val="hu-HU" w:eastAsia="en-US"/>
                    </w:rPr>
                  </w:pP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3975" w:rsidRPr="00E6212B" w:rsidRDefault="00463975" w:rsidP="00463975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</w:pPr>
                  <w:r w:rsidRPr="00E6212B"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  <w:t>Kiemelt jelentőségű javaslatok</w:t>
                  </w:r>
                  <w:r w:rsidR="001E64D0" w:rsidRPr="00E6212B"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  <w:t xml:space="preserve"> a Múzeumnak</w:t>
                  </w:r>
                  <w:r w:rsidRPr="00E6212B"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  <w:t>:</w:t>
                  </w:r>
                </w:p>
                <w:p w:rsidR="00463975" w:rsidRPr="00E6212B" w:rsidRDefault="00463975" w:rsidP="00463975">
                  <w:pPr>
                    <w:numPr>
                      <w:ilvl w:val="0"/>
                      <w:numId w:val="1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E6212B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Beszerzési szabályzata hatálya alá eső beszerzés esetében a szabályzat előírásainak megfelelően folytassák le a beszerzési eljárást.</w:t>
                  </w:r>
                </w:p>
                <w:p w:rsidR="00463975" w:rsidRPr="00E6212B" w:rsidRDefault="00463975" w:rsidP="00463975">
                  <w:pPr>
                    <w:numPr>
                      <w:ilvl w:val="0"/>
                      <w:numId w:val="1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E6212B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400.000,- Ft fel</w:t>
                  </w:r>
                  <w:r w:rsidR="003157F9" w:rsidRPr="00E6212B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etti beszerzések esetén a GESZ B</w:t>
                  </w:r>
                  <w:r w:rsidRPr="00E6212B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eszerzési szabályzatának előírásai alapján beszerzési eljárást folytassanak le.</w:t>
                  </w:r>
                </w:p>
                <w:p w:rsidR="00463975" w:rsidRPr="00E6212B" w:rsidRDefault="00463975" w:rsidP="00463975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</w:pPr>
                  <w:r w:rsidRPr="00E6212B"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  <w:t>Átlagos jelentőségű javaslatok</w:t>
                  </w:r>
                  <w:r w:rsidR="001E64D0" w:rsidRPr="00E6212B"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  <w:t xml:space="preserve"> a Múzeumnak</w:t>
                  </w:r>
                  <w:r w:rsidRPr="00E6212B"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  <w:t>:</w:t>
                  </w:r>
                </w:p>
                <w:p w:rsidR="00463975" w:rsidRPr="00E6212B" w:rsidRDefault="00463975" w:rsidP="00463975">
                  <w:pPr>
                    <w:numPr>
                      <w:ilvl w:val="0"/>
                      <w:numId w:val="1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E6212B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100.000,- Ft feletti szolgáltatás igénybevételére (nettó 200.000,- Ft-ig) és a 100.000,- Ft feletti árubeszerzésekre (nettó 400.000,- Ft-ig) megrendelőt kell küldeni a lehetséges partnernek a GESZ Beszerzési szabályzata alapján.</w:t>
                  </w:r>
                </w:p>
                <w:p w:rsidR="00463975" w:rsidRPr="00E6212B" w:rsidRDefault="00463975" w:rsidP="00463975">
                  <w:pPr>
                    <w:numPr>
                      <w:ilvl w:val="0"/>
                      <w:numId w:val="1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E6212B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A </w:t>
                  </w:r>
                  <w:proofErr w:type="spellStart"/>
                  <w:r w:rsidRPr="00E6212B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Rippl</w:t>
                  </w:r>
                  <w:proofErr w:type="spellEnd"/>
                  <w:r w:rsidRPr="00E6212B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 – Rónai Múzeum Szervezeti és Működési Szabályzata az elfogadott és aláírt Munkamegosztási Megállapodást tartalmazza.</w:t>
                  </w:r>
                </w:p>
              </w:tc>
            </w:tr>
            <w:tr w:rsidR="00463975" w:rsidRPr="0044525D" w:rsidTr="00A47796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463975" w:rsidRPr="00463975" w:rsidRDefault="00463975" w:rsidP="00463975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</w:pPr>
                  <w:r w:rsidRPr="00463975"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  <w:t>Irányító szervként végzett ellenőrzés:</w:t>
                  </w:r>
                </w:p>
              </w:tc>
            </w:tr>
            <w:tr w:rsidR="00463975" w:rsidRPr="0044525D" w:rsidTr="00A47796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463975" w:rsidRPr="00273003" w:rsidRDefault="00463975" w:rsidP="00463975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</w:t>
                  </w: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5</w:t>
                  </w:r>
                  <w:r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pénzmaradvány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3975" w:rsidRPr="00E6212B" w:rsidRDefault="00463975" w:rsidP="00463975">
                  <w:pPr>
                    <w:jc w:val="both"/>
                    <w:rPr>
                      <w:rFonts w:eastAsia="Calibri"/>
                      <w:color w:val="FF0000"/>
                      <w:sz w:val="18"/>
                      <w:szCs w:val="18"/>
                      <w:lang w:val="hu-HU" w:eastAsia="en-US"/>
                    </w:rPr>
                  </w:pPr>
                  <w:r w:rsidRPr="00E6212B">
                    <w:rPr>
                      <w:rFonts w:eastAsia="Calibri"/>
                      <w:color w:val="FF0000"/>
                      <w:sz w:val="18"/>
                      <w:szCs w:val="18"/>
                      <w:lang w:val="hu-HU" w:eastAsia="en-US"/>
                    </w:rPr>
                    <w:t xml:space="preserve"> </w:t>
                  </w:r>
                  <w:r w:rsidRPr="00E6212B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pénzmaradvánnyal szemben beállított kötelezettségeket megfelelően alátámasztották.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3975" w:rsidRPr="00E6212B" w:rsidRDefault="00463975" w:rsidP="00463975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E6212B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Az ellenőrzési jelentés az intézmény részére nem tartalmazott javaslatot.</w:t>
                  </w:r>
                </w:p>
                <w:p w:rsidR="00463975" w:rsidRPr="00E6212B" w:rsidRDefault="00463975" w:rsidP="00463975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</w:p>
              </w:tc>
            </w:tr>
          </w:tbl>
          <w:p w:rsidR="005B0B73" w:rsidRPr="00F67268" w:rsidRDefault="005B0B73" w:rsidP="00300A08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A47796"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II/2</w:t>
            </w: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45" w:type="pct"/>
          </w:tcPr>
          <w:p w:rsidR="00325B74" w:rsidRPr="00325B74" w:rsidRDefault="00325B74" w:rsidP="00325B74">
            <w:pPr>
              <w:jc w:val="both"/>
              <w:rPr>
                <w:rFonts w:eastAsia="Calibri"/>
                <w:lang w:val="hu-HU" w:eastAsia="en-US"/>
              </w:rPr>
            </w:pPr>
            <w:r w:rsidRPr="00325B74">
              <w:rPr>
                <w:rFonts w:eastAsia="Calibri"/>
                <w:lang w:val="hu-HU" w:eastAsia="en-US"/>
              </w:rPr>
              <w:t>A belső kontroll nem egyetlen esemény, hanem intézkedések és tevékenységek sorozata.</w:t>
            </w:r>
          </w:p>
          <w:p w:rsidR="00325B74" w:rsidRPr="00325B74" w:rsidRDefault="00325B74" w:rsidP="00325B74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325B74">
              <w:rPr>
                <w:rFonts w:eastAsia="Calibri"/>
                <w:lang w:val="hu-HU" w:eastAsia="en-US"/>
              </w:rPr>
              <w:t xml:space="preserve">Kontrollkörnyezet </w:t>
            </w:r>
          </w:p>
          <w:p w:rsidR="00325B74" w:rsidRPr="00325B74" w:rsidRDefault="00325B74" w:rsidP="00325B74">
            <w:pPr>
              <w:jc w:val="both"/>
              <w:rPr>
                <w:rFonts w:eastAsia="Calibri"/>
                <w:lang w:val="hu-HU" w:eastAsia="en-US"/>
              </w:rPr>
            </w:pPr>
            <w:r w:rsidRPr="00325B74">
              <w:rPr>
                <w:rFonts w:eastAsia="Calibri"/>
                <w:lang w:val="hu-HU" w:eastAsia="en-US"/>
              </w:rPr>
              <w:t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 irányítási tevékenységének minőségét. A kontrollkörnyezet részben alapja volt a belső kontrollok összes többi elemének, amely biztosítja a fegyelmet és a rendet a szervezetben.</w:t>
            </w:r>
          </w:p>
          <w:p w:rsidR="00325B74" w:rsidRPr="00325B74" w:rsidRDefault="00325B74" w:rsidP="00325B74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325B74">
              <w:rPr>
                <w:rFonts w:eastAsia="Calibri"/>
                <w:lang w:val="hu-HU" w:eastAsia="en-US"/>
              </w:rPr>
              <w:t>Kockázatkezelési rendszer</w:t>
            </w:r>
          </w:p>
          <w:p w:rsidR="00325B74" w:rsidRPr="00325B74" w:rsidRDefault="00325B74" w:rsidP="00325B74">
            <w:pPr>
              <w:jc w:val="both"/>
              <w:rPr>
                <w:rFonts w:eastAsia="Calibri"/>
                <w:lang w:val="hu-HU" w:eastAsia="en-US"/>
              </w:rPr>
            </w:pPr>
            <w:r w:rsidRPr="00325B74">
              <w:rPr>
                <w:rFonts w:eastAsia="Calibri"/>
                <w:lang w:val="hu-HU" w:eastAsia="en-US"/>
              </w:rPr>
              <w:t xml:space="preserve">A kockázatkezelési rendszer olyan mechanizmusokra kell épülnie, amelyek lehetővé teszi az intézmény 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325B74" w:rsidRPr="00325B74" w:rsidRDefault="00325B74" w:rsidP="00325B74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325B74">
              <w:rPr>
                <w:rFonts w:eastAsia="Calibri"/>
                <w:lang w:val="hu-HU" w:eastAsia="en-US"/>
              </w:rPr>
              <w:t>Kontrolltevékenység</w:t>
            </w:r>
          </w:p>
          <w:p w:rsidR="00325B74" w:rsidRPr="00325B74" w:rsidRDefault="00325B74" w:rsidP="00325B74">
            <w:pPr>
              <w:jc w:val="both"/>
              <w:rPr>
                <w:rFonts w:eastAsia="Calibri"/>
                <w:lang w:val="hu-HU" w:eastAsia="en-US"/>
              </w:rPr>
            </w:pPr>
            <w:r w:rsidRPr="00325B74">
              <w:rPr>
                <w:rFonts w:eastAsia="Calibri"/>
                <w:lang w:val="hu-HU" w:eastAsia="en-US"/>
              </w:rPr>
              <w:t xml:space="preserve">A kontrolltevékenységek részben felölelték azokat az eljárásokat, amelyek részben biztosították, hogy a vezetés által megfogalmazott célok és elvárások végrehajtásra kerüljenek, és az azokat veszélyeztető kockázatokat a tevékenysége során a szervezet kezelje. A kontrolltevékenységek a szervezeti hierarchia szintjein és működési területein megjelentek. </w:t>
            </w:r>
          </w:p>
          <w:p w:rsidR="00325B74" w:rsidRPr="00325B74" w:rsidRDefault="00325B74" w:rsidP="00325B74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325B74">
              <w:rPr>
                <w:rFonts w:eastAsia="Calibri"/>
                <w:lang w:val="hu-HU" w:eastAsia="en-US"/>
              </w:rPr>
              <w:t>Információs és kommunikációs rendszer</w:t>
            </w:r>
          </w:p>
          <w:p w:rsidR="00325B74" w:rsidRPr="00325B74" w:rsidRDefault="00325B74" w:rsidP="00325B74">
            <w:pPr>
              <w:jc w:val="both"/>
              <w:rPr>
                <w:rFonts w:eastAsia="Calibri"/>
                <w:lang w:val="hu-HU" w:eastAsia="en-US"/>
              </w:rPr>
            </w:pPr>
            <w:r w:rsidRPr="00325B74">
              <w:rPr>
                <w:rFonts w:eastAsia="Calibri"/>
                <w:lang w:val="hu-HU" w:eastAsia="en-US"/>
              </w:rPr>
              <w:t xml:space="preserve">Az információ és kommunikáció a teljes kontrollrendszert átszövi. Ez az elem biztosítja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325B74" w:rsidRPr="00325B74" w:rsidRDefault="00325B74" w:rsidP="00325B74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325B74">
              <w:rPr>
                <w:rFonts w:eastAsia="Calibri"/>
                <w:lang w:val="hu-HU" w:eastAsia="en-US"/>
              </w:rPr>
              <w:t>Monitoringrendszer</w:t>
            </w:r>
          </w:p>
          <w:p w:rsidR="005B0B73" w:rsidRPr="00F67268" w:rsidRDefault="00325B74" w:rsidP="00325B74">
            <w:pPr>
              <w:jc w:val="both"/>
              <w:rPr>
                <w:rFonts w:eastAsia="Calibri"/>
                <w:lang w:val="hu-HU" w:eastAsia="en-US"/>
              </w:rPr>
            </w:pPr>
            <w:r w:rsidRPr="00325B74">
              <w:rPr>
                <w:rFonts w:eastAsia="Calibri"/>
                <w:lang w:val="hu-HU" w:eastAsia="en-US"/>
              </w:rPr>
              <w:t xml:space="preserve">A monitoring mechanizmusok részben lehetővé tették, hogy a belső kontrollrendszer folyamatos </w:t>
            </w:r>
            <w:proofErr w:type="spellStart"/>
            <w:r w:rsidRPr="00325B74">
              <w:rPr>
                <w:rFonts w:eastAsia="Calibri"/>
                <w:lang w:val="hu-HU" w:eastAsia="en-US"/>
              </w:rPr>
              <w:t>nyomonkövetés</w:t>
            </w:r>
            <w:proofErr w:type="spellEnd"/>
            <w:r w:rsidRPr="00325B74">
              <w:rPr>
                <w:rFonts w:eastAsia="Calibri"/>
                <w:lang w:val="hu-HU" w:eastAsia="en-US"/>
              </w:rPr>
              <w:t xml:space="preserve"> és értékelés alatt álljon, így a kontrollrendszer részben rugalmasan tudott reagálni a változó külső és belső körülményekhez. A monitoring biztosítása és napi működtetése az operatív vezetés feladata volt.</w:t>
            </w:r>
          </w:p>
        </w:tc>
      </w:tr>
      <w:tr w:rsidR="005B0B73" w:rsidRPr="00F67268" w:rsidTr="00A47796">
        <w:trPr>
          <w:trHeight w:val="70"/>
        </w:trPr>
        <w:tc>
          <w:tcPr>
            <w:tcW w:w="5000" w:type="pct"/>
            <w:gridSpan w:val="10"/>
            <w:shd w:val="clear" w:color="auto" w:fill="D9D9D9"/>
          </w:tcPr>
          <w:p w:rsidR="005B0B73" w:rsidRDefault="005B0B73" w:rsidP="00300A08">
            <w:pPr>
              <w:rPr>
                <w:rFonts w:eastAsia="Calibri"/>
                <w:lang w:val="hu-HU" w:eastAsia="en-US"/>
              </w:rPr>
            </w:pPr>
          </w:p>
          <w:p w:rsidR="00E6212B" w:rsidRPr="00E6212B" w:rsidRDefault="00E6212B" w:rsidP="00300A08">
            <w:pPr>
              <w:rPr>
                <w:rFonts w:eastAsia="Calibri"/>
                <w:lang w:val="hu-HU" w:eastAsia="en-US"/>
              </w:rPr>
            </w:pPr>
          </w:p>
          <w:p w:rsidR="00E6212B" w:rsidRDefault="00E6212B" w:rsidP="00300A08">
            <w:pPr>
              <w:rPr>
                <w:rFonts w:eastAsia="Calibri"/>
                <w:sz w:val="16"/>
                <w:szCs w:val="16"/>
                <w:lang w:val="hu-HU" w:eastAsia="en-US"/>
              </w:rPr>
            </w:pPr>
          </w:p>
          <w:p w:rsidR="00E6212B" w:rsidRPr="002236BA" w:rsidRDefault="00E6212B" w:rsidP="00300A08">
            <w:pPr>
              <w:rPr>
                <w:rFonts w:eastAsia="Calibri"/>
                <w:sz w:val="16"/>
                <w:szCs w:val="16"/>
                <w:lang w:val="hu-HU" w:eastAsia="en-US"/>
              </w:rPr>
            </w:pPr>
          </w:p>
        </w:tc>
      </w:tr>
      <w:tr w:rsidR="005B0B73" w:rsidRPr="00F67268" w:rsidTr="00A47796"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lastRenderedPageBreak/>
              <w:t>III.</w:t>
            </w: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</w:p>
        </w:tc>
        <w:tc>
          <w:tcPr>
            <w:tcW w:w="7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Az intézkedési tervek megvalósítása (Bkr.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val="hu-HU" w:eastAsia="en-US"/>
              </w:rPr>
            </w:pPr>
          </w:p>
        </w:tc>
        <w:tc>
          <w:tcPr>
            <w:tcW w:w="3545" w:type="pct"/>
          </w:tcPr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56648">
              <w:rPr>
                <w:rFonts w:eastAsia="Calibri"/>
                <w:lang w:val="hu-HU"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56648">
              <w:rPr>
                <w:rFonts w:eastAsia="Calibri"/>
                <w:lang w:val="hu-HU"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A24828" w:rsidRPr="002236BA" w:rsidRDefault="00A24828" w:rsidP="004B708C">
            <w:pPr>
              <w:contextualSpacing/>
              <w:jc w:val="both"/>
              <w:rPr>
                <w:rFonts w:eastAsia="Calibri"/>
                <w:sz w:val="16"/>
                <w:szCs w:val="16"/>
                <w:lang w:val="hu-HU" w:eastAsia="en-US"/>
              </w:rPr>
            </w:pPr>
          </w:p>
          <w:p w:rsidR="003157F9" w:rsidRPr="003157F9" w:rsidRDefault="003157F9" w:rsidP="003157F9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3157F9">
              <w:rPr>
                <w:rFonts w:eastAsia="Calibri"/>
                <w:lang w:val="hu-HU" w:eastAsia="en-US"/>
              </w:rPr>
              <w:t>„</w:t>
            </w:r>
            <w:r w:rsidRPr="003157F9">
              <w:rPr>
                <w:rFonts w:eastAsia="Calibri"/>
                <w:b/>
                <w:lang w:val="hu-HU" w:eastAsia="en-US"/>
              </w:rPr>
              <w:t>A</w:t>
            </w:r>
            <w:r w:rsidRPr="003157F9">
              <w:rPr>
                <w:rFonts w:eastAsia="Calibri"/>
                <w:lang w:val="hu-HU" w:eastAsia="en-US"/>
              </w:rPr>
              <w:t xml:space="preserve"> </w:t>
            </w:r>
            <w:r w:rsidRPr="003157F9">
              <w:rPr>
                <w:rFonts w:eastAsia="Calibri"/>
                <w:b/>
                <w:lang w:val="hu-HU" w:eastAsia="en-US"/>
              </w:rPr>
              <w:t>beszerzések vizsgálata</w:t>
            </w:r>
            <w:r w:rsidRPr="003157F9">
              <w:rPr>
                <w:rFonts w:eastAsia="Calibri"/>
                <w:lang w:val="hu-HU" w:eastAsia="en-US"/>
              </w:rPr>
              <w:t xml:space="preserve">” tárgyú 2016. évi ellenőrzési jelentésre </w:t>
            </w:r>
            <w:r>
              <w:rPr>
                <w:rFonts w:eastAsia="Calibri"/>
                <w:lang w:val="hu-HU" w:eastAsia="en-US"/>
              </w:rPr>
              <w:t xml:space="preserve">2016-ban </w:t>
            </w:r>
            <w:r w:rsidRPr="003157F9">
              <w:rPr>
                <w:rFonts w:eastAsia="Calibri"/>
                <w:lang w:val="hu-HU" w:eastAsia="en-US"/>
              </w:rPr>
              <w:t xml:space="preserve">készített intézkedési terv az </w:t>
            </w:r>
            <w:r>
              <w:rPr>
                <w:rFonts w:eastAsia="Calibri"/>
                <w:lang w:val="hu-HU" w:eastAsia="en-US"/>
              </w:rPr>
              <w:t>intézményre vonatkozóan 4</w:t>
            </w:r>
            <w:r w:rsidRPr="003157F9">
              <w:rPr>
                <w:rFonts w:eastAsia="Calibri"/>
                <w:lang w:val="hu-HU" w:eastAsia="en-US"/>
              </w:rPr>
              <w:t xml:space="preserve"> db intézkedést tartalmazott, mel</w:t>
            </w:r>
            <w:r>
              <w:rPr>
                <w:rFonts w:eastAsia="Calibri"/>
                <w:lang w:val="hu-HU" w:eastAsia="en-US"/>
              </w:rPr>
              <w:t>yek végrehajtásáról 2017-be</w:t>
            </w:r>
            <w:r w:rsidRPr="003157F9">
              <w:rPr>
                <w:rFonts w:eastAsia="Calibri"/>
                <w:lang w:val="hu-HU" w:eastAsia="en-US"/>
              </w:rPr>
              <w:t xml:space="preserve">n </w:t>
            </w:r>
            <w:r>
              <w:rPr>
                <w:rFonts w:eastAsia="Calibri"/>
                <w:lang w:val="hu-HU" w:eastAsia="en-US"/>
              </w:rPr>
              <w:t>kell beszámolót készíteni.</w:t>
            </w:r>
          </w:p>
          <w:p w:rsidR="003157F9" w:rsidRPr="003157F9" w:rsidRDefault="003157F9" w:rsidP="003157F9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3157F9" w:rsidRPr="003157F9" w:rsidRDefault="003157F9" w:rsidP="003157F9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3157F9">
              <w:rPr>
                <w:rFonts w:eastAsia="Calibri"/>
                <w:lang w:val="hu-HU" w:eastAsia="en-US"/>
              </w:rPr>
              <w:t>„</w:t>
            </w:r>
            <w:r w:rsidRPr="003157F9">
              <w:rPr>
                <w:rFonts w:eastAsia="Calibri"/>
                <w:b/>
                <w:lang w:val="hu-HU" w:eastAsia="en-US"/>
              </w:rPr>
              <w:t>A 2015. évi pénzmaradvány vizsgálata</w:t>
            </w:r>
            <w:r w:rsidRPr="003157F9">
              <w:rPr>
                <w:rFonts w:eastAsia="Calibri"/>
                <w:lang w:val="hu-HU" w:eastAsia="en-US"/>
              </w:rPr>
              <w:t xml:space="preserve">” </w:t>
            </w:r>
            <w:r>
              <w:rPr>
                <w:rFonts w:eastAsia="Calibri"/>
                <w:lang w:val="hu-HU" w:eastAsia="en-US"/>
              </w:rPr>
              <w:t xml:space="preserve">tárgyú ellenőrzési jelentére a Múzeumnak </w:t>
            </w:r>
            <w:r w:rsidRPr="003157F9">
              <w:rPr>
                <w:rFonts w:eastAsia="Calibri"/>
                <w:lang w:val="hu-HU" w:eastAsia="en-US"/>
              </w:rPr>
              <w:t>nem kellett intézkedési tervet készítenie.</w:t>
            </w:r>
          </w:p>
          <w:p w:rsidR="00751A50" w:rsidRPr="00956648" w:rsidRDefault="00751A50" w:rsidP="002236BA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</w:tc>
      </w:tr>
    </w:tbl>
    <w:p w:rsidR="00A47796" w:rsidRDefault="00A47796" w:rsidP="002236BA">
      <w:pPr>
        <w:rPr>
          <w:lang w:val="hu-HU"/>
        </w:rPr>
      </w:pPr>
    </w:p>
    <w:p w:rsidR="00A47796" w:rsidRDefault="00A47796" w:rsidP="002236BA">
      <w:pPr>
        <w:rPr>
          <w:lang w:val="hu-HU"/>
        </w:rPr>
      </w:pPr>
    </w:p>
    <w:p w:rsidR="002236BA" w:rsidRPr="00A47796" w:rsidRDefault="00BE4DB0" w:rsidP="002236BA">
      <w:pPr>
        <w:rPr>
          <w:lang w:val="hu-HU"/>
        </w:rPr>
      </w:pPr>
      <w:r w:rsidRPr="00A47796">
        <w:rPr>
          <w:lang w:val="hu-HU"/>
        </w:rPr>
        <w:t>Kaposvár, 201</w:t>
      </w:r>
      <w:r w:rsidR="003157F9" w:rsidRPr="00A47796">
        <w:rPr>
          <w:lang w:val="hu-HU"/>
        </w:rPr>
        <w:t>7</w:t>
      </w:r>
      <w:r w:rsidR="00F67268" w:rsidRPr="00A47796">
        <w:rPr>
          <w:lang w:val="hu-HU"/>
        </w:rPr>
        <w:t xml:space="preserve">. </w:t>
      </w:r>
      <w:r w:rsidR="003157F9" w:rsidRPr="00A47796">
        <w:rPr>
          <w:lang w:val="hu-HU"/>
        </w:rPr>
        <w:t>február 13</w:t>
      </w:r>
      <w:r w:rsidR="00F67268" w:rsidRPr="00A47796">
        <w:rPr>
          <w:lang w:val="hu-HU"/>
        </w:rPr>
        <w:t>.</w:t>
      </w:r>
    </w:p>
    <w:p w:rsidR="003157F9" w:rsidRDefault="003157F9" w:rsidP="002236BA">
      <w:pPr>
        <w:rPr>
          <w:lang w:val="hu-HU"/>
        </w:rPr>
      </w:pPr>
    </w:p>
    <w:p w:rsidR="00A47796" w:rsidRDefault="00A47796" w:rsidP="002236BA">
      <w:pPr>
        <w:rPr>
          <w:lang w:val="hu-HU"/>
        </w:rPr>
      </w:pPr>
    </w:p>
    <w:p w:rsidR="00A47796" w:rsidRDefault="00A47796" w:rsidP="002236BA">
      <w:pPr>
        <w:rPr>
          <w:lang w:val="hu-HU"/>
        </w:rPr>
      </w:pPr>
    </w:p>
    <w:p w:rsidR="00A47796" w:rsidRDefault="00A47796" w:rsidP="002236BA">
      <w:pPr>
        <w:rPr>
          <w:lang w:val="hu-HU"/>
        </w:rPr>
      </w:pPr>
    </w:p>
    <w:p w:rsidR="00A47796" w:rsidRDefault="00A47796" w:rsidP="002236BA">
      <w:pPr>
        <w:rPr>
          <w:lang w:val="hu-HU"/>
        </w:rPr>
      </w:pPr>
    </w:p>
    <w:p w:rsidR="00A47796" w:rsidRPr="00A47796" w:rsidRDefault="00A47796" w:rsidP="002236BA">
      <w:pPr>
        <w:rPr>
          <w:lang w:val="hu-HU"/>
        </w:rPr>
      </w:pPr>
    </w:p>
    <w:p w:rsidR="003157F9" w:rsidRPr="00A47796" w:rsidRDefault="003157F9" w:rsidP="003157F9">
      <w:pPr>
        <w:rPr>
          <w:lang w:val="hu-HU"/>
        </w:rPr>
      </w:pPr>
      <w:r w:rsidRPr="00A47796">
        <w:rPr>
          <w:lang w:val="hu-HU"/>
        </w:rPr>
        <w:t>Készítette: Kiss Brigitta</w:t>
      </w:r>
      <w:r w:rsidRPr="00A47796">
        <w:rPr>
          <w:lang w:val="hu-HU"/>
        </w:rPr>
        <w:tab/>
      </w:r>
      <w:r w:rsidRPr="00A47796">
        <w:rPr>
          <w:lang w:val="hu-HU"/>
        </w:rPr>
        <w:tab/>
      </w:r>
      <w:r w:rsidRPr="00A47796">
        <w:rPr>
          <w:lang w:val="hu-HU"/>
        </w:rPr>
        <w:tab/>
      </w:r>
      <w:r w:rsidRPr="00A47796">
        <w:rPr>
          <w:lang w:val="hu-HU"/>
        </w:rPr>
        <w:tab/>
      </w:r>
      <w:r w:rsidRPr="00A47796">
        <w:rPr>
          <w:lang w:val="hu-HU"/>
        </w:rPr>
        <w:tab/>
      </w:r>
      <w:r w:rsidRPr="00A47796">
        <w:rPr>
          <w:lang w:val="hu-HU"/>
        </w:rPr>
        <w:tab/>
        <w:t>Jóváhagyta: dr. Ábrahám Levente</w:t>
      </w:r>
    </w:p>
    <w:p w:rsidR="003157F9" w:rsidRPr="00A47796" w:rsidRDefault="003157F9" w:rsidP="003157F9">
      <w:pPr>
        <w:rPr>
          <w:lang w:val="hu-HU"/>
        </w:rPr>
      </w:pPr>
      <w:r w:rsidRPr="00A47796">
        <w:rPr>
          <w:lang w:val="hu-HU"/>
        </w:rPr>
        <w:t xml:space="preserve">          </w:t>
      </w:r>
      <w:proofErr w:type="gramStart"/>
      <w:r w:rsidRPr="00A47796">
        <w:rPr>
          <w:lang w:val="hu-HU"/>
        </w:rPr>
        <w:t>belső</w:t>
      </w:r>
      <w:proofErr w:type="gramEnd"/>
      <w:r w:rsidRPr="00A47796">
        <w:rPr>
          <w:lang w:val="hu-HU"/>
        </w:rPr>
        <w:t xml:space="preserve"> ellenőrzési vezető                                                         </w:t>
      </w:r>
      <w:r w:rsidR="007B2CBE">
        <w:rPr>
          <w:lang w:val="hu-HU"/>
        </w:rPr>
        <w:t xml:space="preserve">                          </w:t>
      </w:r>
      <w:bookmarkStart w:id="0" w:name="_GoBack"/>
      <w:bookmarkEnd w:id="0"/>
      <w:r w:rsidRPr="00A47796">
        <w:rPr>
          <w:lang w:val="hu-HU"/>
        </w:rPr>
        <w:t xml:space="preserve">   igazgató</w:t>
      </w:r>
    </w:p>
    <w:p w:rsidR="00F67268" w:rsidRPr="00A47796" w:rsidRDefault="00F67268" w:rsidP="003157F9">
      <w:pPr>
        <w:rPr>
          <w:lang w:val="hu-HU"/>
        </w:rPr>
      </w:pPr>
      <w:r w:rsidRPr="00A47796">
        <w:rPr>
          <w:lang w:val="hu-HU"/>
        </w:rPr>
        <w:tab/>
      </w:r>
      <w:r w:rsidR="002236BA" w:rsidRPr="00A47796">
        <w:rPr>
          <w:lang w:val="hu-HU"/>
        </w:rPr>
        <w:tab/>
      </w:r>
      <w:r w:rsidR="002236BA" w:rsidRPr="00A47796">
        <w:rPr>
          <w:lang w:val="hu-HU"/>
        </w:rPr>
        <w:tab/>
      </w:r>
      <w:r w:rsidR="002236BA" w:rsidRPr="00A47796">
        <w:rPr>
          <w:lang w:val="hu-HU"/>
        </w:rPr>
        <w:tab/>
      </w:r>
      <w:r w:rsidR="002236BA" w:rsidRPr="00A47796">
        <w:rPr>
          <w:lang w:val="hu-HU"/>
        </w:rPr>
        <w:tab/>
      </w:r>
      <w:r w:rsidR="002236BA" w:rsidRPr="00A47796">
        <w:rPr>
          <w:lang w:val="hu-HU"/>
        </w:rPr>
        <w:tab/>
      </w:r>
      <w:r w:rsidR="002236BA" w:rsidRPr="00A47796">
        <w:rPr>
          <w:lang w:val="hu-HU"/>
        </w:rPr>
        <w:tab/>
      </w:r>
      <w:r w:rsidR="002236BA" w:rsidRPr="00A47796">
        <w:rPr>
          <w:lang w:val="hu-HU"/>
        </w:rPr>
        <w:tab/>
      </w:r>
      <w:r w:rsidR="002236BA" w:rsidRPr="00A47796">
        <w:rPr>
          <w:lang w:val="hu-HU"/>
        </w:rPr>
        <w:tab/>
      </w:r>
      <w:r w:rsidR="002236BA" w:rsidRPr="00A47796">
        <w:rPr>
          <w:lang w:val="hu-HU"/>
        </w:rPr>
        <w:tab/>
      </w:r>
      <w:r w:rsidR="002236BA" w:rsidRPr="00A47796">
        <w:rPr>
          <w:lang w:val="hu-HU"/>
        </w:rPr>
        <w:tab/>
      </w:r>
    </w:p>
    <w:sectPr w:rsidR="00F67268" w:rsidRPr="00A47796" w:rsidSect="00073C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F4F" w:rsidRDefault="00D04F4F" w:rsidP="00F410F1">
      <w:r>
        <w:separator/>
      </w:r>
    </w:p>
  </w:endnote>
  <w:endnote w:type="continuationSeparator" w:id="0">
    <w:p w:rsidR="00D04F4F" w:rsidRDefault="00D04F4F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A00" w:rsidRDefault="00A43A0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A00" w:rsidRDefault="00A43A0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A00" w:rsidRDefault="00A43A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F4F" w:rsidRDefault="00D04F4F" w:rsidP="00F410F1">
      <w:r>
        <w:separator/>
      </w:r>
    </w:p>
  </w:footnote>
  <w:footnote w:type="continuationSeparator" w:id="0">
    <w:p w:rsidR="00D04F4F" w:rsidRDefault="00D04F4F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A00" w:rsidRDefault="00A43A0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14" w:rsidRDefault="00B64D1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A00" w:rsidRPr="00073C85" w:rsidRDefault="00073C85" w:rsidP="00073C85">
    <w:pPr>
      <w:pStyle w:val="lfej"/>
      <w:jc w:val="right"/>
      <w:rPr>
        <w:sz w:val="20"/>
        <w:szCs w:val="20"/>
        <w:lang w:val="hu-HU"/>
      </w:rPr>
    </w:pPr>
    <w:r w:rsidRPr="00073C85">
      <w:rPr>
        <w:sz w:val="20"/>
        <w:szCs w:val="20"/>
        <w:lang w:val="hu-HU"/>
      </w:rPr>
      <w:t>16.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97EAF"/>
    <w:multiLevelType w:val="hybridMultilevel"/>
    <w:tmpl w:val="A01CD59C"/>
    <w:lvl w:ilvl="0" w:tplc="35B480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3707B6"/>
    <w:multiLevelType w:val="hybridMultilevel"/>
    <w:tmpl w:val="DB90D6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5538D"/>
    <w:multiLevelType w:val="hybridMultilevel"/>
    <w:tmpl w:val="6E28732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3"/>
  </w:num>
  <w:num w:numId="5">
    <w:abstractNumId w:val="8"/>
  </w:num>
  <w:num w:numId="6">
    <w:abstractNumId w:val="10"/>
  </w:num>
  <w:num w:numId="7">
    <w:abstractNumId w:val="16"/>
  </w:num>
  <w:num w:numId="8">
    <w:abstractNumId w:val="1"/>
  </w:num>
  <w:num w:numId="9">
    <w:abstractNumId w:val="5"/>
  </w:num>
  <w:num w:numId="10">
    <w:abstractNumId w:val="15"/>
  </w:num>
  <w:num w:numId="11">
    <w:abstractNumId w:val="0"/>
  </w:num>
  <w:num w:numId="12">
    <w:abstractNumId w:val="4"/>
  </w:num>
  <w:num w:numId="13">
    <w:abstractNumId w:val="11"/>
  </w:num>
  <w:num w:numId="14">
    <w:abstractNumId w:val="6"/>
  </w:num>
  <w:num w:numId="15">
    <w:abstractNumId w:val="3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4820"/>
    <w:rsid w:val="00005B76"/>
    <w:rsid w:val="0007309E"/>
    <w:rsid w:val="00073C85"/>
    <w:rsid w:val="000746AA"/>
    <w:rsid w:val="00097EF6"/>
    <w:rsid w:val="000F11B0"/>
    <w:rsid w:val="00137EEC"/>
    <w:rsid w:val="00146B2A"/>
    <w:rsid w:val="00172774"/>
    <w:rsid w:val="00175EE5"/>
    <w:rsid w:val="00182052"/>
    <w:rsid w:val="001A07D1"/>
    <w:rsid w:val="001A39E4"/>
    <w:rsid w:val="001C4270"/>
    <w:rsid w:val="001C589F"/>
    <w:rsid w:val="001D0EEF"/>
    <w:rsid w:val="001E64D0"/>
    <w:rsid w:val="001F03EC"/>
    <w:rsid w:val="001F365F"/>
    <w:rsid w:val="00207A23"/>
    <w:rsid w:val="00215395"/>
    <w:rsid w:val="002236BA"/>
    <w:rsid w:val="00223E1B"/>
    <w:rsid w:val="00266322"/>
    <w:rsid w:val="00273003"/>
    <w:rsid w:val="00277B9B"/>
    <w:rsid w:val="002928FF"/>
    <w:rsid w:val="002D153C"/>
    <w:rsid w:val="002D616A"/>
    <w:rsid w:val="002F3811"/>
    <w:rsid w:val="00300A08"/>
    <w:rsid w:val="00302120"/>
    <w:rsid w:val="003157F9"/>
    <w:rsid w:val="00315FA4"/>
    <w:rsid w:val="003161B5"/>
    <w:rsid w:val="00316EB9"/>
    <w:rsid w:val="00320B4D"/>
    <w:rsid w:val="00321751"/>
    <w:rsid w:val="00325B74"/>
    <w:rsid w:val="00337AAB"/>
    <w:rsid w:val="00351A84"/>
    <w:rsid w:val="00393D64"/>
    <w:rsid w:val="003A3A86"/>
    <w:rsid w:val="003A41C1"/>
    <w:rsid w:val="003B6F33"/>
    <w:rsid w:val="003B75B7"/>
    <w:rsid w:val="003D1A9C"/>
    <w:rsid w:val="003D3A7E"/>
    <w:rsid w:val="003E1C31"/>
    <w:rsid w:val="003E4229"/>
    <w:rsid w:val="00414A2C"/>
    <w:rsid w:val="00416B86"/>
    <w:rsid w:val="00440385"/>
    <w:rsid w:val="00445DDB"/>
    <w:rsid w:val="00447722"/>
    <w:rsid w:val="00454CDB"/>
    <w:rsid w:val="00463975"/>
    <w:rsid w:val="00467EBD"/>
    <w:rsid w:val="004B708C"/>
    <w:rsid w:val="00512443"/>
    <w:rsid w:val="0053057C"/>
    <w:rsid w:val="00537D1F"/>
    <w:rsid w:val="0054229F"/>
    <w:rsid w:val="005822B2"/>
    <w:rsid w:val="00591C10"/>
    <w:rsid w:val="00594D68"/>
    <w:rsid w:val="005A3027"/>
    <w:rsid w:val="005B0B73"/>
    <w:rsid w:val="005B7068"/>
    <w:rsid w:val="005C2308"/>
    <w:rsid w:val="005C4591"/>
    <w:rsid w:val="005C59B0"/>
    <w:rsid w:val="005D1FE4"/>
    <w:rsid w:val="005D2EFF"/>
    <w:rsid w:val="005E013B"/>
    <w:rsid w:val="005F4730"/>
    <w:rsid w:val="00601EE9"/>
    <w:rsid w:val="00602D86"/>
    <w:rsid w:val="00647DC3"/>
    <w:rsid w:val="00656C58"/>
    <w:rsid w:val="006613B4"/>
    <w:rsid w:val="00675621"/>
    <w:rsid w:val="006A1F8C"/>
    <w:rsid w:val="006A30A8"/>
    <w:rsid w:val="007076DA"/>
    <w:rsid w:val="00717592"/>
    <w:rsid w:val="00741A1E"/>
    <w:rsid w:val="007427E8"/>
    <w:rsid w:val="00747307"/>
    <w:rsid w:val="00751A50"/>
    <w:rsid w:val="00754A0E"/>
    <w:rsid w:val="00757924"/>
    <w:rsid w:val="00795839"/>
    <w:rsid w:val="007A068D"/>
    <w:rsid w:val="007A2213"/>
    <w:rsid w:val="007B2CBE"/>
    <w:rsid w:val="007C3169"/>
    <w:rsid w:val="007C7277"/>
    <w:rsid w:val="007D599A"/>
    <w:rsid w:val="007E6C6E"/>
    <w:rsid w:val="007F0BD3"/>
    <w:rsid w:val="00802622"/>
    <w:rsid w:val="00831995"/>
    <w:rsid w:val="00853F6E"/>
    <w:rsid w:val="0085796B"/>
    <w:rsid w:val="008607FC"/>
    <w:rsid w:val="00864BA0"/>
    <w:rsid w:val="008A591E"/>
    <w:rsid w:val="008B7A96"/>
    <w:rsid w:val="008D691C"/>
    <w:rsid w:val="008E4989"/>
    <w:rsid w:val="008E5F48"/>
    <w:rsid w:val="00927303"/>
    <w:rsid w:val="0093580A"/>
    <w:rsid w:val="0095376D"/>
    <w:rsid w:val="00956648"/>
    <w:rsid w:val="00957753"/>
    <w:rsid w:val="00961E6C"/>
    <w:rsid w:val="009646B8"/>
    <w:rsid w:val="00985182"/>
    <w:rsid w:val="00985642"/>
    <w:rsid w:val="009A0A8B"/>
    <w:rsid w:val="009C7AF9"/>
    <w:rsid w:val="009D56FE"/>
    <w:rsid w:val="009D77F5"/>
    <w:rsid w:val="009F6F26"/>
    <w:rsid w:val="00A10EF5"/>
    <w:rsid w:val="00A12EB8"/>
    <w:rsid w:val="00A1352C"/>
    <w:rsid w:val="00A2066F"/>
    <w:rsid w:val="00A24828"/>
    <w:rsid w:val="00A3181A"/>
    <w:rsid w:val="00A3678A"/>
    <w:rsid w:val="00A43A00"/>
    <w:rsid w:val="00A47796"/>
    <w:rsid w:val="00A54E1B"/>
    <w:rsid w:val="00A567A3"/>
    <w:rsid w:val="00A57810"/>
    <w:rsid w:val="00A57926"/>
    <w:rsid w:val="00A74800"/>
    <w:rsid w:val="00A9147D"/>
    <w:rsid w:val="00AA6EF8"/>
    <w:rsid w:val="00AC6F83"/>
    <w:rsid w:val="00AE7E18"/>
    <w:rsid w:val="00B0591C"/>
    <w:rsid w:val="00B11FE2"/>
    <w:rsid w:val="00B223A8"/>
    <w:rsid w:val="00B63456"/>
    <w:rsid w:val="00B64D14"/>
    <w:rsid w:val="00B907B3"/>
    <w:rsid w:val="00B912E2"/>
    <w:rsid w:val="00BC4E37"/>
    <w:rsid w:val="00BE420A"/>
    <w:rsid w:val="00BE4DB0"/>
    <w:rsid w:val="00C03861"/>
    <w:rsid w:val="00C11520"/>
    <w:rsid w:val="00C142B0"/>
    <w:rsid w:val="00C63CAD"/>
    <w:rsid w:val="00C92E3D"/>
    <w:rsid w:val="00CD4BC0"/>
    <w:rsid w:val="00CD6A35"/>
    <w:rsid w:val="00D02D25"/>
    <w:rsid w:val="00D04F4F"/>
    <w:rsid w:val="00D22010"/>
    <w:rsid w:val="00D23BAB"/>
    <w:rsid w:val="00D56F7A"/>
    <w:rsid w:val="00D661C2"/>
    <w:rsid w:val="00D7715D"/>
    <w:rsid w:val="00D81F46"/>
    <w:rsid w:val="00D86806"/>
    <w:rsid w:val="00D96883"/>
    <w:rsid w:val="00DC0AA4"/>
    <w:rsid w:val="00DC2AC6"/>
    <w:rsid w:val="00DC626F"/>
    <w:rsid w:val="00E33ED3"/>
    <w:rsid w:val="00E6212B"/>
    <w:rsid w:val="00E87B09"/>
    <w:rsid w:val="00ED267F"/>
    <w:rsid w:val="00ED4108"/>
    <w:rsid w:val="00EF5A6D"/>
    <w:rsid w:val="00F107C0"/>
    <w:rsid w:val="00F236E7"/>
    <w:rsid w:val="00F2459A"/>
    <w:rsid w:val="00F410F1"/>
    <w:rsid w:val="00F4743B"/>
    <w:rsid w:val="00F67268"/>
    <w:rsid w:val="00F872A9"/>
    <w:rsid w:val="00F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  <w:style w:type="table" w:styleId="Rcsostblzat">
    <w:name w:val="Table Grid"/>
    <w:basedOn w:val="Normltblzat"/>
    <w:uiPriority w:val="59"/>
    <w:rsid w:val="00416B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586FA-0CD3-4822-84EC-DDB8EC10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1228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9685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14</cp:revision>
  <cp:lastPrinted>2016-03-05T08:40:00Z</cp:lastPrinted>
  <dcterms:created xsi:type="dcterms:W3CDTF">2016-03-05T08:41:00Z</dcterms:created>
  <dcterms:modified xsi:type="dcterms:W3CDTF">2017-03-08T11:55:00Z</dcterms:modified>
</cp:coreProperties>
</file>