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03"/>
        <w:gridCol w:w="560"/>
        <w:gridCol w:w="32"/>
        <w:gridCol w:w="663"/>
        <w:gridCol w:w="37"/>
        <w:gridCol w:w="2268"/>
        <w:gridCol w:w="63"/>
        <w:gridCol w:w="10176"/>
      </w:tblGrid>
      <w:tr w:rsidR="00320B4D" w:rsidRPr="00F67268" w:rsidTr="00B27FC8">
        <w:trPr>
          <w:trHeight w:val="679"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1F5E73" w:rsidP="00AA6EF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Együd Árpád Kulturális Központ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5B4955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B27FC8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803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B27FC8">
        <w:trPr>
          <w:trHeight w:val="187"/>
        </w:trPr>
        <w:tc>
          <w:tcPr>
            <w:tcW w:w="5000" w:type="pct"/>
            <w:gridSpan w:val="9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B27FC8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3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B27FC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59105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59105C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42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B27FC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I/1/a)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B27FC8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59105C" w:rsidRPr="00F67268" w:rsidTr="00B27FC8">
              <w:tc>
                <w:tcPr>
                  <w:tcW w:w="9949" w:type="dxa"/>
                  <w:gridSpan w:val="3"/>
                </w:tcPr>
                <w:p w:rsidR="0059105C" w:rsidRPr="0059105C" w:rsidRDefault="0059105C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ellenőrzés:</w:t>
                  </w:r>
                </w:p>
              </w:tc>
            </w:tr>
            <w:tr w:rsidR="00845959" w:rsidRPr="00F67268" w:rsidTr="00B27FC8">
              <w:tc>
                <w:tcPr>
                  <w:tcW w:w="2193" w:type="dxa"/>
                </w:tcPr>
                <w:p w:rsidR="00845959" w:rsidRDefault="00045058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belső kontrollrendszer vizsgálata</w:t>
                  </w:r>
                </w:p>
              </w:tc>
              <w:tc>
                <w:tcPr>
                  <w:tcW w:w="3589" w:type="dxa"/>
                </w:tcPr>
                <w:p w:rsidR="00845959" w:rsidRPr="0059105C" w:rsidRDefault="00045058" w:rsidP="0004505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Annak megállapítása, hogy az intézmény a kontrollkörnyezetét a jogszabályi előírások szerint alakította-e ki.</w:t>
                  </w:r>
                </w:p>
              </w:tc>
              <w:tc>
                <w:tcPr>
                  <w:tcW w:w="4167" w:type="dxa"/>
                </w:tcPr>
                <w:p w:rsidR="00845959" w:rsidRPr="0059105C" w:rsidRDefault="00045058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59105C" w:rsidRPr="00F67268" w:rsidTr="00B27FC8">
              <w:tc>
                <w:tcPr>
                  <w:tcW w:w="2193" w:type="dxa"/>
                </w:tcPr>
                <w:p w:rsidR="0059105C" w:rsidRPr="00956648" w:rsidRDefault="0059105C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59105C" w:rsidRPr="00956648" w:rsidRDefault="0059105C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sz w:val="20"/>
                      <w:szCs w:val="20"/>
                      <w:lang w:eastAsia="en-US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59105C" w:rsidRPr="00956648" w:rsidRDefault="0059105C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59105C" w:rsidRPr="00F67268" w:rsidTr="00B27FC8">
              <w:tc>
                <w:tcPr>
                  <w:tcW w:w="9949" w:type="dxa"/>
                  <w:gridSpan w:val="3"/>
                </w:tcPr>
                <w:p w:rsidR="0059105C" w:rsidRPr="0059105C" w:rsidRDefault="0059105C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ellenőrzés:</w:t>
                  </w:r>
                </w:p>
              </w:tc>
            </w:tr>
            <w:tr w:rsidR="00A2066F" w:rsidRPr="00F67268" w:rsidTr="00B27FC8">
              <w:tc>
                <w:tcPr>
                  <w:tcW w:w="2193" w:type="dxa"/>
                </w:tcPr>
                <w:p w:rsidR="00A2066F" w:rsidRPr="00956648" w:rsidRDefault="00045058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59105C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59105C">
              <w:rPr>
                <w:rFonts w:eastAsia="Calibri"/>
                <w:lang w:eastAsia="en-US"/>
              </w:rPr>
              <w:t>ek a jóváhagyott 2016</w:t>
            </w:r>
            <w:r w:rsidR="00656C58">
              <w:rPr>
                <w:rFonts w:eastAsia="Calibri"/>
                <w:lang w:eastAsia="en-US"/>
              </w:rPr>
              <w:t>. évi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59105C">
              <w:rPr>
                <w:rFonts w:eastAsia="Calibri"/>
                <w:lang w:eastAsia="en-US"/>
              </w:rPr>
              <w:t>ek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  <w:p w:rsidR="0059105C" w:rsidRPr="00F67268" w:rsidRDefault="0059105C" w:rsidP="0059105C"/>
        </w:tc>
      </w:tr>
      <w:tr w:rsidR="003B75B7" w:rsidRPr="00F67268" w:rsidTr="00B27FC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I/1/b)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42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59105C" w:rsidRPr="00F67268" w:rsidRDefault="003B75B7" w:rsidP="00CB355F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I/2/a)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I/2/b)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I/2/c)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I/2/d)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ellenőri jogo</w:t>
            </w:r>
            <w:bookmarkStart w:id="0" w:name="_GoBack"/>
            <w:bookmarkEnd w:id="0"/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I/2/e)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B27FC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3B75B7" w:rsidRPr="00CB355F" w:rsidRDefault="003B75B7" w:rsidP="00300A08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I/2/f)</w:t>
            </w:r>
          </w:p>
        </w:tc>
        <w:tc>
          <w:tcPr>
            <w:tcW w:w="82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B27FC8">
        <w:trPr>
          <w:trHeight w:val="1068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2" w:type="pct"/>
            <w:gridSpan w:val="2"/>
          </w:tcPr>
          <w:p w:rsidR="005B0B73" w:rsidRPr="00CB355F" w:rsidRDefault="005B0B73" w:rsidP="00300A0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CB355F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I/2/g)</w:t>
            </w:r>
          </w:p>
        </w:tc>
        <w:tc>
          <w:tcPr>
            <w:tcW w:w="825" w:type="pct"/>
            <w:gridSpan w:val="3"/>
          </w:tcPr>
          <w:p w:rsidR="005B0B73" w:rsidRPr="00B27FC8" w:rsidRDefault="005B0B73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7FC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B27FC8">
        <w:trPr>
          <w:trHeight w:val="987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42" w:type="pct"/>
            <w:gridSpan w:val="2"/>
          </w:tcPr>
          <w:p w:rsidR="005B0B73" w:rsidRPr="00B27FC8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5B0B73" w:rsidRPr="00B27FC8" w:rsidRDefault="005B0B73" w:rsidP="005910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tanácsadó tevékenység bemutatása (Bkr. 48. § </w:t>
            </w:r>
            <w:proofErr w:type="spellStart"/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>ac</w:t>
            </w:r>
            <w:proofErr w:type="spellEnd"/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B27FC8">
        <w:tc>
          <w:tcPr>
            <w:tcW w:w="5000" w:type="pct"/>
            <w:gridSpan w:val="9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B27FC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F67268" w:rsidRPr="00B27FC8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B27FC8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B27FC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31" w:type="pct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5B0B73" w:rsidRPr="00B27FC8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B27FC8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B27FC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59105C" w:rsidRPr="005B4955" w:rsidTr="00B27FC8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9105C" w:rsidRPr="0059105C" w:rsidRDefault="0059105C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59105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5B4955" w:rsidRPr="005B4955" w:rsidTr="00B27FC8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B4955" w:rsidRPr="005B4955" w:rsidRDefault="005B4955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Pr="005B495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4955" w:rsidRPr="00080B98" w:rsidRDefault="005B4955" w:rsidP="005B495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A.) Szabályozottság vizsgálata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Az Együd Árpád Kulturális Központ a működését szabályozó</w:t>
                  </w:r>
                  <w:r w:rsidR="00845959" w:rsidRPr="00080B98">
                    <w:rPr>
                      <w:sz w:val="18"/>
                      <w:szCs w:val="18"/>
                    </w:rPr>
                    <w:t>,</w:t>
                  </w:r>
                  <w:r w:rsidRPr="00080B98">
                    <w:rPr>
                      <w:sz w:val="18"/>
                      <w:szCs w:val="18"/>
                    </w:rPr>
                    <w:t xml:space="preserve"> jogszabályi előírásoknak megfelelő </w:t>
                  </w:r>
                  <w:r w:rsidR="00845959" w:rsidRPr="00080B98">
                    <w:rPr>
                      <w:sz w:val="18"/>
                      <w:szCs w:val="18"/>
                    </w:rPr>
                    <w:t xml:space="preserve">– nem szakmai – </w:t>
                  </w:r>
                  <w:r w:rsidRPr="00080B98">
                    <w:rPr>
                      <w:sz w:val="18"/>
                      <w:szCs w:val="18"/>
                    </w:rPr>
                    <w:t xml:space="preserve">szabályzatok közül gyakornoki szabályzattal nem rendelkezett. 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 vizsgálatra átadott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SzMSz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több pontatlanságot tartalmaz</w:t>
                  </w:r>
                  <w:r w:rsidR="00845959" w:rsidRPr="00080B98">
                    <w:rPr>
                      <w:sz w:val="18"/>
                      <w:szCs w:val="18"/>
                    </w:rPr>
                    <w:t>ott</w:t>
                  </w:r>
                  <w:r w:rsidRPr="00080B98">
                    <w:rPr>
                      <w:sz w:val="18"/>
                      <w:szCs w:val="18"/>
                    </w:rPr>
                    <w:t>, irányító szervi véleményezése, jóváhagyása nem történt meg, a munkakörökhöz tartozó feladat- és hatásköröket, a hatáskörök gyakorlásának módját, a helyettesítés rendjét nem minden munkakörnél szabályozták.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 meglévő szabályzatok felülvizsgálata, aktualizálása nem történt meg. A szabályzatokhoz csatolt Megismerési nyilatkozatot nem töltötték ki. 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 belső kontrollrendszer működtetéséről az igazgató a 370/2011. Korm. rendelet 1. sz. mellékletét aláírta, de nem határozta meg a működtetés módját.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B.) A szervezeti struktúra vizsgálata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 szervezeti felépítési ábráját az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SzMSz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1/A. sz. melléklete tartalmaz</w:t>
                  </w:r>
                  <w:r w:rsidR="00845959" w:rsidRPr="00080B98">
                    <w:rPr>
                      <w:sz w:val="18"/>
                      <w:szCs w:val="18"/>
                    </w:rPr>
                    <w:t>t</w:t>
                  </w:r>
                  <w:r w:rsidRPr="00080B98">
                    <w:rPr>
                      <w:sz w:val="18"/>
                      <w:szCs w:val="18"/>
                    </w:rPr>
                    <w:t xml:space="preserve">a. Az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SzMSz-ben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meghatározott sze</w:t>
                  </w:r>
                  <w:r w:rsidR="00845959" w:rsidRPr="00080B98">
                    <w:rPr>
                      <w:sz w:val="18"/>
                      <w:szCs w:val="18"/>
                    </w:rPr>
                    <w:t>rvezeti felállást részben követte</w:t>
                  </w:r>
                  <w:r w:rsidRPr="00080B98">
                    <w:rPr>
                      <w:sz w:val="18"/>
                      <w:szCs w:val="18"/>
                    </w:rPr>
                    <w:t xml:space="preserve"> a szervezeti ábra.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lastRenderedPageBreak/>
                    <w:t>A vizsgált 4 fő munk</w:t>
                  </w:r>
                  <w:r w:rsidR="00845959" w:rsidRPr="00080B98">
                    <w:rPr>
                      <w:sz w:val="18"/>
                      <w:szCs w:val="18"/>
                    </w:rPr>
                    <w:t>aköri leírása alapján az látszott</w:t>
                  </w:r>
                  <w:r w:rsidRPr="00080B98">
                    <w:rPr>
                      <w:sz w:val="18"/>
                      <w:szCs w:val="18"/>
                    </w:rPr>
                    <w:t xml:space="preserve">, hogy eltérő szerkezetűek, hiányosak, pontatlanok, az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SzMSz-től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eltérő munkaköri megnevezéseket </w:t>
                  </w:r>
                  <w:r w:rsidR="00845959" w:rsidRPr="00080B98">
                    <w:rPr>
                      <w:sz w:val="18"/>
                      <w:szCs w:val="18"/>
                    </w:rPr>
                    <w:t>használt</w:t>
                  </w:r>
                  <w:r w:rsidRPr="00080B98">
                    <w:rPr>
                      <w:sz w:val="18"/>
                      <w:szCs w:val="18"/>
                    </w:rPr>
                    <w:t>ak. A szükséges képesítési követelményeket nem rögzítették.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4955" w:rsidRPr="00080B98" w:rsidRDefault="005B4955" w:rsidP="005B4955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080B98">
                    <w:rPr>
                      <w:b/>
                      <w:i/>
                      <w:sz w:val="18"/>
                      <w:szCs w:val="18"/>
                    </w:rPr>
                    <w:lastRenderedPageBreak/>
                    <w:t>Kiemelt jelentőségű javaslatok:</w:t>
                  </w:r>
                </w:p>
                <w:p w:rsidR="005B4955" w:rsidRPr="00080B98" w:rsidRDefault="005B4955" w:rsidP="0059105C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uppressAutoHyphens/>
                    <w:ind w:left="285" w:hanging="285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Az intézmény kontrollkörnyezetét a vonatkozó jogszabályoknak és az intézmény gazdálkodási jogkörének megfelelően módosítsák és folyamatosan aktualizálják.</w:t>
                  </w:r>
                </w:p>
                <w:p w:rsidR="005B4955" w:rsidRPr="00080B98" w:rsidRDefault="005B4955" w:rsidP="0059105C">
                  <w:pPr>
                    <w:numPr>
                      <w:ilvl w:val="0"/>
                      <w:numId w:val="10"/>
                    </w:numPr>
                    <w:tabs>
                      <w:tab w:val="num" w:pos="720"/>
                    </w:tabs>
                    <w:suppressAutoHyphens/>
                    <w:ind w:left="285" w:hanging="285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 370/2011. Korm. rendelet 1. sz. mellékletében szereplő nyilatkozatot minden esetben teljes körűen töltsék ki és az előírásoknak megfelelően továbbítsák.</w:t>
                  </w:r>
                </w:p>
                <w:p w:rsidR="005B4955" w:rsidRPr="00080B98" w:rsidRDefault="005B4955" w:rsidP="0059105C">
                  <w:pPr>
                    <w:numPr>
                      <w:ilvl w:val="0"/>
                      <w:numId w:val="10"/>
                    </w:numPr>
                    <w:tabs>
                      <w:tab w:val="num" w:pos="720"/>
                    </w:tabs>
                    <w:suppressAutoHyphens/>
                    <w:ind w:left="285" w:hanging="285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Dolgozzák át a munkaköri leírásokat egységes szerkezetbe, az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SzMSz-ben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meghatározott munkakörökre vonatkozóan, meghatározva a szükséges képesítési követelményeket is.</w:t>
                  </w:r>
                </w:p>
                <w:p w:rsidR="005B4955" w:rsidRPr="00080B98" w:rsidRDefault="005B4955" w:rsidP="005B4955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4955" w:rsidRPr="005B4955" w:rsidTr="00B27FC8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B4955" w:rsidRDefault="00CA09C3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B</w:t>
                  </w:r>
                  <w:r w:rsidR="00984413">
                    <w:rPr>
                      <w:rFonts w:eastAsia="Calibri"/>
                      <w:sz w:val="20"/>
                      <w:szCs w:val="20"/>
                      <w:lang w:eastAsia="en-US"/>
                    </w:rPr>
                    <w:t>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4413" w:rsidRPr="00080B98" w:rsidRDefault="00984413" w:rsidP="00984413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Az ellenőrzött időszakban az intézménynél Kaposvár MJV Önkormányzata Beszerzési szabályzatának (a továbbiakban: Beszerzési szabályzat) hatálya alá tartozó beszerzésekre a vizsgált 30 db-ból 5 esetben került sor, melyből csak 2 esetben folytatták le a beszerzési eljárást. A </w:t>
                  </w:r>
                  <w:r w:rsidR="00045058" w:rsidRPr="00080B98">
                    <w:rPr>
                      <w:sz w:val="18"/>
                      <w:szCs w:val="18"/>
                    </w:rPr>
                    <w:t xml:space="preserve">lefolytatott </w:t>
                  </w:r>
                  <w:r w:rsidRPr="00080B98">
                    <w:rPr>
                      <w:sz w:val="18"/>
                      <w:szCs w:val="18"/>
                    </w:rPr>
                    <w:t>beszerzési eljárások lebonyolítása során a Beszerzési szabályzat előírásait nem minden esetben tartották be.</w:t>
                  </w:r>
                </w:p>
                <w:p w:rsidR="00984413" w:rsidRPr="00080B98" w:rsidRDefault="00984413" w:rsidP="00984413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Az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Ávr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>. előírásainak megfelelően az intézmény elkészítette a saját beszerzési szabályzatát. Az Együd Árpád Kulturális Központ Beszerzések lebonyolításának szabályzata (a továbbiakban: Együd Beszerzési szabályzata) azonban olyan értékhatár feletti beszerzésekre vonatkozóan is tartalmaz</w:t>
                  </w:r>
                  <w:r w:rsidR="00B27FC8" w:rsidRPr="00080B98">
                    <w:rPr>
                      <w:sz w:val="18"/>
                      <w:szCs w:val="18"/>
                    </w:rPr>
                    <w:t>ott</w:t>
                  </w:r>
                  <w:r w:rsidRPr="00080B98">
                    <w:rPr>
                      <w:sz w:val="18"/>
                      <w:szCs w:val="18"/>
                    </w:rPr>
                    <w:t xml:space="preserve"> szabályokat, melyekre az Önkormányzat Beszerzési szabályzata érvényes.</w:t>
                  </w:r>
                </w:p>
                <w:p w:rsidR="00984413" w:rsidRPr="00080B98" w:rsidRDefault="00984413" w:rsidP="00984413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 vizsgált időszakban az Együd Beszerzési szabályzatában foglaltakat nem teljes körűen tartották be (pl.: nem minden esetben kértek be 3 db árajánlatot). </w:t>
                  </w:r>
                </w:p>
                <w:p w:rsidR="005B4955" w:rsidRPr="00080B98" w:rsidRDefault="00984413" w:rsidP="00B27FC8">
                  <w:pPr>
                    <w:suppressAutoHyphens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 xml:space="preserve">Az Együd Beszerzési szabályzatában, a Kötelezettségvállalási szabályzatában és a </w:t>
                  </w:r>
                  <w:proofErr w:type="spellStart"/>
                  <w:r w:rsidRPr="00080B98">
                    <w:rPr>
                      <w:sz w:val="18"/>
                      <w:szCs w:val="18"/>
                    </w:rPr>
                    <w:t>GESZ-szel</w:t>
                  </w:r>
                  <w:proofErr w:type="spellEnd"/>
                  <w:r w:rsidRPr="00080B98">
                    <w:rPr>
                      <w:sz w:val="18"/>
                      <w:szCs w:val="18"/>
                    </w:rPr>
                    <w:t xml:space="preserve"> kötött Munkamegosztási megállapodásban lévő értékhatárok, valamint a kötelezettségvállalás módja </w:t>
                  </w:r>
                  <w:r w:rsidR="00B27FC8" w:rsidRPr="00080B98">
                    <w:rPr>
                      <w:sz w:val="18"/>
                      <w:szCs w:val="18"/>
                    </w:rPr>
                    <w:t>nem voltak</w:t>
                  </w:r>
                  <w:r w:rsidRPr="00080B98">
                    <w:rPr>
                      <w:sz w:val="18"/>
                      <w:szCs w:val="18"/>
                    </w:rPr>
                    <w:t xml:space="preserve"> összhangban.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4413" w:rsidRPr="00080B98" w:rsidRDefault="00984413" w:rsidP="00984413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080B98">
                    <w:rPr>
                      <w:b/>
                      <w:i/>
                      <w:sz w:val="18"/>
                      <w:szCs w:val="18"/>
                    </w:rPr>
                    <w:t>Kiemelt jelentőségű javaslatok</w:t>
                  </w:r>
                  <w:r w:rsidR="00045058" w:rsidRPr="00080B98">
                    <w:rPr>
                      <w:b/>
                      <w:i/>
                      <w:sz w:val="18"/>
                      <w:szCs w:val="18"/>
                    </w:rPr>
                    <w:t xml:space="preserve"> az Együdnek</w:t>
                  </w:r>
                  <w:r w:rsidRPr="00080B98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984413" w:rsidRPr="00080B98" w:rsidRDefault="00984413" w:rsidP="00984413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Az Együd Beszerzési szabályzatát aktualizálják az Önkormányzat Beszerzési szabályzatának figyelembevételével.</w:t>
                  </w:r>
                </w:p>
                <w:p w:rsidR="00984413" w:rsidRPr="00080B98" w:rsidRDefault="00984413" w:rsidP="00984413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Az Együd Beszerzési szabályzatában, a Kötelezettségvállalási szabályzatában és a Munkamegosztási megállapodásban lévő értékhatárokat és a kötelezettségvállalás módját hozzák szinkronba.</w:t>
                  </w:r>
                </w:p>
                <w:p w:rsidR="00984413" w:rsidRPr="00080B98" w:rsidRDefault="00984413" w:rsidP="00984413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 Beszerzési szabályzat hatály</w:t>
                  </w:r>
                  <w:r w:rsidR="00045058" w:rsidRPr="00080B98">
                    <w:rPr>
                      <w:sz w:val="18"/>
                      <w:szCs w:val="18"/>
                    </w:rPr>
                    <w:t>a alá eső valamennyi beszerzés</w:t>
                  </w:r>
                  <w:r w:rsidRPr="00080B98">
                    <w:rPr>
                      <w:sz w:val="18"/>
                      <w:szCs w:val="18"/>
                    </w:rPr>
                    <w:t xml:space="preserve"> esetében a szabályzat előírásainak megfelelően folytassák le a beszerzési eljárást.</w:t>
                  </w:r>
                </w:p>
                <w:p w:rsidR="00984413" w:rsidRPr="00080B98" w:rsidRDefault="00984413" w:rsidP="00984413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080B98">
                    <w:rPr>
                      <w:b/>
                      <w:i/>
                      <w:sz w:val="18"/>
                      <w:szCs w:val="18"/>
                    </w:rPr>
                    <w:t>Átlagos jelentőségű javaslatok</w:t>
                  </w:r>
                  <w:r w:rsidR="00045058" w:rsidRPr="00080B98">
                    <w:rPr>
                      <w:b/>
                      <w:i/>
                      <w:sz w:val="18"/>
                      <w:szCs w:val="18"/>
                    </w:rPr>
                    <w:t xml:space="preserve"> az Együdnek</w:t>
                  </w:r>
                  <w:r w:rsidRPr="00080B98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5B4955" w:rsidRPr="00080B98" w:rsidRDefault="00984413" w:rsidP="00984413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80B98">
                    <w:rPr>
                      <w:sz w:val="18"/>
                      <w:szCs w:val="18"/>
                    </w:rPr>
                    <w:t>Az Együd aktualizált Beszerzési szabályzatának hatálya alá eső valamennyi beszerzés esetében a szabályzat előírásainak megfelelően járjanak el a beszerzések során.</w:t>
                  </w:r>
                </w:p>
              </w:tc>
            </w:tr>
            <w:tr w:rsidR="0059105C" w:rsidRPr="005B4955" w:rsidTr="00B27FC8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9105C" w:rsidRPr="00984413" w:rsidRDefault="0059105C" w:rsidP="00984413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Irányító szervként végzett ellenőrzés:</w:t>
                  </w:r>
                </w:p>
              </w:tc>
            </w:tr>
            <w:tr w:rsidR="0059105C" w:rsidRPr="005B4955" w:rsidTr="00B27FC8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9105C" w:rsidRPr="005B4955" w:rsidRDefault="0059105C" w:rsidP="0059105C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B4955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5B4955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105C" w:rsidRPr="00080B98" w:rsidRDefault="0059105C" w:rsidP="0059105C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80B98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A pénzmaradvánnyal szemben beállított kötelezettségeket megfelelően alátámasztották.</w:t>
                  </w:r>
                </w:p>
                <w:p w:rsidR="00B27FC8" w:rsidRDefault="00B27FC8" w:rsidP="0059105C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080B98" w:rsidRPr="00080B98" w:rsidRDefault="00080B98" w:rsidP="0059105C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105C" w:rsidRPr="00080B98" w:rsidRDefault="0059105C" w:rsidP="0059105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80B98">
                    <w:rPr>
                      <w:rFonts w:eastAsia="Calibri"/>
                      <w:sz w:val="18"/>
                      <w:szCs w:val="18"/>
                      <w:lang w:eastAsia="en-US"/>
                    </w:rPr>
                    <w:t>Az ellenőrzési jelentés az intézmény részére nem tartalmazott javaslatot.</w:t>
                  </w:r>
                </w:p>
                <w:p w:rsidR="0059105C" w:rsidRPr="00080B98" w:rsidRDefault="0059105C" w:rsidP="0059105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B27FC8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31" w:type="pct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72342" w:rsidRPr="00372342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372342" w:rsidRPr="00372342" w:rsidRDefault="00372342" w:rsidP="0037234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 xml:space="preserve">Kontrollkörnyezet </w:t>
            </w:r>
          </w:p>
          <w:p w:rsidR="00372342" w:rsidRPr="00372342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372342" w:rsidRPr="00372342" w:rsidRDefault="00372342" w:rsidP="0037234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Kockázatkezelési rendszer</w:t>
            </w:r>
          </w:p>
          <w:p w:rsidR="00372342" w:rsidRPr="00372342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372342" w:rsidRPr="00372342" w:rsidRDefault="00372342" w:rsidP="0037234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Kontrolltevékenység</w:t>
            </w:r>
          </w:p>
          <w:p w:rsidR="00372342" w:rsidRPr="00372342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372342" w:rsidRPr="00372342" w:rsidRDefault="00372342" w:rsidP="0037234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Információs és kommunikációs rendszer</w:t>
            </w:r>
          </w:p>
          <w:p w:rsidR="00372342" w:rsidRPr="00372342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372342" w:rsidRPr="00372342" w:rsidRDefault="00372342" w:rsidP="0037234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Monitoringrendszer</w:t>
            </w:r>
          </w:p>
          <w:p w:rsidR="005B0B73" w:rsidRPr="00F67268" w:rsidRDefault="00372342" w:rsidP="00372342">
            <w:pPr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372342">
              <w:rPr>
                <w:rFonts w:eastAsia="Calibri"/>
                <w:lang w:eastAsia="en-US"/>
              </w:rPr>
              <w:t>nyomonkövetés</w:t>
            </w:r>
            <w:proofErr w:type="spellEnd"/>
            <w:r w:rsidRPr="00372342"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27FC8">
        <w:tc>
          <w:tcPr>
            <w:tcW w:w="5000" w:type="pct"/>
            <w:gridSpan w:val="9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</w:tr>
      <w:tr w:rsidR="005B0B73" w:rsidRPr="00F67268" w:rsidTr="00B27FC8">
        <w:trPr>
          <w:trHeight w:val="3103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25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372342" w:rsidRPr="00956648" w:rsidRDefault="00372342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372342" w:rsidRPr="00372342" w:rsidRDefault="00372342" w:rsidP="0037234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„</w:t>
            </w:r>
            <w:r w:rsidRPr="00372342">
              <w:rPr>
                <w:rFonts w:eastAsia="Calibri"/>
                <w:b/>
                <w:lang w:eastAsia="en-US"/>
              </w:rPr>
              <w:t>A</w:t>
            </w:r>
            <w:r w:rsidRPr="0037234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belső kontrollrendszer vizsgálata</w:t>
            </w:r>
            <w:r w:rsidRPr="00372342">
              <w:rPr>
                <w:rFonts w:eastAsia="Calibri"/>
                <w:lang w:eastAsia="en-US"/>
              </w:rPr>
              <w:t xml:space="preserve">” tárgyú 2016. évi ellenőrzési jelentésre 2016-ban készített intézkedési terv az </w:t>
            </w:r>
            <w:r>
              <w:rPr>
                <w:rFonts w:eastAsia="Calibri"/>
                <w:lang w:eastAsia="en-US"/>
              </w:rPr>
              <w:t>intézményre vonatkozóan 3</w:t>
            </w:r>
            <w:r w:rsidRPr="00372342">
              <w:rPr>
                <w:rFonts w:eastAsia="Calibri"/>
                <w:lang w:eastAsia="en-US"/>
              </w:rPr>
              <w:t xml:space="preserve"> db intézkedést tartalmazott, melyek végrehajtásáról 2017-ben kell beszámolót készíteni.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372342" w:rsidRPr="00372342" w:rsidRDefault="00372342" w:rsidP="0037234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„</w:t>
            </w:r>
            <w:r w:rsidRPr="00372342">
              <w:rPr>
                <w:rFonts w:eastAsia="Calibri"/>
                <w:b/>
                <w:lang w:eastAsia="en-US"/>
              </w:rPr>
              <w:t>A</w:t>
            </w:r>
            <w:r w:rsidRPr="00372342">
              <w:rPr>
                <w:rFonts w:eastAsia="Calibri"/>
                <w:lang w:eastAsia="en-US"/>
              </w:rPr>
              <w:t xml:space="preserve"> </w:t>
            </w:r>
            <w:r w:rsidRPr="00372342">
              <w:rPr>
                <w:rFonts w:eastAsia="Calibri"/>
                <w:b/>
                <w:lang w:eastAsia="en-US"/>
              </w:rPr>
              <w:t>beszerzések vizsgálata</w:t>
            </w:r>
            <w:r w:rsidRPr="00372342">
              <w:rPr>
                <w:rFonts w:eastAsia="Calibri"/>
                <w:lang w:eastAsia="en-US"/>
              </w:rPr>
              <w:t>” tárgyú 2016. évi ellenőrzési jelentésre 2016-ban készített intézkedési terv az intézményre vonatkozóan 4 db intézkedést tartalmazott, melyek végrehajtásáról 2017-ben kell beszámolót készíteni.</w:t>
            </w:r>
          </w:p>
          <w:p w:rsidR="00372342" w:rsidRPr="00372342" w:rsidRDefault="00372342" w:rsidP="0037234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372342" w:rsidRPr="00372342" w:rsidRDefault="00372342" w:rsidP="0037234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72342">
              <w:rPr>
                <w:rFonts w:eastAsia="Calibri"/>
                <w:lang w:eastAsia="en-US"/>
              </w:rPr>
              <w:t>„</w:t>
            </w:r>
            <w:r w:rsidRPr="00372342">
              <w:rPr>
                <w:rFonts w:eastAsia="Calibri"/>
                <w:b/>
                <w:lang w:eastAsia="en-US"/>
              </w:rPr>
              <w:t>A 2015. évi pénzmaradvány vizsgálata</w:t>
            </w:r>
            <w:r w:rsidRPr="00372342">
              <w:rPr>
                <w:rFonts w:eastAsia="Calibri"/>
                <w:lang w:eastAsia="en-US"/>
              </w:rPr>
              <w:t xml:space="preserve">” </w:t>
            </w:r>
            <w:r>
              <w:rPr>
                <w:rFonts w:eastAsia="Calibri"/>
                <w:lang w:eastAsia="en-US"/>
              </w:rPr>
              <w:t xml:space="preserve">tárgyú ellenőrzési jelentére az Együdnek </w:t>
            </w:r>
            <w:r w:rsidRPr="00372342">
              <w:rPr>
                <w:rFonts w:eastAsia="Calibri"/>
                <w:lang w:eastAsia="en-US"/>
              </w:rPr>
              <w:t>nem kellett intézkedési tervet készítenie.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F67268" w:rsidRDefault="00F67268" w:rsidP="00320B4D"/>
    <w:p w:rsidR="00372342" w:rsidRPr="00A47796" w:rsidRDefault="00372342" w:rsidP="00372342">
      <w:r w:rsidRPr="00A47796">
        <w:t>Kaposvár, 2017. február 13.</w:t>
      </w:r>
    </w:p>
    <w:p w:rsidR="00372342" w:rsidRDefault="00372342" w:rsidP="00372342"/>
    <w:p w:rsidR="00372342" w:rsidRDefault="00372342" w:rsidP="00372342"/>
    <w:p w:rsidR="00372342" w:rsidRDefault="00372342" w:rsidP="00372342"/>
    <w:p w:rsidR="00372342" w:rsidRDefault="00372342" w:rsidP="00372342"/>
    <w:p w:rsidR="00372342" w:rsidRPr="00A47796" w:rsidRDefault="00372342" w:rsidP="00372342"/>
    <w:p w:rsidR="00372342" w:rsidRPr="00A47796" w:rsidRDefault="00372342" w:rsidP="00372342">
      <w:r w:rsidRPr="00A47796">
        <w:t>Készítette: Kiss Brigitta</w:t>
      </w:r>
      <w:r w:rsidRPr="00A47796">
        <w:tab/>
      </w:r>
      <w:r w:rsidRPr="00A47796">
        <w:tab/>
      </w:r>
      <w:r w:rsidRPr="00A47796">
        <w:tab/>
      </w:r>
      <w:r w:rsidRPr="00A47796">
        <w:tab/>
      </w:r>
      <w:r w:rsidRPr="00A47796">
        <w:tab/>
      </w:r>
      <w:r w:rsidRPr="00A47796">
        <w:tab/>
        <w:t xml:space="preserve">Jóváhagyta: </w:t>
      </w:r>
      <w:r>
        <w:t>Szalay Lilla</w:t>
      </w:r>
    </w:p>
    <w:p w:rsidR="00372342" w:rsidRPr="00A47796" w:rsidRDefault="00372342" w:rsidP="00372342">
      <w:r w:rsidRPr="00A47796">
        <w:t xml:space="preserve">          </w:t>
      </w:r>
      <w:proofErr w:type="gramStart"/>
      <w:r w:rsidRPr="00A47796">
        <w:t>belső</w:t>
      </w:r>
      <w:proofErr w:type="gramEnd"/>
      <w:r w:rsidRPr="00A47796">
        <w:t xml:space="preserve"> ellenőrzési vezető                                                           </w:t>
      </w:r>
      <w:r>
        <w:t xml:space="preserve">                 </w:t>
      </w:r>
      <w:r w:rsidRPr="00A47796">
        <w:t xml:space="preserve"> igazgató</w:t>
      </w:r>
    </w:p>
    <w:p w:rsidR="00F67268" w:rsidRPr="000F11B0" w:rsidRDefault="00F67268" w:rsidP="00372342"/>
    <w:sectPr w:rsidR="00F67268" w:rsidRPr="000F11B0" w:rsidSect="00B7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F1" w:rsidRDefault="001127F1" w:rsidP="00F410F1">
      <w:r>
        <w:separator/>
      </w:r>
    </w:p>
  </w:endnote>
  <w:endnote w:type="continuationSeparator" w:id="0">
    <w:p w:rsidR="001127F1" w:rsidRDefault="001127F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BE" w:rsidRDefault="00B70C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BE" w:rsidRDefault="00B70C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BE" w:rsidRDefault="00B70C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F1" w:rsidRDefault="001127F1" w:rsidP="00F410F1">
      <w:r>
        <w:separator/>
      </w:r>
    </w:p>
  </w:footnote>
  <w:footnote w:type="continuationSeparator" w:id="0">
    <w:p w:rsidR="001127F1" w:rsidRDefault="001127F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BE" w:rsidRDefault="00B70C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BE" w:rsidRPr="00B70CBE" w:rsidRDefault="00B70CBE" w:rsidP="00B70CBE">
    <w:pPr>
      <w:pStyle w:val="lfej"/>
      <w:jc w:val="right"/>
      <w:rPr>
        <w:sz w:val="20"/>
        <w:szCs w:val="20"/>
      </w:rPr>
    </w:pPr>
    <w:r w:rsidRPr="00B70CBE">
      <w:rPr>
        <w:sz w:val="20"/>
        <w:szCs w:val="20"/>
      </w:rPr>
      <w:t>15.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7EAF"/>
    <w:multiLevelType w:val="hybridMultilevel"/>
    <w:tmpl w:val="D826B79C"/>
    <w:lvl w:ilvl="0" w:tplc="7152FB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EBD27548"/>
    <w:lvl w:ilvl="0" w:tplc="B01A5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45058"/>
    <w:rsid w:val="0007309E"/>
    <w:rsid w:val="000746AA"/>
    <w:rsid w:val="00080B98"/>
    <w:rsid w:val="000961FB"/>
    <w:rsid w:val="00097EF6"/>
    <w:rsid w:val="000F11B0"/>
    <w:rsid w:val="001056E0"/>
    <w:rsid w:val="001127F1"/>
    <w:rsid w:val="00137EEC"/>
    <w:rsid w:val="00146B2A"/>
    <w:rsid w:val="00166B86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1F5E73"/>
    <w:rsid w:val="00207A23"/>
    <w:rsid w:val="00215395"/>
    <w:rsid w:val="00223E1B"/>
    <w:rsid w:val="00273003"/>
    <w:rsid w:val="00277B9B"/>
    <w:rsid w:val="002928FF"/>
    <w:rsid w:val="00293D38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72342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512443"/>
    <w:rsid w:val="0053057C"/>
    <w:rsid w:val="00530BC1"/>
    <w:rsid w:val="00537D1F"/>
    <w:rsid w:val="0054229F"/>
    <w:rsid w:val="00561673"/>
    <w:rsid w:val="005822B2"/>
    <w:rsid w:val="0059105C"/>
    <w:rsid w:val="00591C10"/>
    <w:rsid w:val="00594D68"/>
    <w:rsid w:val="00597A68"/>
    <w:rsid w:val="005A3027"/>
    <w:rsid w:val="005B0B73"/>
    <w:rsid w:val="005B4955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47DC3"/>
    <w:rsid w:val="00656C58"/>
    <w:rsid w:val="006613B4"/>
    <w:rsid w:val="00675621"/>
    <w:rsid w:val="00694492"/>
    <w:rsid w:val="006A1F8C"/>
    <w:rsid w:val="006A30A8"/>
    <w:rsid w:val="006C5383"/>
    <w:rsid w:val="00717592"/>
    <w:rsid w:val="007363DE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45959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747B7"/>
    <w:rsid w:val="00984413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5801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27FC8"/>
    <w:rsid w:val="00B45554"/>
    <w:rsid w:val="00B64D14"/>
    <w:rsid w:val="00B70CBE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A09C3"/>
    <w:rsid w:val="00CB355F"/>
    <w:rsid w:val="00CD11E2"/>
    <w:rsid w:val="00CD4BC0"/>
    <w:rsid w:val="00CD6A35"/>
    <w:rsid w:val="00D02D25"/>
    <w:rsid w:val="00D22010"/>
    <w:rsid w:val="00D228DF"/>
    <w:rsid w:val="00D23BAB"/>
    <w:rsid w:val="00D30EFC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8889-75FB-497D-8432-0972E33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1534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10</cp:revision>
  <cp:lastPrinted>2017-03-08T11:50:00Z</cp:lastPrinted>
  <dcterms:created xsi:type="dcterms:W3CDTF">2016-03-05T08:43:00Z</dcterms:created>
  <dcterms:modified xsi:type="dcterms:W3CDTF">2017-03-08T11:54:00Z</dcterms:modified>
</cp:coreProperties>
</file>