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90" w:rsidRPr="00781952" w:rsidRDefault="00CE4490">
      <w:pPr>
        <w:pStyle w:val="llb"/>
        <w:tabs>
          <w:tab w:val="clear" w:pos="4536"/>
          <w:tab w:val="clear" w:pos="9072"/>
        </w:tabs>
        <w:rPr>
          <w:b/>
          <w:caps/>
          <w:szCs w:val="24"/>
        </w:rPr>
      </w:pPr>
      <w:r w:rsidRPr="00781952">
        <w:rPr>
          <w:b/>
          <w:caps/>
          <w:szCs w:val="24"/>
        </w:rPr>
        <w:t>Kaposvár Megyei Jogú Város</w:t>
      </w:r>
    </w:p>
    <w:p w:rsidR="00CE4490" w:rsidRPr="00781952" w:rsidRDefault="00CE4490" w:rsidP="00615777">
      <w:pPr>
        <w:pStyle w:val="lfej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  <w:r w:rsidRPr="00781952">
        <w:rPr>
          <w:b/>
          <w:caps/>
          <w:sz w:val="24"/>
          <w:szCs w:val="24"/>
        </w:rPr>
        <w:t>Jegyzője</w:t>
      </w:r>
    </w:p>
    <w:p w:rsidR="00CE4490" w:rsidRDefault="007864FC">
      <w:pPr>
        <w:pStyle w:val="lfej"/>
        <w:tabs>
          <w:tab w:val="clear" w:pos="4536"/>
          <w:tab w:val="clear" w:pos="9072"/>
        </w:tabs>
        <w:ind w:firstLine="6358"/>
        <w:jc w:val="right"/>
        <w:rPr>
          <w:bCs/>
          <w:sz w:val="24"/>
        </w:rPr>
      </w:pPr>
      <w:r>
        <w:rPr>
          <w:bCs/>
          <w:sz w:val="24"/>
        </w:rPr>
        <w:t>1</w:t>
      </w:r>
      <w:r w:rsidR="00CE4490">
        <w:rPr>
          <w:bCs/>
          <w:sz w:val="24"/>
        </w:rPr>
        <w:t>. változat</w:t>
      </w:r>
    </w:p>
    <w:p w:rsidR="00575351" w:rsidRDefault="00575351">
      <w:pPr>
        <w:pStyle w:val="lfej"/>
        <w:tabs>
          <w:tab w:val="clear" w:pos="4536"/>
          <w:tab w:val="clear" w:pos="9072"/>
        </w:tabs>
        <w:rPr>
          <w:b/>
          <w:sz w:val="24"/>
        </w:rPr>
      </w:pPr>
    </w:p>
    <w:p w:rsidR="00CE4490" w:rsidRPr="00296BF6" w:rsidRDefault="00CE4490">
      <w:pPr>
        <w:pStyle w:val="lfej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296BF6">
        <w:rPr>
          <w:b/>
          <w:sz w:val="26"/>
          <w:szCs w:val="26"/>
        </w:rPr>
        <w:t xml:space="preserve">ELŐTERJESZTÉS </w:t>
      </w:r>
    </w:p>
    <w:p w:rsidR="00CE4490" w:rsidRPr="00296BF6" w:rsidRDefault="00CE4490">
      <w:pPr>
        <w:pStyle w:val="lfej"/>
        <w:tabs>
          <w:tab w:val="clear" w:pos="4536"/>
          <w:tab w:val="clear" w:pos="9072"/>
        </w:tabs>
        <w:jc w:val="center"/>
        <w:rPr>
          <w:sz w:val="26"/>
          <w:szCs w:val="26"/>
        </w:rPr>
      </w:pPr>
    </w:p>
    <w:p w:rsidR="00CE4490" w:rsidRPr="00334622" w:rsidRDefault="00CE4490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proofErr w:type="gramStart"/>
      <w:r w:rsidRPr="00334622">
        <w:rPr>
          <w:b/>
          <w:sz w:val="24"/>
          <w:szCs w:val="24"/>
        </w:rPr>
        <w:t>a</w:t>
      </w:r>
      <w:proofErr w:type="gramEnd"/>
      <w:r w:rsidRPr="00334622">
        <w:rPr>
          <w:b/>
          <w:sz w:val="24"/>
          <w:szCs w:val="24"/>
        </w:rPr>
        <w:t xml:space="preserve"> Népjóléti Bizottság által az Egészségügyi és Szociális </w:t>
      </w:r>
      <w:r w:rsidR="009177A7" w:rsidRPr="00334622">
        <w:rPr>
          <w:b/>
          <w:sz w:val="24"/>
          <w:szCs w:val="24"/>
        </w:rPr>
        <w:t xml:space="preserve">Támogatási Keret </w:t>
      </w:r>
      <w:r w:rsidR="00923633" w:rsidRPr="00334622">
        <w:rPr>
          <w:b/>
          <w:sz w:val="24"/>
          <w:szCs w:val="24"/>
        </w:rPr>
        <w:t>terhére</w:t>
      </w:r>
    </w:p>
    <w:p w:rsidR="00CE4490" w:rsidRPr="00334622" w:rsidRDefault="00CE4490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334622">
        <w:rPr>
          <w:b/>
          <w:sz w:val="24"/>
          <w:szCs w:val="24"/>
        </w:rPr>
        <w:t>20</w:t>
      </w:r>
      <w:r w:rsidR="003A52C8" w:rsidRPr="00334622">
        <w:rPr>
          <w:b/>
          <w:sz w:val="24"/>
          <w:szCs w:val="24"/>
        </w:rPr>
        <w:t>1</w:t>
      </w:r>
      <w:r w:rsidR="00B611E4">
        <w:rPr>
          <w:b/>
          <w:sz w:val="24"/>
          <w:szCs w:val="24"/>
        </w:rPr>
        <w:t>6</w:t>
      </w:r>
      <w:r w:rsidR="00101FB5" w:rsidRPr="00334622">
        <w:rPr>
          <w:b/>
          <w:sz w:val="24"/>
          <w:szCs w:val="24"/>
        </w:rPr>
        <w:t xml:space="preserve">. évben </w:t>
      </w:r>
      <w:r w:rsidRPr="00334622">
        <w:rPr>
          <w:b/>
          <w:sz w:val="24"/>
          <w:szCs w:val="24"/>
        </w:rPr>
        <w:t>kiírt pályázatról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E4490" w:rsidRDefault="00CE4490">
      <w:pPr>
        <w:pStyle w:val="llb"/>
        <w:tabs>
          <w:tab w:val="clear" w:pos="4536"/>
          <w:tab w:val="clear" w:pos="9072"/>
        </w:tabs>
        <w:jc w:val="both"/>
      </w:pPr>
      <w:r>
        <w:t>Kaposvár Megyei Jogú Város Közgyűlésének Népjóléti Bizottsága a korábbi évek gyakorlatának, valamint az egyes bizottsági hatáskörben felhasználható alapok kezeléséről rendelkező 51/1995. (XII. 29.) önkormányzati rendeletben foglaltak alapján 20</w:t>
      </w:r>
      <w:r w:rsidR="00C24230">
        <w:t>1</w:t>
      </w:r>
      <w:r w:rsidR="00B611E4">
        <w:t>6</w:t>
      </w:r>
      <w:r>
        <w:t xml:space="preserve">. évben is pályázati úton kíván támogatást nyújtani a rendelkezésére álló Egészségügyi és Szociális </w:t>
      </w:r>
      <w:r w:rsidR="009177A7">
        <w:t xml:space="preserve">Támogatási Keretből </w:t>
      </w:r>
      <w:r>
        <w:t>a</w:t>
      </w:r>
      <w:r w:rsidR="008F560A">
        <w:t xml:space="preserve"> </w:t>
      </w:r>
      <w:r w:rsidR="005949C7">
        <w:t>k</w:t>
      </w:r>
      <w:r w:rsidR="008F560A">
        <w:t>aposvár</w:t>
      </w:r>
      <w:r w:rsidR="005949C7">
        <w:t>i</w:t>
      </w:r>
      <w:r>
        <w:t xml:space="preserve"> </w:t>
      </w:r>
      <w:r w:rsidR="005949C7">
        <w:t>sz</w:t>
      </w:r>
      <w:r w:rsidR="00976FE7">
        <w:t>é</w:t>
      </w:r>
      <w:r w:rsidR="005949C7">
        <w:t xml:space="preserve">khelyű </w:t>
      </w:r>
      <w:r>
        <w:t>egészségügyi és szociális területen működő</w:t>
      </w:r>
      <w:r w:rsidR="00E924AE">
        <w:t xml:space="preserve"> </w:t>
      </w:r>
      <w:r w:rsidR="005949C7">
        <w:t xml:space="preserve">társadalmi, gazdasági, civil </w:t>
      </w:r>
      <w:r>
        <w:t>szervezetek részére.</w:t>
      </w:r>
    </w:p>
    <w:p w:rsidR="005D53D2" w:rsidRDefault="005D53D2" w:rsidP="005D53D2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5D53D2" w:rsidRPr="000F5418" w:rsidRDefault="005D53D2" w:rsidP="005D53D2">
      <w:pPr>
        <w:pStyle w:val="lfej"/>
        <w:tabs>
          <w:tab w:val="clear" w:pos="4536"/>
          <w:tab w:val="clear" w:pos="9072"/>
        </w:tabs>
        <w:jc w:val="both"/>
        <w:rPr>
          <w:i/>
          <w:sz w:val="24"/>
        </w:rPr>
      </w:pPr>
      <w:r>
        <w:rPr>
          <w:sz w:val="24"/>
        </w:rPr>
        <w:t>A Támogatási Keret</w:t>
      </w:r>
      <w:r w:rsidR="00C9383E">
        <w:rPr>
          <w:sz w:val="24"/>
        </w:rPr>
        <w:t>ből</w:t>
      </w:r>
      <w:r>
        <w:rPr>
          <w:sz w:val="24"/>
        </w:rPr>
        <w:t xml:space="preserve"> </w:t>
      </w:r>
      <w:r w:rsidR="00C9383E" w:rsidRPr="000F5418">
        <w:rPr>
          <w:i/>
          <w:sz w:val="24"/>
        </w:rPr>
        <w:t xml:space="preserve">„a Bizottság </w:t>
      </w:r>
      <w:r w:rsidRPr="000F5418">
        <w:rPr>
          <w:i/>
          <w:sz w:val="24"/>
        </w:rPr>
        <w:t>támoga</w:t>
      </w:r>
      <w:r w:rsidR="00C9383E" w:rsidRPr="000F5418">
        <w:rPr>
          <w:i/>
          <w:sz w:val="24"/>
        </w:rPr>
        <w:t>tj</w:t>
      </w:r>
      <w:r w:rsidRPr="000F5418">
        <w:rPr>
          <w:i/>
          <w:sz w:val="24"/>
        </w:rPr>
        <w:t>a azokat a kezdeményezéseket, amelyeknek célja</w:t>
      </w:r>
      <w:r w:rsidR="00C7033F" w:rsidRPr="000F5418">
        <w:rPr>
          <w:i/>
          <w:sz w:val="24"/>
        </w:rPr>
        <w:t>,</w:t>
      </w:r>
      <w:r w:rsidR="0000198F">
        <w:rPr>
          <w:i/>
          <w:sz w:val="24"/>
        </w:rPr>
        <w:t xml:space="preserve"> </w:t>
      </w:r>
      <w:r w:rsidRPr="000F5418">
        <w:rPr>
          <w:i/>
          <w:sz w:val="24"/>
        </w:rPr>
        <w:t>a betegségekkel, társadalmi beilleszkedési zavarokkal küzdő emberek hozzásegítése az emberhez méltó élethez</w:t>
      </w:r>
      <w:proofErr w:type="gramStart"/>
      <w:r w:rsidRPr="000F5418">
        <w:rPr>
          <w:i/>
          <w:sz w:val="24"/>
        </w:rPr>
        <w:t xml:space="preserve">, </w:t>
      </w:r>
      <w:r w:rsidR="00C7033F" w:rsidRPr="000F5418">
        <w:rPr>
          <w:i/>
          <w:sz w:val="24"/>
        </w:rPr>
        <w:t>…</w:t>
      </w:r>
      <w:r w:rsidRPr="000F5418">
        <w:rPr>
          <w:i/>
          <w:sz w:val="24"/>
        </w:rPr>
        <w:t>illetve</w:t>
      </w:r>
      <w:proofErr w:type="gramEnd"/>
      <w:r w:rsidRPr="000F5418">
        <w:rPr>
          <w:i/>
          <w:sz w:val="24"/>
        </w:rPr>
        <w:t xml:space="preserve"> amelyeknek célja a lakosság egészségének megőrzése, az egészség helyreállítása, és az egészséges életmódra való ösztönzés. Támogatja továbbá a Bizottság azokat az akciókat – rendezvények, táborok, kirándulások, tanulmányutak –, amelyek ugyanezen célok megvalósítását segítik elő.</w:t>
      </w:r>
      <w:r w:rsidR="000F5418" w:rsidRPr="000F5418">
        <w:rPr>
          <w:i/>
          <w:sz w:val="24"/>
        </w:rPr>
        <w:t>”</w:t>
      </w:r>
    </w:p>
    <w:p w:rsidR="000D253E" w:rsidRDefault="000D253E" w:rsidP="000D253E">
      <w:pPr>
        <w:pStyle w:val="llb"/>
        <w:tabs>
          <w:tab w:val="clear" w:pos="4536"/>
          <w:tab w:val="clear" w:pos="9072"/>
        </w:tabs>
        <w:jc w:val="both"/>
      </w:pPr>
    </w:p>
    <w:p w:rsidR="000D253E" w:rsidRDefault="000D253E" w:rsidP="000D253E">
      <w:pPr>
        <w:pStyle w:val="llb"/>
        <w:tabs>
          <w:tab w:val="clear" w:pos="4536"/>
          <w:tab w:val="clear" w:pos="9072"/>
        </w:tabs>
        <w:jc w:val="both"/>
      </w:pPr>
      <w:r>
        <w:t>A fenti rendelet 8. §-a szabályozza a pályázati eljárást, miszerint a Támogatási Keretből jogi személyek és jogi személyiséggel nem rendelkező más szervezetek igényelhetnek támogatást. Támogatásban az a szervezet részesülhet, amely a működéshez szükséges nyilvántartásba vétellel, illetve bejegyzéssel rendelkezik, és azt igazolja.</w:t>
      </w:r>
    </w:p>
    <w:p w:rsidR="000D253E" w:rsidRDefault="000D253E" w:rsidP="000D253E">
      <w:pPr>
        <w:pStyle w:val="llb"/>
        <w:tabs>
          <w:tab w:val="clear" w:pos="4536"/>
          <w:tab w:val="clear" w:pos="9072"/>
        </w:tabs>
        <w:jc w:val="both"/>
      </w:pPr>
    </w:p>
    <w:p w:rsidR="00692677" w:rsidRDefault="00692677">
      <w:pPr>
        <w:pStyle w:val="llb"/>
        <w:tabs>
          <w:tab w:val="clear" w:pos="4536"/>
          <w:tab w:val="clear" w:pos="9072"/>
        </w:tabs>
        <w:jc w:val="both"/>
      </w:pPr>
      <w:r>
        <w:t xml:space="preserve">A rendelet 4.§ (4) bekezdés b) pontja </w:t>
      </w:r>
      <w:r w:rsidR="00000702">
        <w:t>alapján támogatásba</w:t>
      </w:r>
      <w:r w:rsidR="00DB1AE6">
        <w:t>n</w:t>
      </w:r>
      <w:r w:rsidR="00000702">
        <w:t xml:space="preserve"> részesíthetők az önkormányzati és településrészi programok, b</w:t>
      </w:r>
      <w:r w:rsidR="00E47408">
        <w:t>e</w:t>
      </w:r>
      <w:r w:rsidR="00000702">
        <w:t>ruházások, rendezvények</w:t>
      </w:r>
      <w:r w:rsidR="00E47408">
        <w:t xml:space="preserve"> lebonyolítása kapcsán költségvetési intézmények is.</w:t>
      </w:r>
    </w:p>
    <w:p w:rsidR="00E47408" w:rsidRDefault="00E47408">
      <w:pPr>
        <w:pStyle w:val="llb"/>
        <w:tabs>
          <w:tab w:val="clear" w:pos="4536"/>
          <w:tab w:val="clear" w:pos="9072"/>
        </w:tabs>
        <w:jc w:val="both"/>
      </w:pP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A </w:t>
      </w:r>
      <w:r w:rsidR="007619AD">
        <w:rPr>
          <w:sz w:val="24"/>
        </w:rPr>
        <w:t>Támogatási Keret</w:t>
      </w:r>
      <w:r w:rsidR="004B3DDE">
        <w:rPr>
          <w:sz w:val="24"/>
        </w:rPr>
        <w:t>ből</w:t>
      </w:r>
      <w:r w:rsidR="007619AD">
        <w:rPr>
          <w:sz w:val="24"/>
        </w:rPr>
        <w:t xml:space="preserve"> </w:t>
      </w:r>
      <w:r>
        <w:rPr>
          <w:sz w:val="24"/>
        </w:rPr>
        <w:t>nem adható támogatás olyan célra, amely esetben más támogatási lehetőség a</w:t>
      </w:r>
      <w:r w:rsidR="00DB00F1">
        <w:rPr>
          <w:sz w:val="24"/>
        </w:rPr>
        <w:t xml:space="preserve"> kérelmező</w:t>
      </w:r>
      <w:r>
        <w:rPr>
          <w:sz w:val="24"/>
        </w:rPr>
        <w:t xml:space="preserve"> rendelkezésére áll.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>A fenti önkormányzati rendelet 3. §</w:t>
      </w:r>
      <w:r w:rsidR="00DB1AE6">
        <w:rPr>
          <w:sz w:val="24"/>
        </w:rPr>
        <w:t>-</w:t>
      </w:r>
      <w:proofErr w:type="gramStart"/>
      <w:r w:rsidR="00DB1AE6">
        <w:rPr>
          <w:sz w:val="24"/>
        </w:rPr>
        <w:t>a</w:t>
      </w:r>
      <w:proofErr w:type="gramEnd"/>
      <w:r>
        <w:rPr>
          <w:sz w:val="24"/>
        </w:rPr>
        <w:t xml:space="preserve"> alapján a bizottsági </w:t>
      </w:r>
      <w:r w:rsidR="00DB00F1">
        <w:rPr>
          <w:sz w:val="24"/>
        </w:rPr>
        <w:t>támogatási keret</w:t>
      </w:r>
      <w:r>
        <w:rPr>
          <w:sz w:val="24"/>
        </w:rPr>
        <w:t xml:space="preserve"> 1/5-ét tartalékképzésre kell fordítani, amelyet különös méltánylást érdemlő esetben pályázaton </w:t>
      </w:r>
      <w:proofErr w:type="gramStart"/>
      <w:r>
        <w:rPr>
          <w:sz w:val="24"/>
        </w:rPr>
        <w:t>kívüli</w:t>
      </w:r>
      <w:proofErr w:type="gramEnd"/>
      <w:r>
        <w:rPr>
          <w:sz w:val="24"/>
        </w:rPr>
        <w:t xml:space="preserve"> támogatásra lehet fordítani.</w:t>
      </w:r>
      <w:r w:rsidR="00B1334F">
        <w:rPr>
          <w:sz w:val="24"/>
        </w:rPr>
        <w:t xml:space="preserve"> </w:t>
      </w:r>
      <w:r w:rsidR="005F290E">
        <w:rPr>
          <w:sz w:val="24"/>
        </w:rPr>
        <w:t xml:space="preserve">A Népjóléti Bizottság </w:t>
      </w:r>
      <w:r w:rsidR="00B1334F">
        <w:rPr>
          <w:sz w:val="24"/>
        </w:rPr>
        <w:t xml:space="preserve">rendelkezésére álló keretösszeg </w:t>
      </w:r>
      <w:r w:rsidR="005F290E">
        <w:rPr>
          <w:sz w:val="24"/>
        </w:rPr>
        <w:t>20</w:t>
      </w:r>
      <w:r w:rsidR="000C3937">
        <w:rPr>
          <w:sz w:val="24"/>
        </w:rPr>
        <w:t>1</w:t>
      </w:r>
      <w:r w:rsidR="00B611E4">
        <w:rPr>
          <w:sz w:val="24"/>
        </w:rPr>
        <w:t>6</w:t>
      </w:r>
      <w:r w:rsidR="005F290E">
        <w:rPr>
          <w:sz w:val="24"/>
        </w:rPr>
        <w:t>. évben</w:t>
      </w:r>
      <w:r w:rsidR="0090332C">
        <w:rPr>
          <w:sz w:val="24"/>
        </w:rPr>
        <w:t xml:space="preserve"> 2</w:t>
      </w:r>
      <w:r w:rsidR="006C5742">
        <w:rPr>
          <w:sz w:val="24"/>
        </w:rPr>
        <w:t>00.000</w:t>
      </w:r>
      <w:r w:rsidR="0039635E">
        <w:rPr>
          <w:sz w:val="24"/>
        </w:rPr>
        <w:t>,-</w:t>
      </w:r>
      <w:r w:rsidR="005F290E">
        <w:rPr>
          <w:sz w:val="24"/>
        </w:rPr>
        <w:t xml:space="preserve"> Ft</w:t>
      </w:r>
      <w:r w:rsidR="00E81D8C">
        <w:rPr>
          <w:sz w:val="24"/>
        </w:rPr>
        <w:t xml:space="preserve">. </w:t>
      </w:r>
      <w:r>
        <w:rPr>
          <w:sz w:val="24"/>
        </w:rPr>
        <w:t xml:space="preserve">A </w:t>
      </w:r>
      <w:r w:rsidR="009B109A">
        <w:rPr>
          <w:sz w:val="24"/>
        </w:rPr>
        <w:t xml:space="preserve">fenti szabályra való tekintettel </w:t>
      </w:r>
      <w:r w:rsidR="0091534F">
        <w:rPr>
          <w:sz w:val="24"/>
        </w:rPr>
        <w:t xml:space="preserve">a pályáztatásra fordítható összeg </w:t>
      </w:r>
      <w:r w:rsidR="00FE084D">
        <w:rPr>
          <w:sz w:val="24"/>
        </w:rPr>
        <w:t>1</w:t>
      </w:r>
      <w:r w:rsidR="00E81D8C">
        <w:rPr>
          <w:sz w:val="24"/>
        </w:rPr>
        <w:t>60</w:t>
      </w:r>
      <w:r w:rsidR="00FE084D">
        <w:rPr>
          <w:sz w:val="24"/>
        </w:rPr>
        <w:t>.000</w:t>
      </w:r>
      <w:r w:rsidR="006C5742">
        <w:rPr>
          <w:sz w:val="24"/>
        </w:rPr>
        <w:t xml:space="preserve">,- </w:t>
      </w:r>
      <w:r>
        <w:rPr>
          <w:sz w:val="24"/>
        </w:rPr>
        <w:t>Ft</w:t>
      </w:r>
      <w:r w:rsidR="0091534F">
        <w:rPr>
          <w:sz w:val="24"/>
        </w:rPr>
        <w:t xml:space="preserve">. 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Az előterjesztéshez csatoljuk a pályázati </w:t>
      </w:r>
      <w:r w:rsidR="00615777">
        <w:rPr>
          <w:sz w:val="24"/>
        </w:rPr>
        <w:t>felhívás</w:t>
      </w:r>
      <w:r>
        <w:rPr>
          <w:sz w:val="24"/>
        </w:rPr>
        <w:t xml:space="preserve"> tervezetét, valamint a kérelmek elbírálását segítő egységes pályázati adatlapot.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Kaposvár, </w:t>
      </w:r>
      <w:r w:rsidR="007460BD">
        <w:rPr>
          <w:b/>
          <w:bCs/>
          <w:sz w:val="24"/>
        </w:rPr>
        <w:t>20</w:t>
      </w:r>
      <w:r w:rsidR="000C3937">
        <w:rPr>
          <w:b/>
          <w:bCs/>
          <w:sz w:val="24"/>
        </w:rPr>
        <w:t>1</w:t>
      </w:r>
      <w:r w:rsidR="00B611E4">
        <w:rPr>
          <w:b/>
          <w:bCs/>
          <w:sz w:val="24"/>
        </w:rPr>
        <w:t>6</w:t>
      </w:r>
      <w:r w:rsidR="007460BD">
        <w:rPr>
          <w:b/>
          <w:bCs/>
          <w:sz w:val="24"/>
        </w:rPr>
        <w:t>.</w:t>
      </w:r>
      <w:r w:rsidR="00483DDB">
        <w:rPr>
          <w:b/>
          <w:bCs/>
          <w:sz w:val="24"/>
        </w:rPr>
        <w:t xml:space="preserve"> január 2</w:t>
      </w:r>
      <w:r w:rsidR="00B611E4">
        <w:rPr>
          <w:b/>
          <w:bCs/>
          <w:sz w:val="24"/>
        </w:rPr>
        <w:t>5</w:t>
      </w:r>
      <w:r w:rsidR="00483DDB">
        <w:rPr>
          <w:b/>
          <w:bCs/>
          <w:sz w:val="24"/>
        </w:rPr>
        <w:t xml:space="preserve">. 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B611E4" w:rsidRDefault="00D75A7A">
      <w:pPr>
        <w:pStyle w:val="lfej"/>
        <w:tabs>
          <w:tab w:val="clear" w:pos="4536"/>
          <w:tab w:val="clear" w:pos="9072"/>
        </w:tabs>
        <w:ind w:firstLine="6171"/>
        <w:jc w:val="both"/>
        <w:rPr>
          <w:b/>
          <w:bCs/>
          <w:iCs/>
          <w:sz w:val="26"/>
        </w:rPr>
      </w:pPr>
      <w:proofErr w:type="gramStart"/>
      <w:r>
        <w:rPr>
          <w:b/>
          <w:bCs/>
          <w:iCs/>
          <w:sz w:val="26"/>
        </w:rPr>
        <w:t>d</w:t>
      </w:r>
      <w:r w:rsidR="00CE4490" w:rsidRPr="00D37553">
        <w:rPr>
          <w:b/>
          <w:bCs/>
          <w:iCs/>
          <w:sz w:val="26"/>
        </w:rPr>
        <w:t>r.</w:t>
      </w:r>
      <w:proofErr w:type="gramEnd"/>
      <w:r w:rsidR="00CE4490" w:rsidRPr="00D37553">
        <w:rPr>
          <w:b/>
          <w:bCs/>
          <w:iCs/>
          <w:sz w:val="26"/>
        </w:rPr>
        <w:t xml:space="preserve"> </w:t>
      </w:r>
      <w:r w:rsidR="00B611E4">
        <w:rPr>
          <w:b/>
          <w:bCs/>
          <w:iCs/>
          <w:sz w:val="26"/>
        </w:rPr>
        <w:t>Csillag Gábor</w:t>
      </w:r>
    </w:p>
    <w:p w:rsidR="00CE4490" w:rsidRDefault="00B611E4">
      <w:pPr>
        <w:pStyle w:val="lfej"/>
        <w:tabs>
          <w:tab w:val="clear" w:pos="4536"/>
          <w:tab w:val="clear" w:pos="9072"/>
        </w:tabs>
        <w:ind w:firstLine="617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proofErr w:type="gramStart"/>
      <w:r w:rsidR="00CE4490">
        <w:rPr>
          <w:b/>
          <w:bCs/>
          <w:sz w:val="24"/>
        </w:rPr>
        <w:t>jegyző</w:t>
      </w:r>
      <w:proofErr w:type="gramEnd"/>
    </w:p>
    <w:p w:rsidR="00DE4934" w:rsidRDefault="00DE4934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u w:val="single"/>
        </w:rPr>
      </w:pP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HATÁROZATI JAVASALAT: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u w:val="single"/>
        </w:rPr>
      </w:pPr>
    </w:p>
    <w:p w:rsidR="00CE4490" w:rsidRDefault="00D51091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>Kaposvár megyei Jogú Város Közgyűlésének</w:t>
      </w:r>
      <w:r w:rsidR="00CE4490">
        <w:rPr>
          <w:sz w:val="24"/>
        </w:rPr>
        <w:t xml:space="preserve"> Népjóléti Bizottság pályázatot ír ki </w:t>
      </w:r>
      <w:r w:rsidR="004E1364">
        <w:rPr>
          <w:sz w:val="24"/>
        </w:rPr>
        <w:t>k</w:t>
      </w:r>
      <w:r w:rsidR="00CE4490">
        <w:rPr>
          <w:sz w:val="24"/>
        </w:rPr>
        <w:t>aposvár</w:t>
      </w:r>
      <w:r w:rsidR="004E1364">
        <w:rPr>
          <w:sz w:val="24"/>
        </w:rPr>
        <w:t>i székhelyű</w:t>
      </w:r>
      <w:r w:rsidR="00E93920">
        <w:rPr>
          <w:sz w:val="24"/>
        </w:rPr>
        <w:t>,</w:t>
      </w:r>
      <w:r w:rsidR="00F6730F">
        <w:rPr>
          <w:sz w:val="24"/>
        </w:rPr>
        <w:t xml:space="preserve"> </w:t>
      </w:r>
      <w:r w:rsidR="00E93920" w:rsidRPr="00E93920">
        <w:rPr>
          <w:sz w:val="24"/>
          <w:szCs w:val="24"/>
        </w:rPr>
        <w:t xml:space="preserve">egészségügyi és szociális területen működő társadalmi, gazdasági, civil szervezetek részére </w:t>
      </w:r>
      <w:r w:rsidR="00CE4490">
        <w:rPr>
          <w:sz w:val="24"/>
        </w:rPr>
        <w:t xml:space="preserve">az Egészségügyi és Szociális </w:t>
      </w:r>
      <w:r w:rsidR="00947BF5">
        <w:rPr>
          <w:sz w:val="24"/>
        </w:rPr>
        <w:t>Támogatási Keret</w:t>
      </w:r>
      <w:r w:rsidR="00CE4490">
        <w:rPr>
          <w:sz w:val="24"/>
        </w:rPr>
        <w:t xml:space="preserve"> terhére</w:t>
      </w:r>
      <w:r w:rsidR="00457FC2">
        <w:rPr>
          <w:sz w:val="24"/>
        </w:rPr>
        <w:t xml:space="preserve"> </w:t>
      </w:r>
      <w:r w:rsidR="00FE084D">
        <w:rPr>
          <w:sz w:val="24"/>
        </w:rPr>
        <w:t>1</w:t>
      </w:r>
      <w:r w:rsidR="00E81D8C">
        <w:rPr>
          <w:sz w:val="24"/>
        </w:rPr>
        <w:t>60</w:t>
      </w:r>
      <w:r w:rsidR="00C02B21">
        <w:rPr>
          <w:sz w:val="24"/>
        </w:rPr>
        <w:t>.000</w:t>
      </w:r>
      <w:r w:rsidR="0022232B">
        <w:rPr>
          <w:sz w:val="24"/>
        </w:rPr>
        <w:t>,- Ft összegre, 20</w:t>
      </w:r>
      <w:r w:rsidR="007C3E38">
        <w:rPr>
          <w:sz w:val="24"/>
        </w:rPr>
        <w:t>1</w:t>
      </w:r>
      <w:r w:rsidR="00B611E4">
        <w:rPr>
          <w:sz w:val="24"/>
        </w:rPr>
        <w:t>6</w:t>
      </w:r>
      <w:r w:rsidR="00CE4490">
        <w:rPr>
          <w:sz w:val="24"/>
        </w:rPr>
        <w:t xml:space="preserve">. </w:t>
      </w:r>
      <w:r w:rsidR="00E81D8C">
        <w:rPr>
          <w:sz w:val="24"/>
        </w:rPr>
        <w:t>má</w:t>
      </w:r>
      <w:r w:rsidR="00483DDB">
        <w:rPr>
          <w:sz w:val="24"/>
        </w:rPr>
        <w:t xml:space="preserve">rcius </w:t>
      </w:r>
      <w:r w:rsidR="00E81D8C">
        <w:rPr>
          <w:sz w:val="24"/>
        </w:rPr>
        <w:t>15</w:t>
      </w:r>
      <w:r w:rsidR="00A54529">
        <w:rPr>
          <w:sz w:val="24"/>
        </w:rPr>
        <w:t>-i benyújtási határidővel, az előterjesztés mellékletét képező pályázati felhívás szerinti tartalommal.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bCs/>
          <w:sz w:val="24"/>
        </w:rPr>
      </w:pPr>
      <w:r>
        <w:rPr>
          <w:bCs/>
          <w:sz w:val="24"/>
        </w:rPr>
        <w:t>Felelős: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47BF5">
        <w:rPr>
          <w:bCs/>
          <w:sz w:val="24"/>
        </w:rPr>
        <w:t>Torma János</w:t>
      </w:r>
      <w:r>
        <w:rPr>
          <w:bCs/>
          <w:sz w:val="24"/>
        </w:rPr>
        <w:t xml:space="preserve"> tanácsnok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bCs/>
          <w:sz w:val="24"/>
        </w:rPr>
      </w:pPr>
      <w:r>
        <w:rPr>
          <w:bCs/>
          <w:sz w:val="24"/>
        </w:rPr>
        <w:t>Közreműködő:</w:t>
      </w:r>
      <w:r>
        <w:rPr>
          <w:bCs/>
          <w:sz w:val="24"/>
        </w:rPr>
        <w:tab/>
      </w:r>
      <w:r w:rsidR="00B611E4">
        <w:rPr>
          <w:bCs/>
          <w:sz w:val="24"/>
        </w:rPr>
        <w:t xml:space="preserve">Nagyné Horváth Mónika </w:t>
      </w:r>
      <w:r w:rsidR="009E03B0">
        <w:rPr>
          <w:bCs/>
          <w:sz w:val="24"/>
        </w:rPr>
        <w:t>népjóléti referens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  <w:r>
        <w:rPr>
          <w:bCs/>
          <w:sz w:val="24"/>
        </w:rPr>
        <w:t>Határidő:</w:t>
      </w:r>
      <w:r>
        <w:rPr>
          <w:sz w:val="24"/>
        </w:rPr>
        <w:tab/>
      </w:r>
      <w:r>
        <w:rPr>
          <w:sz w:val="24"/>
        </w:rPr>
        <w:tab/>
      </w:r>
      <w:r w:rsidR="00457FC2">
        <w:rPr>
          <w:sz w:val="24"/>
        </w:rPr>
        <w:t>201</w:t>
      </w:r>
      <w:r w:rsidR="00B611E4">
        <w:rPr>
          <w:sz w:val="24"/>
        </w:rPr>
        <w:t>6</w:t>
      </w:r>
      <w:r w:rsidR="00457FC2">
        <w:rPr>
          <w:sz w:val="24"/>
        </w:rPr>
        <w:t xml:space="preserve">. </w:t>
      </w:r>
      <w:r w:rsidR="00483DDB">
        <w:rPr>
          <w:sz w:val="24"/>
        </w:rPr>
        <w:t>február 2</w:t>
      </w:r>
      <w:r w:rsidR="00136ABF">
        <w:rPr>
          <w:sz w:val="24"/>
        </w:rPr>
        <w:t>9</w:t>
      </w:r>
      <w:r w:rsidR="00457FC2">
        <w:rPr>
          <w:sz w:val="24"/>
        </w:rPr>
        <w:t>. (pályázat kiírására)</w:t>
      </w: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E4490" w:rsidRDefault="00CE449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6033C6" w:rsidRDefault="006033C6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6033C6" w:rsidRDefault="006033C6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6033C6" w:rsidRDefault="006033C6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 w:rsidP="00C30310">
      <w:pPr>
        <w:pStyle w:val="Cm"/>
        <w:rPr>
          <w:i/>
          <w:iCs/>
          <w:sz w:val="36"/>
        </w:rPr>
      </w:pPr>
      <w:r>
        <w:rPr>
          <w:i/>
          <w:iCs/>
          <w:sz w:val="36"/>
        </w:rPr>
        <w:t>P á l y á z a t</w:t>
      </w:r>
      <w:r w:rsidR="00B85458">
        <w:rPr>
          <w:i/>
          <w:iCs/>
          <w:sz w:val="36"/>
        </w:rPr>
        <w:t xml:space="preserve"> </w:t>
      </w:r>
      <w:proofErr w:type="gramStart"/>
      <w:r w:rsidR="00B85458">
        <w:rPr>
          <w:i/>
          <w:iCs/>
          <w:sz w:val="36"/>
        </w:rPr>
        <w:t>i  f</w:t>
      </w:r>
      <w:proofErr w:type="gramEnd"/>
      <w:r w:rsidR="00B85458">
        <w:rPr>
          <w:i/>
          <w:iCs/>
          <w:sz w:val="36"/>
        </w:rPr>
        <w:t xml:space="preserve"> e l h í v á s</w:t>
      </w:r>
    </w:p>
    <w:p w:rsidR="00C30310" w:rsidRDefault="00C30310" w:rsidP="00C30310">
      <w:pPr>
        <w:jc w:val="center"/>
        <w:rPr>
          <w:b/>
          <w:bCs/>
          <w:sz w:val="28"/>
        </w:rPr>
      </w:pPr>
    </w:p>
    <w:p w:rsidR="00662830" w:rsidRDefault="00662830" w:rsidP="00C30310">
      <w:pPr>
        <w:jc w:val="center"/>
        <w:rPr>
          <w:b/>
          <w:bCs/>
          <w:sz w:val="28"/>
        </w:rPr>
      </w:pPr>
    </w:p>
    <w:p w:rsidR="00C30310" w:rsidRDefault="00C30310" w:rsidP="00C30310">
      <w:pPr>
        <w:jc w:val="both"/>
      </w:pPr>
      <w:r>
        <w:t xml:space="preserve">Kaposvár Megyei Jogú Város Közgyűlésének Népjóléti Bizottsága </w:t>
      </w:r>
      <w:r w:rsidR="00B85458" w:rsidRPr="00B85458">
        <w:rPr>
          <w:bCs/>
          <w:szCs w:val="24"/>
        </w:rPr>
        <w:t>az átruházott hatáskörben felhasználható alapok kezeléséről szóló,</w:t>
      </w:r>
      <w:r w:rsidR="00B85458">
        <w:rPr>
          <w:bCs/>
          <w:szCs w:val="24"/>
        </w:rPr>
        <w:t xml:space="preserve"> </w:t>
      </w:r>
      <w:r w:rsidR="00B85458" w:rsidRPr="00B85458">
        <w:rPr>
          <w:bCs/>
          <w:szCs w:val="24"/>
        </w:rPr>
        <w:t>többször módosított 51/1995. (XII. 29.) önkormányzati rendelet</w:t>
      </w:r>
      <w:r w:rsidR="00B85458">
        <w:rPr>
          <w:bCs/>
          <w:szCs w:val="24"/>
        </w:rPr>
        <w:t xml:space="preserve"> </w:t>
      </w:r>
      <w:r w:rsidR="00B85458" w:rsidRPr="00B85458">
        <w:rPr>
          <w:bCs/>
          <w:szCs w:val="24"/>
        </w:rPr>
        <w:t>alapján</w:t>
      </w:r>
      <w:r w:rsidR="00B85458">
        <w:rPr>
          <w:bCs/>
          <w:szCs w:val="24"/>
        </w:rPr>
        <w:t xml:space="preserve"> </w:t>
      </w:r>
      <w:r>
        <w:rPr>
          <w:b/>
          <w:bCs/>
        </w:rPr>
        <w:t xml:space="preserve">pályázatot </w:t>
      </w:r>
      <w:r w:rsidR="00B85458">
        <w:rPr>
          <w:b/>
          <w:bCs/>
        </w:rPr>
        <w:t>hirdet</w:t>
      </w:r>
      <w:r>
        <w:t xml:space="preserve"> </w:t>
      </w:r>
      <w:r w:rsidR="006033C6">
        <w:t>kaposvári székhelyű, egészségügyi és szociális területen működő társadalmi, gazdasági, civil szervezetek részére</w:t>
      </w:r>
    </w:p>
    <w:p w:rsidR="006033C6" w:rsidRDefault="006033C6" w:rsidP="00C30310">
      <w:pPr>
        <w:jc w:val="both"/>
      </w:pPr>
    </w:p>
    <w:p w:rsidR="00B85458" w:rsidRPr="00FD509C" w:rsidRDefault="00C762AC" w:rsidP="00C30310">
      <w:pPr>
        <w:ind w:left="2160" w:hanging="2160"/>
        <w:jc w:val="both"/>
        <w:rPr>
          <w:b/>
          <w:bCs/>
          <w:szCs w:val="24"/>
          <w:u w:val="single"/>
        </w:rPr>
      </w:pPr>
      <w:r w:rsidRPr="00FD509C">
        <w:rPr>
          <w:b/>
          <w:bCs/>
          <w:szCs w:val="24"/>
          <w:u w:val="single"/>
        </w:rPr>
        <w:t>1. A pályázat célja:</w:t>
      </w:r>
    </w:p>
    <w:p w:rsidR="0073287F" w:rsidRDefault="0073287F" w:rsidP="0073287F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A kaposvári székhelyű </w:t>
      </w:r>
      <w:r w:rsidRPr="0073287F">
        <w:rPr>
          <w:sz w:val="24"/>
          <w:szCs w:val="24"/>
        </w:rPr>
        <w:t>egészségügyi és szociális területen működő társadalmi, gazdasági, civil szervezetek</w:t>
      </w:r>
      <w:r>
        <w:rPr>
          <w:sz w:val="24"/>
        </w:rPr>
        <w:t xml:space="preserve"> </w:t>
      </w:r>
      <w:r w:rsidR="00930C50">
        <w:rPr>
          <w:sz w:val="24"/>
        </w:rPr>
        <w:t xml:space="preserve">azon </w:t>
      </w:r>
      <w:r>
        <w:rPr>
          <w:sz w:val="24"/>
        </w:rPr>
        <w:t>kezdeményezése</w:t>
      </w:r>
      <w:r w:rsidR="00930C50">
        <w:rPr>
          <w:sz w:val="24"/>
        </w:rPr>
        <w:t>inek</w:t>
      </w:r>
      <w:r>
        <w:rPr>
          <w:sz w:val="24"/>
        </w:rPr>
        <w:t xml:space="preserve">, </w:t>
      </w:r>
      <w:r w:rsidR="00930C50" w:rsidRPr="00930C50">
        <w:rPr>
          <w:sz w:val="24"/>
          <w:szCs w:val="24"/>
        </w:rPr>
        <w:t>akcióinak, rendezvényeinek támogatása,</w:t>
      </w:r>
      <w:r w:rsidR="00930C50" w:rsidRPr="00FD509C">
        <w:rPr>
          <w:szCs w:val="24"/>
        </w:rPr>
        <w:t xml:space="preserve"> </w:t>
      </w:r>
      <w:r>
        <w:rPr>
          <w:sz w:val="24"/>
        </w:rPr>
        <w:t xml:space="preserve">amelyeknek célja a betegségekkel, társadalmi beilleszkedési zavarokkal küzdő emberek hozzásegítése az emberhez méltó élethez, illetve amelyeknek célja a lakosság egészségének megőrzése, az egészség helyreállítása, és az egészséges életmódra való ösztönzés. </w:t>
      </w:r>
    </w:p>
    <w:p w:rsidR="0073287F" w:rsidRDefault="0073287F" w:rsidP="00B85458">
      <w:pPr>
        <w:jc w:val="both"/>
        <w:rPr>
          <w:szCs w:val="24"/>
        </w:rPr>
      </w:pPr>
    </w:p>
    <w:p w:rsidR="00C762AC" w:rsidRDefault="00C762AC" w:rsidP="00C30310">
      <w:pPr>
        <w:ind w:left="2160" w:hanging="2160"/>
        <w:jc w:val="both"/>
        <w:rPr>
          <w:b/>
          <w:u w:val="single"/>
        </w:rPr>
      </w:pPr>
      <w:r>
        <w:rPr>
          <w:b/>
          <w:u w:val="single"/>
        </w:rPr>
        <w:t>2. A rendelkezésre álló keretösszeg mértéke és forrása</w:t>
      </w:r>
    </w:p>
    <w:p w:rsidR="00C762AC" w:rsidRDefault="00C762AC" w:rsidP="00C762AC">
      <w:pPr>
        <w:jc w:val="both"/>
      </w:pPr>
      <w:r>
        <w:t>A pályázat támogatására rendelkezésre álló keretösszeg</w:t>
      </w:r>
      <w:r w:rsidR="00C02B21">
        <w:t xml:space="preserve"> </w:t>
      </w:r>
      <w:r w:rsidR="00E81D8C">
        <w:t>160</w:t>
      </w:r>
      <w:r w:rsidR="009E03B0">
        <w:t>.000</w:t>
      </w:r>
      <w:r w:rsidR="004742A7">
        <w:t>,-</w:t>
      </w:r>
      <w:r>
        <w:t xml:space="preserve"> forint, amelyet Kaposvár Megyei Jogú Város Önkormányzata költségvetésében az Egészségügyi és Szociális </w:t>
      </w:r>
      <w:r w:rsidR="002E7C72">
        <w:t xml:space="preserve">Támogatási Keretben </w:t>
      </w:r>
      <w:r>
        <w:t>elkülönített összeg biztosít.</w:t>
      </w:r>
    </w:p>
    <w:p w:rsidR="00C762AC" w:rsidRDefault="00C762AC" w:rsidP="00C762AC">
      <w:pPr>
        <w:jc w:val="both"/>
      </w:pPr>
    </w:p>
    <w:p w:rsidR="00C762AC" w:rsidRDefault="00C762AC" w:rsidP="00C762AC">
      <w:pPr>
        <w:jc w:val="both"/>
        <w:rPr>
          <w:b/>
          <w:u w:val="single"/>
        </w:rPr>
      </w:pPr>
      <w:r>
        <w:rPr>
          <w:b/>
          <w:u w:val="single"/>
        </w:rPr>
        <w:t>3. A pályázaton igényelhető támogatás formája és összege</w:t>
      </w:r>
    </w:p>
    <w:p w:rsidR="00C762AC" w:rsidRDefault="00C762AC" w:rsidP="00C762AC">
      <w:pPr>
        <w:jc w:val="both"/>
      </w:pPr>
      <w:r>
        <w:t>A támogatás vissza nem térítendő pénzbeli támogatás. A támogatási összeg folyósítására a Népjóléti Bizottság döntését követően, a támogatási megállapodás aláírás</w:t>
      </w:r>
      <w:r w:rsidR="00E336BE">
        <w:t>a</w:t>
      </w:r>
      <w:r>
        <w:t xml:space="preserve"> után számlára utalással kerül sor. Alapítványok támogatása esetén a Közgyűlés egyetértő döntése is szükséges a </w:t>
      </w:r>
      <w:r w:rsidR="00671F08">
        <w:t xml:space="preserve">támogatás </w:t>
      </w:r>
      <w:r>
        <w:t>folyósítás</w:t>
      </w:r>
      <w:r w:rsidR="00671F08">
        <w:t>á</w:t>
      </w:r>
      <w:r>
        <w:t>hoz.</w:t>
      </w:r>
    </w:p>
    <w:p w:rsidR="00C762AC" w:rsidRDefault="00C762AC" w:rsidP="00C762AC">
      <w:pPr>
        <w:jc w:val="both"/>
      </w:pPr>
    </w:p>
    <w:p w:rsidR="00C762AC" w:rsidRDefault="00C762AC" w:rsidP="00C762AC">
      <w:pPr>
        <w:jc w:val="both"/>
        <w:rPr>
          <w:b/>
          <w:u w:val="single"/>
        </w:rPr>
      </w:pPr>
      <w:r>
        <w:rPr>
          <w:b/>
          <w:u w:val="single"/>
        </w:rPr>
        <w:t>4. Pályázatot nyújthatnak be</w:t>
      </w:r>
    </w:p>
    <w:p w:rsidR="00C762AC" w:rsidRDefault="00C762AC" w:rsidP="00C762AC">
      <w:pPr>
        <w:jc w:val="both"/>
      </w:pPr>
      <w:r>
        <w:t xml:space="preserve">A </w:t>
      </w:r>
      <w:r w:rsidR="00671F08">
        <w:t xml:space="preserve">kaposvári székhelyű </w:t>
      </w:r>
      <w:r w:rsidR="00671F08" w:rsidRPr="0073287F">
        <w:rPr>
          <w:szCs w:val="24"/>
        </w:rPr>
        <w:t>egészségügyi és szociális területen működő társadalmi, gazdasági, civil szervezetek</w:t>
      </w:r>
      <w:r w:rsidR="002A0B05">
        <w:rPr>
          <w:szCs w:val="24"/>
        </w:rPr>
        <w:t>,</w:t>
      </w:r>
      <w:r w:rsidR="00671F08">
        <w:t xml:space="preserve"> </w:t>
      </w:r>
      <w:r w:rsidR="00765274">
        <w:t>amelyek a működéshez szükséges nyilvántartásba vétellel, illetve bejegyzéssel rendelkeznek</w:t>
      </w:r>
      <w:r w:rsidR="009008F4">
        <w:t>, és ezt hi</w:t>
      </w:r>
      <w:r w:rsidR="00E04BE3">
        <w:t>teles dokumentummal igazolják</w:t>
      </w:r>
      <w:r>
        <w:t>.</w:t>
      </w:r>
    </w:p>
    <w:p w:rsidR="00146742" w:rsidRPr="00C762AC" w:rsidRDefault="00146742" w:rsidP="00C762AC">
      <w:pPr>
        <w:jc w:val="both"/>
      </w:pPr>
      <w:r>
        <w:t xml:space="preserve">Civil szervezet (társadalmi szervezet, egyesület, alapítvány) esetében </w:t>
      </w:r>
      <w:r w:rsidR="008F49DE">
        <w:t xml:space="preserve">a pályázat benyújtásának feltétele a </w:t>
      </w:r>
      <w:hyperlink r:id="rId6" w:history="1">
        <w:r w:rsidR="003A54A9" w:rsidRPr="004B7317">
          <w:rPr>
            <w:rStyle w:val="Hiperhivatkozs"/>
          </w:rPr>
          <w:t>www.kph.kaposvar.hu</w:t>
        </w:r>
      </w:hyperlink>
      <w:r w:rsidR="003A54A9">
        <w:t xml:space="preserve"> </w:t>
      </w:r>
      <w:r w:rsidR="008F49DE">
        <w:t>honlap civil oldalán történő regisztráció.</w:t>
      </w:r>
    </w:p>
    <w:p w:rsidR="00C30310" w:rsidRDefault="00C30310" w:rsidP="00C30310">
      <w:pPr>
        <w:ind w:left="2160" w:hanging="2160"/>
        <w:jc w:val="both"/>
      </w:pPr>
    </w:p>
    <w:p w:rsidR="00CA1645" w:rsidRPr="00CA1645" w:rsidRDefault="00CA1645" w:rsidP="00C30310">
      <w:pPr>
        <w:ind w:left="3600" w:hanging="3600"/>
        <w:jc w:val="both"/>
        <w:rPr>
          <w:b/>
          <w:bCs/>
          <w:u w:val="single"/>
        </w:rPr>
      </w:pPr>
      <w:r w:rsidRPr="00CA1645">
        <w:rPr>
          <w:b/>
          <w:bCs/>
          <w:u w:val="single"/>
        </w:rPr>
        <w:t xml:space="preserve">5. </w:t>
      </w:r>
      <w:r w:rsidR="00C30310" w:rsidRPr="00CA1645">
        <w:rPr>
          <w:b/>
          <w:bCs/>
          <w:u w:val="single"/>
        </w:rPr>
        <w:t>A pályázat benyújtás</w:t>
      </w:r>
      <w:r w:rsidRPr="00CA1645">
        <w:rPr>
          <w:b/>
          <w:bCs/>
          <w:u w:val="single"/>
        </w:rPr>
        <w:t>a</w:t>
      </w:r>
    </w:p>
    <w:p w:rsidR="00C30310" w:rsidRDefault="00C30310" w:rsidP="00AF2C37">
      <w:pPr>
        <w:jc w:val="both"/>
      </w:pPr>
      <w:r>
        <w:t xml:space="preserve">Pályázati adatlapon történik, amely a Polgármesteri Hivatal </w:t>
      </w:r>
      <w:r w:rsidR="009E03B0">
        <w:t xml:space="preserve">Titkársági </w:t>
      </w:r>
      <w:r>
        <w:t>Igazgatóságán vehető át (Kaposvá</w:t>
      </w:r>
      <w:r w:rsidR="00CA1645">
        <w:t xml:space="preserve">r, </w:t>
      </w:r>
      <w:r w:rsidR="00662830">
        <w:t>Kossuth tér 1</w:t>
      </w:r>
      <w:proofErr w:type="gramStart"/>
      <w:r w:rsidR="00662830">
        <w:t>.,</w:t>
      </w:r>
      <w:proofErr w:type="gramEnd"/>
      <w:r w:rsidR="00662830">
        <w:t xml:space="preserve"> régi épület I/104</w:t>
      </w:r>
      <w:r w:rsidR="00CA1645">
        <w:t xml:space="preserve">. szoba), illetve letölthető a </w:t>
      </w:r>
      <w:hyperlink r:id="rId7" w:history="1">
        <w:r w:rsidR="003A54A9">
          <w:rPr>
            <w:rStyle w:val="Hiperhivatkozs"/>
          </w:rPr>
          <w:t>www.</w:t>
        </w:r>
        <w:r w:rsidR="003A54A9" w:rsidRPr="004B7317">
          <w:rPr>
            <w:rStyle w:val="Hiperhivatkozs"/>
          </w:rPr>
          <w:t>kph.kaposvar.hu</w:t>
        </w:r>
      </w:hyperlink>
      <w:r w:rsidR="00CA1645">
        <w:t xml:space="preserve">városi </w:t>
      </w:r>
      <w:r w:rsidR="009E03B0">
        <w:t>i</w:t>
      </w:r>
      <w:r w:rsidR="00CA1645">
        <w:t>nternetes honlapról.</w:t>
      </w:r>
    </w:p>
    <w:p w:rsidR="00C30310" w:rsidRDefault="00C30310" w:rsidP="00C30310">
      <w:pPr>
        <w:ind w:left="3600" w:hanging="3600"/>
        <w:jc w:val="both"/>
      </w:pPr>
    </w:p>
    <w:p w:rsidR="00CA1645" w:rsidRPr="00CA1645" w:rsidRDefault="00C30310" w:rsidP="00C30310">
      <w:pPr>
        <w:ind w:left="3600" w:hanging="3600"/>
        <w:jc w:val="both"/>
        <w:rPr>
          <w:i/>
        </w:rPr>
      </w:pPr>
      <w:r w:rsidRPr="00CA1645">
        <w:rPr>
          <w:bCs/>
          <w:i/>
        </w:rPr>
        <w:t>A pályázat benyújtásának helye</w:t>
      </w:r>
      <w:r w:rsidR="00C33E9D">
        <w:rPr>
          <w:bCs/>
          <w:i/>
        </w:rPr>
        <w:t>:</w:t>
      </w:r>
    </w:p>
    <w:p w:rsidR="00C30310" w:rsidRDefault="00C30310" w:rsidP="009E03B0">
      <w:pPr>
        <w:jc w:val="both"/>
      </w:pPr>
      <w:r>
        <w:t xml:space="preserve">Kaposvár Megyei Jogú Város </w:t>
      </w:r>
      <w:r w:rsidR="00CA1645">
        <w:t>Polgármesteri Hivatal</w:t>
      </w:r>
      <w:r>
        <w:t xml:space="preserve"> </w:t>
      </w:r>
      <w:r w:rsidR="009E03B0">
        <w:t xml:space="preserve">Titkársági </w:t>
      </w:r>
      <w:r w:rsidR="00CA1645">
        <w:t>Igazgatósága</w:t>
      </w:r>
      <w:r w:rsidR="009E03B0">
        <w:t xml:space="preserve">, </w:t>
      </w:r>
      <w:r w:rsidR="00CA1645">
        <w:t>Kaposvár,</w:t>
      </w:r>
      <w:r w:rsidR="00662830" w:rsidRPr="00662830">
        <w:t xml:space="preserve"> </w:t>
      </w:r>
      <w:r w:rsidR="00662830">
        <w:t xml:space="preserve">Kossuth tér 1., régi épület I/104. </w:t>
      </w:r>
      <w:r w:rsidR="00CA1645">
        <w:t>szoba</w:t>
      </w:r>
    </w:p>
    <w:p w:rsidR="00C30310" w:rsidRDefault="00C30310" w:rsidP="00C30310">
      <w:pPr>
        <w:ind w:left="3600" w:hanging="3600"/>
        <w:jc w:val="both"/>
      </w:pPr>
    </w:p>
    <w:p w:rsidR="00CA1645" w:rsidRDefault="00C30310" w:rsidP="00C30310">
      <w:pPr>
        <w:ind w:left="3600" w:hanging="3600"/>
        <w:jc w:val="both"/>
        <w:rPr>
          <w:b/>
          <w:bCs/>
        </w:rPr>
      </w:pPr>
      <w:r w:rsidRPr="00CA1645">
        <w:rPr>
          <w:bCs/>
          <w:i/>
        </w:rPr>
        <w:t>A pályázat benyújtásának határideje:</w:t>
      </w:r>
      <w:r>
        <w:rPr>
          <w:b/>
          <w:bCs/>
        </w:rPr>
        <w:tab/>
      </w:r>
    </w:p>
    <w:p w:rsidR="00C30310" w:rsidRPr="00662830" w:rsidRDefault="00C30310" w:rsidP="00C30310">
      <w:pPr>
        <w:ind w:left="3600" w:hanging="3600"/>
        <w:jc w:val="both"/>
        <w:rPr>
          <w:b/>
        </w:rPr>
      </w:pPr>
      <w:r w:rsidRPr="00662830">
        <w:rPr>
          <w:b/>
        </w:rPr>
        <w:t>20</w:t>
      </w:r>
      <w:r w:rsidR="00BF153B" w:rsidRPr="00662830">
        <w:rPr>
          <w:b/>
        </w:rPr>
        <w:t>1</w:t>
      </w:r>
      <w:r w:rsidR="00B611E4">
        <w:rPr>
          <w:b/>
        </w:rPr>
        <w:t>6</w:t>
      </w:r>
      <w:r w:rsidRPr="00662830">
        <w:rPr>
          <w:b/>
        </w:rPr>
        <w:t xml:space="preserve">. </w:t>
      </w:r>
      <w:r w:rsidR="00E81D8C">
        <w:rPr>
          <w:b/>
        </w:rPr>
        <w:t>má</w:t>
      </w:r>
      <w:r w:rsidR="00483DDB">
        <w:rPr>
          <w:b/>
        </w:rPr>
        <w:t>rcius</w:t>
      </w:r>
      <w:r w:rsidR="00E81D8C">
        <w:rPr>
          <w:b/>
        </w:rPr>
        <w:t xml:space="preserve"> </w:t>
      </w:r>
      <w:r w:rsidRPr="00662830">
        <w:rPr>
          <w:b/>
        </w:rPr>
        <w:t>15.</w:t>
      </w:r>
    </w:p>
    <w:p w:rsidR="00CA1645" w:rsidRDefault="00CA1645" w:rsidP="00CA1645">
      <w:pPr>
        <w:ind w:left="3600" w:hanging="3600"/>
        <w:jc w:val="both"/>
        <w:rPr>
          <w:b/>
          <w:bCs/>
        </w:rPr>
      </w:pPr>
      <w:r>
        <w:t xml:space="preserve">A borítékra kérjük ráírni: </w:t>
      </w:r>
      <w:r>
        <w:rPr>
          <w:b/>
          <w:bCs/>
        </w:rPr>
        <w:t>„Népjóléti Bizottsági pályázat 20</w:t>
      </w:r>
      <w:r w:rsidR="00AC4156">
        <w:rPr>
          <w:b/>
          <w:bCs/>
        </w:rPr>
        <w:t>1</w:t>
      </w:r>
      <w:r w:rsidR="00B611E4">
        <w:rPr>
          <w:b/>
          <w:bCs/>
        </w:rPr>
        <w:t>6</w:t>
      </w:r>
      <w:r>
        <w:rPr>
          <w:b/>
          <w:bCs/>
        </w:rPr>
        <w:t>.”</w:t>
      </w:r>
    </w:p>
    <w:p w:rsidR="00C30310" w:rsidRDefault="00C30310" w:rsidP="00C30310">
      <w:pPr>
        <w:ind w:left="3600" w:hanging="3600"/>
        <w:jc w:val="both"/>
      </w:pPr>
    </w:p>
    <w:p w:rsidR="00662830" w:rsidRDefault="00662830" w:rsidP="00C30310">
      <w:pPr>
        <w:ind w:left="3600" w:hanging="3600"/>
        <w:jc w:val="both"/>
      </w:pPr>
    </w:p>
    <w:p w:rsidR="00C30310" w:rsidRDefault="00AB428E" w:rsidP="00C30310">
      <w:pPr>
        <w:ind w:left="3600" w:hanging="3600"/>
        <w:jc w:val="both"/>
        <w:rPr>
          <w:b/>
          <w:u w:val="single"/>
        </w:rPr>
      </w:pPr>
      <w:r>
        <w:rPr>
          <w:b/>
          <w:u w:val="single"/>
        </w:rPr>
        <w:lastRenderedPageBreak/>
        <w:t>6. Pályázati feltételek</w:t>
      </w:r>
    </w:p>
    <w:p w:rsidR="00AB428E" w:rsidRDefault="00AB428E" w:rsidP="00AB428E">
      <w:pPr>
        <w:jc w:val="both"/>
      </w:pPr>
      <w:r>
        <w:t>Egy pályázó szervezet csak egy pályázatot nyújthat be. Nem fogadható el azon szervezetek pályázata, amelyek a 20</w:t>
      </w:r>
      <w:r w:rsidR="00BF153B">
        <w:t>1</w:t>
      </w:r>
      <w:r w:rsidR="003A54A9">
        <w:t>5</w:t>
      </w:r>
      <w:r>
        <w:t>. évben kapott pályázati összeg felhasználásáról nem számoltak el. A pályázati program megvalósításának végső határideje 20</w:t>
      </w:r>
      <w:r w:rsidR="0002113B">
        <w:t>1</w:t>
      </w:r>
      <w:r w:rsidR="003A54A9">
        <w:t>6</w:t>
      </w:r>
      <w:r>
        <w:t>. december 31. A megvalósítási határidő meghosszabbítására csak egy alkalommal és rendkívüli indok esetén van mód.</w:t>
      </w:r>
    </w:p>
    <w:p w:rsidR="00AB428E" w:rsidRDefault="00AB428E" w:rsidP="00AB428E">
      <w:pPr>
        <w:jc w:val="both"/>
      </w:pPr>
    </w:p>
    <w:p w:rsidR="00AB428E" w:rsidRDefault="00AB428E" w:rsidP="00AB428E">
      <w:pPr>
        <w:jc w:val="both"/>
        <w:rPr>
          <w:b/>
          <w:u w:val="single"/>
        </w:rPr>
      </w:pPr>
      <w:r>
        <w:rPr>
          <w:b/>
          <w:u w:val="single"/>
        </w:rPr>
        <w:t>7. A pályázat keretében támogatandó tevékenységek</w:t>
      </w:r>
    </w:p>
    <w:p w:rsidR="00AB428E" w:rsidRDefault="00AB428E" w:rsidP="00AB428E">
      <w:pPr>
        <w:jc w:val="both"/>
      </w:pPr>
      <w:r>
        <w:t xml:space="preserve">Olyan kaposvári lakosok számára nyújtott </w:t>
      </w:r>
      <w:r w:rsidR="001A34C9">
        <w:t xml:space="preserve">konkrét </w:t>
      </w:r>
      <w:r>
        <w:t>egészségügyi és szociális szolgáltatások, tevékenységek, rendezvények, akciók, amelyek államilag nem finanszírozottak és közösségi célokat szolgálnak.</w:t>
      </w:r>
    </w:p>
    <w:p w:rsidR="00AB428E" w:rsidRDefault="00AB428E" w:rsidP="00AB428E">
      <w:pPr>
        <w:jc w:val="both"/>
      </w:pPr>
    </w:p>
    <w:p w:rsidR="00AB428E" w:rsidRDefault="00AB428E" w:rsidP="00AB428E">
      <w:pPr>
        <w:jc w:val="both"/>
        <w:rPr>
          <w:b/>
          <w:u w:val="single"/>
        </w:rPr>
      </w:pPr>
      <w:r>
        <w:rPr>
          <w:b/>
          <w:u w:val="single"/>
        </w:rPr>
        <w:t>8. A pályázat elbírálása</w:t>
      </w:r>
    </w:p>
    <w:p w:rsidR="00AB428E" w:rsidRDefault="00AB428E" w:rsidP="00AB428E">
      <w:pPr>
        <w:jc w:val="both"/>
      </w:pPr>
      <w:r>
        <w:t xml:space="preserve">A pályázatok elbírálására a </w:t>
      </w:r>
      <w:r w:rsidR="00194CBD">
        <w:t>soron következő</w:t>
      </w:r>
      <w:r>
        <w:t xml:space="preserve"> Népjóléti Bizottsági ülésen kerül sor. A Bizottság döntése ellen fellebbezésnek helye nincs.</w:t>
      </w:r>
    </w:p>
    <w:p w:rsidR="000F7581" w:rsidRDefault="000F7581" w:rsidP="00AB428E">
      <w:pPr>
        <w:jc w:val="both"/>
      </w:pPr>
    </w:p>
    <w:p w:rsidR="000F7581" w:rsidRDefault="000F7581" w:rsidP="00AB428E">
      <w:pPr>
        <w:jc w:val="both"/>
        <w:rPr>
          <w:b/>
          <w:u w:val="single"/>
        </w:rPr>
      </w:pPr>
      <w:r>
        <w:rPr>
          <w:b/>
          <w:u w:val="single"/>
        </w:rPr>
        <w:t>9. A pályázat eredményének közzététele</w:t>
      </w:r>
    </w:p>
    <w:p w:rsidR="000F7581" w:rsidRDefault="000F7581" w:rsidP="00AB428E">
      <w:pPr>
        <w:jc w:val="both"/>
      </w:pPr>
      <w:r>
        <w:t>A bizottság döntéséről valamennyi pályázó írásban értesítést kap.</w:t>
      </w:r>
    </w:p>
    <w:p w:rsidR="000F7581" w:rsidRDefault="000F7581" w:rsidP="00AB428E">
      <w:pPr>
        <w:jc w:val="both"/>
      </w:pPr>
    </w:p>
    <w:p w:rsidR="000F7581" w:rsidRDefault="000F7581" w:rsidP="00AB428E">
      <w:pPr>
        <w:jc w:val="both"/>
        <w:rPr>
          <w:b/>
          <w:u w:val="single"/>
        </w:rPr>
      </w:pPr>
      <w:r>
        <w:rPr>
          <w:b/>
          <w:u w:val="single"/>
        </w:rPr>
        <w:t>10. A támogatás felhasználási feltételei</w:t>
      </w:r>
    </w:p>
    <w:p w:rsidR="000F7581" w:rsidRDefault="000F7581" w:rsidP="00AB428E">
      <w:pPr>
        <w:jc w:val="both"/>
      </w:pPr>
      <w:r>
        <w:t>A támogatás csak a pályázatban meghatározott programra használható fel. A felhasználás részletes szabályait a támogatási szerződés rögzíti.</w:t>
      </w:r>
    </w:p>
    <w:p w:rsidR="000F7581" w:rsidRDefault="000F7581" w:rsidP="00AB428E">
      <w:pPr>
        <w:jc w:val="both"/>
      </w:pPr>
    </w:p>
    <w:p w:rsidR="000F7581" w:rsidRDefault="000F7581" w:rsidP="00AB428E">
      <w:pPr>
        <w:jc w:val="both"/>
      </w:pPr>
    </w:p>
    <w:p w:rsidR="000F7581" w:rsidRDefault="000F7581">
      <w:pPr>
        <w:jc w:val="both"/>
        <w:rPr>
          <w:b/>
        </w:rPr>
      </w:pPr>
      <w:r>
        <w:rPr>
          <w:b/>
        </w:rPr>
        <w:t>Kaposvár, 20</w:t>
      </w:r>
      <w:r w:rsidR="00FD464A">
        <w:rPr>
          <w:b/>
        </w:rPr>
        <w:t>1</w:t>
      </w:r>
      <w:r w:rsidR="00247579">
        <w:rPr>
          <w:b/>
        </w:rPr>
        <w:t>6</w:t>
      </w:r>
      <w:r>
        <w:rPr>
          <w:b/>
        </w:rPr>
        <w:t xml:space="preserve">. </w:t>
      </w:r>
      <w:r w:rsidR="00483DDB">
        <w:rPr>
          <w:b/>
        </w:rPr>
        <w:t>február 2</w:t>
      </w:r>
      <w:r w:rsidR="00247579">
        <w:rPr>
          <w:b/>
        </w:rPr>
        <w:t>5</w:t>
      </w:r>
      <w:r w:rsidR="00483DDB">
        <w:rPr>
          <w:b/>
        </w:rPr>
        <w:t>.</w:t>
      </w:r>
      <w:r w:rsidR="00055CE7">
        <w:rPr>
          <w:b/>
        </w:rPr>
        <w:t xml:space="preserve"> </w:t>
      </w:r>
    </w:p>
    <w:p w:rsidR="000F7581" w:rsidRDefault="000F7581">
      <w:pPr>
        <w:jc w:val="both"/>
        <w:rPr>
          <w:b/>
        </w:rPr>
      </w:pPr>
    </w:p>
    <w:p w:rsidR="000F7581" w:rsidRDefault="000F7581">
      <w:pPr>
        <w:jc w:val="both"/>
        <w:rPr>
          <w:b/>
        </w:rPr>
      </w:pPr>
    </w:p>
    <w:p w:rsidR="000F7581" w:rsidRDefault="000F7581">
      <w:pPr>
        <w:jc w:val="both"/>
        <w:rPr>
          <w:b/>
        </w:rPr>
      </w:pPr>
    </w:p>
    <w:p w:rsidR="000F7581" w:rsidRDefault="000F7581">
      <w:pPr>
        <w:jc w:val="both"/>
        <w:rPr>
          <w:b/>
        </w:rPr>
      </w:pPr>
    </w:p>
    <w:tbl>
      <w:tblPr>
        <w:tblpPr w:leftFromText="141" w:rightFromText="141" w:vertAnchor="text" w:horzAnchor="margin" w:tblpXSpec="right" w:tblpY="49"/>
        <w:tblOverlap w:val="never"/>
        <w:tblW w:w="0" w:type="auto"/>
        <w:tblLook w:val="01E0"/>
      </w:tblPr>
      <w:tblGrid>
        <w:gridCol w:w="2868"/>
      </w:tblGrid>
      <w:tr w:rsidR="000F7581" w:rsidRPr="00A8659A" w:rsidTr="00A8659A">
        <w:tc>
          <w:tcPr>
            <w:tcW w:w="2868" w:type="dxa"/>
          </w:tcPr>
          <w:p w:rsidR="000F7581" w:rsidRPr="00A8659A" w:rsidRDefault="00272AEA" w:rsidP="00A8659A">
            <w:pPr>
              <w:jc w:val="center"/>
              <w:rPr>
                <w:b/>
                <w:sz w:val="26"/>
                <w:szCs w:val="26"/>
              </w:rPr>
            </w:pPr>
            <w:r w:rsidRPr="00A8659A">
              <w:rPr>
                <w:b/>
                <w:sz w:val="26"/>
                <w:szCs w:val="26"/>
              </w:rPr>
              <w:t>Torma János</w:t>
            </w:r>
          </w:p>
        </w:tc>
      </w:tr>
      <w:tr w:rsidR="000F7581" w:rsidRPr="00A8659A" w:rsidTr="00A8659A">
        <w:tc>
          <w:tcPr>
            <w:tcW w:w="2868" w:type="dxa"/>
          </w:tcPr>
          <w:p w:rsidR="000F7581" w:rsidRPr="00A8659A" w:rsidRDefault="000F7581" w:rsidP="00A8659A">
            <w:pPr>
              <w:jc w:val="center"/>
              <w:rPr>
                <w:b/>
                <w:i/>
              </w:rPr>
            </w:pPr>
            <w:r w:rsidRPr="00A8659A">
              <w:rPr>
                <w:b/>
                <w:i/>
              </w:rPr>
              <w:t>a Népjóléti Bizottság tanácsnoka</w:t>
            </w:r>
          </w:p>
        </w:tc>
      </w:tr>
    </w:tbl>
    <w:p w:rsidR="000F7581" w:rsidRPr="000F7581" w:rsidRDefault="000F7581" w:rsidP="00AB428E">
      <w:pPr>
        <w:jc w:val="both"/>
      </w:pPr>
    </w:p>
    <w:p w:rsidR="00C30310" w:rsidRDefault="00C30310" w:rsidP="00C30310">
      <w:pPr>
        <w:ind w:left="3600" w:hanging="3600"/>
        <w:jc w:val="both"/>
      </w:pPr>
    </w:p>
    <w:p w:rsidR="00C30310" w:rsidRDefault="00C30310" w:rsidP="00C30310">
      <w:pPr>
        <w:ind w:left="3600" w:hanging="3600"/>
        <w:jc w:val="both"/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575351" w:rsidRDefault="00575351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575351" w:rsidRDefault="00575351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575351" w:rsidRDefault="00575351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055CE7" w:rsidRDefault="00055CE7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055CE7" w:rsidRDefault="00055CE7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055CE7" w:rsidRDefault="00055CE7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055CE7" w:rsidRDefault="00055CE7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0F7581" w:rsidRDefault="000F7581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0F7581" w:rsidRDefault="000F7581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30310" w:rsidRDefault="00C30310" w:rsidP="00C30310">
      <w:pPr>
        <w:pStyle w:val="Cmsor1"/>
        <w:rPr>
          <w:sz w:val="28"/>
        </w:rPr>
      </w:pPr>
      <w:r>
        <w:rPr>
          <w:sz w:val="28"/>
        </w:rPr>
        <w:lastRenderedPageBreak/>
        <w:t>Kaposvár Megyei Jogú Város Közgyűlésének</w:t>
      </w:r>
    </w:p>
    <w:p w:rsidR="00C30310" w:rsidRDefault="00C30310" w:rsidP="00CF6F2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Népjóléti Bizottsága</w:t>
      </w:r>
    </w:p>
    <w:p w:rsidR="00C30310" w:rsidRDefault="00C30310" w:rsidP="00C30310">
      <w:pPr>
        <w:jc w:val="both"/>
        <w:rPr>
          <w:b/>
          <w:bCs/>
        </w:rPr>
      </w:pPr>
    </w:p>
    <w:p w:rsidR="00C30310" w:rsidRDefault="00C30310" w:rsidP="00C30310">
      <w:pPr>
        <w:jc w:val="both"/>
        <w:rPr>
          <w:b/>
          <w:bCs/>
        </w:rPr>
      </w:pPr>
    </w:p>
    <w:p w:rsidR="00C30310" w:rsidRDefault="00C30310" w:rsidP="00C30310">
      <w:pPr>
        <w:jc w:val="both"/>
        <w:rPr>
          <w:b/>
          <w:bCs/>
        </w:rPr>
      </w:pPr>
    </w:p>
    <w:p w:rsidR="00C30310" w:rsidRPr="00B51ADD" w:rsidRDefault="00C30310" w:rsidP="00C30310">
      <w:pPr>
        <w:pStyle w:val="Cmsor2"/>
        <w:rPr>
          <w:caps/>
          <w:sz w:val="32"/>
          <w:szCs w:val="32"/>
          <w:u w:val="single"/>
        </w:rPr>
      </w:pPr>
      <w:r w:rsidRPr="00B51ADD">
        <w:rPr>
          <w:caps/>
          <w:sz w:val="32"/>
          <w:szCs w:val="32"/>
          <w:u w:val="single"/>
        </w:rPr>
        <w:t>Pályázati adatlap</w:t>
      </w:r>
    </w:p>
    <w:p w:rsidR="00C30310" w:rsidRDefault="00C30310" w:rsidP="00C30310">
      <w:pPr>
        <w:jc w:val="center"/>
        <w:rPr>
          <w:b/>
          <w:bCs/>
        </w:rPr>
      </w:pPr>
    </w:p>
    <w:p w:rsidR="00C30310" w:rsidRDefault="00C30310" w:rsidP="00C30310">
      <w:pPr>
        <w:pStyle w:val="Cmsor2"/>
        <w:rPr>
          <w:sz w:val="26"/>
        </w:rPr>
      </w:pPr>
      <w:r>
        <w:rPr>
          <w:sz w:val="26"/>
        </w:rPr>
        <w:t>Kaposvár Megyei Jogú Város Közgyűlésének Népjóléti Bizottsága</w:t>
      </w:r>
    </w:p>
    <w:p w:rsidR="00C30310" w:rsidRDefault="00C30310" w:rsidP="00C30310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által</w:t>
      </w:r>
      <w:proofErr w:type="gramEnd"/>
      <w:r>
        <w:rPr>
          <w:b/>
          <w:bCs/>
          <w:sz w:val="26"/>
        </w:rPr>
        <w:t xml:space="preserve"> </w:t>
      </w:r>
      <w:r w:rsidR="00B51ADD">
        <w:rPr>
          <w:b/>
          <w:bCs/>
          <w:sz w:val="26"/>
        </w:rPr>
        <w:t>20</w:t>
      </w:r>
      <w:r w:rsidR="00FD464A">
        <w:rPr>
          <w:b/>
          <w:bCs/>
          <w:sz w:val="26"/>
        </w:rPr>
        <w:t>1</w:t>
      </w:r>
      <w:r w:rsidR="003A54A9">
        <w:rPr>
          <w:b/>
          <w:bCs/>
          <w:sz w:val="26"/>
        </w:rPr>
        <w:t>6</w:t>
      </w:r>
      <w:r w:rsidR="00CF6F24">
        <w:rPr>
          <w:b/>
          <w:bCs/>
          <w:sz w:val="26"/>
        </w:rPr>
        <w:t xml:space="preserve">. évben </w:t>
      </w:r>
      <w:r>
        <w:rPr>
          <w:b/>
          <w:bCs/>
          <w:sz w:val="26"/>
        </w:rPr>
        <w:t>kiírt pályázathoz</w:t>
      </w:r>
    </w:p>
    <w:p w:rsidR="00C30310" w:rsidRDefault="00C30310" w:rsidP="00C30310">
      <w:pPr>
        <w:jc w:val="center"/>
        <w:rPr>
          <w:b/>
          <w:bCs/>
        </w:rPr>
      </w:pPr>
    </w:p>
    <w:p w:rsidR="00C30310" w:rsidRDefault="00C30310" w:rsidP="00C30310">
      <w:pPr>
        <w:jc w:val="center"/>
        <w:rPr>
          <w:b/>
          <w:bCs/>
        </w:rPr>
      </w:pPr>
    </w:p>
    <w:p w:rsidR="00C30310" w:rsidRDefault="00C30310" w:rsidP="00C30310">
      <w:pPr>
        <w:jc w:val="both"/>
        <w:rPr>
          <w:b/>
          <w:bCs/>
        </w:rPr>
      </w:pPr>
    </w:p>
    <w:p w:rsidR="00C30310" w:rsidRDefault="00C30310" w:rsidP="00C30310">
      <w:pPr>
        <w:jc w:val="both"/>
        <w:rPr>
          <w:b/>
          <w:bCs/>
        </w:rPr>
      </w:pPr>
      <w:r>
        <w:rPr>
          <w:b/>
          <w:bCs/>
        </w:rPr>
        <w:t>1./</w:t>
      </w:r>
      <w:r>
        <w:rPr>
          <w:b/>
          <w:bCs/>
        </w:rPr>
        <w:tab/>
        <w:t>A pályázó szervezet</w:t>
      </w:r>
      <w:r w:rsidR="00DB2ABC">
        <w:rPr>
          <w:b/>
          <w:bCs/>
        </w:rPr>
        <w:t xml:space="preserve"> n</w:t>
      </w:r>
      <w:r>
        <w:rPr>
          <w:b/>
          <w:bCs/>
        </w:rPr>
        <w:t>eve, székhelye, címe:</w:t>
      </w:r>
    </w:p>
    <w:p w:rsidR="00C30310" w:rsidRDefault="00C30310" w:rsidP="00C30310">
      <w:pPr>
        <w:jc w:val="both"/>
      </w:pPr>
    </w:p>
    <w:p w:rsidR="00C30310" w:rsidRDefault="00C30310" w:rsidP="00B51ADD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51ADD" w:rsidRDefault="00B51ADD" w:rsidP="00C30310">
      <w:pPr>
        <w:ind w:left="720"/>
        <w:jc w:val="both"/>
      </w:pPr>
    </w:p>
    <w:p w:rsidR="00B51ADD" w:rsidRDefault="00B51ADD" w:rsidP="00C30310">
      <w:pPr>
        <w:ind w:left="720"/>
        <w:jc w:val="both"/>
        <w:rPr>
          <w:b/>
        </w:rPr>
      </w:pPr>
      <w:r>
        <w:rPr>
          <w:b/>
        </w:rPr>
        <w:t xml:space="preserve">A pályázó szervezet </w:t>
      </w:r>
      <w:r w:rsidR="001A7DEB">
        <w:rPr>
          <w:b/>
        </w:rPr>
        <w:t xml:space="preserve">bírósági nyilvántartásban szereplő </w:t>
      </w:r>
      <w:r w:rsidR="00E96348">
        <w:rPr>
          <w:b/>
        </w:rPr>
        <w:t xml:space="preserve">hivatalos </w:t>
      </w:r>
      <w:r>
        <w:rPr>
          <w:b/>
        </w:rPr>
        <w:t>képviselője, elérhetősége</w:t>
      </w:r>
      <w:r w:rsidR="00483DDB">
        <w:rPr>
          <w:b/>
        </w:rPr>
        <w:t xml:space="preserve"> (cím, telefon, e-mail cím)</w:t>
      </w:r>
      <w:r>
        <w:rPr>
          <w:b/>
        </w:rPr>
        <w:t>:</w:t>
      </w:r>
    </w:p>
    <w:p w:rsidR="00B51ADD" w:rsidRDefault="00B51ADD" w:rsidP="00C30310">
      <w:pPr>
        <w:ind w:left="720"/>
        <w:jc w:val="both"/>
        <w:rPr>
          <w:b/>
        </w:rPr>
      </w:pPr>
    </w:p>
    <w:p w:rsidR="00B51ADD" w:rsidRPr="00B51ADD" w:rsidRDefault="00B51ADD" w:rsidP="00C30310">
      <w:pPr>
        <w:ind w:left="720"/>
        <w:jc w:val="both"/>
      </w:pPr>
      <w:r>
        <w:t>…………………………………………………………………………………………...</w:t>
      </w:r>
    </w:p>
    <w:p w:rsidR="00C30310" w:rsidRDefault="00C30310" w:rsidP="00C30310">
      <w:pPr>
        <w:ind w:left="720"/>
        <w:jc w:val="both"/>
      </w:pPr>
    </w:p>
    <w:p w:rsidR="00C30310" w:rsidRDefault="00C30310" w:rsidP="00C30310">
      <w:pPr>
        <w:ind w:left="720"/>
        <w:jc w:val="both"/>
      </w:pPr>
      <w:r>
        <w:rPr>
          <w:b/>
          <w:bCs/>
        </w:rPr>
        <w:t>A program témafelelőse:</w:t>
      </w:r>
      <w:r>
        <w:rPr>
          <w:b/>
          <w:bCs/>
        </w:rPr>
        <w:tab/>
      </w:r>
      <w:r>
        <w:t>…</w:t>
      </w:r>
      <w:proofErr w:type="gramStart"/>
      <w:r>
        <w:t>………………………………………………………...</w:t>
      </w:r>
      <w:r w:rsidR="000036AC">
        <w:t>.</w:t>
      </w:r>
      <w:proofErr w:type="gramEnd"/>
    </w:p>
    <w:p w:rsidR="00C30310" w:rsidRDefault="00C30310" w:rsidP="00C30310">
      <w:pPr>
        <w:ind w:left="720"/>
        <w:jc w:val="both"/>
      </w:pPr>
    </w:p>
    <w:p w:rsidR="00C30310" w:rsidRDefault="00C30310" w:rsidP="00C30310">
      <w:pPr>
        <w:ind w:left="720"/>
        <w:jc w:val="both"/>
      </w:pPr>
      <w:r>
        <w:rPr>
          <w:b/>
          <w:bCs/>
        </w:rPr>
        <w:t>Telefonszáma</w:t>
      </w:r>
      <w:r w:rsidR="00483DDB">
        <w:rPr>
          <w:b/>
          <w:bCs/>
        </w:rPr>
        <w:t>, e-mail címe</w:t>
      </w:r>
      <w:r>
        <w:rPr>
          <w:b/>
          <w:bCs/>
        </w:rPr>
        <w:t>:</w:t>
      </w:r>
      <w:r w:rsidR="00483DDB">
        <w:tab/>
        <w:t>…</w:t>
      </w:r>
      <w:proofErr w:type="gramStart"/>
      <w:r w:rsidR="00483DDB">
        <w:t>………</w:t>
      </w:r>
      <w:r>
        <w:t>………………………………………………...</w:t>
      </w:r>
      <w:r w:rsidR="000036AC">
        <w:t>.</w:t>
      </w:r>
      <w:proofErr w:type="gramEnd"/>
    </w:p>
    <w:p w:rsidR="00C30310" w:rsidRDefault="00C30310" w:rsidP="00C30310">
      <w:pPr>
        <w:ind w:left="720"/>
        <w:jc w:val="both"/>
        <w:rPr>
          <w:b/>
          <w:bCs/>
        </w:rPr>
      </w:pPr>
    </w:p>
    <w:p w:rsidR="00C30310" w:rsidRDefault="00C30310" w:rsidP="00C30310">
      <w:pPr>
        <w:ind w:left="720"/>
        <w:jc w:val="both"/>
      </w:pPr>
      <w:r>
        <w:rPr>
          <w:b/>
          <w:bCs/>
        </w:rPr>
        <w:t>Számlavezető pénzintézet</w:t>
      </w:r>
      <w:r w:rsidR="00071E3E">
        <w:rPr>
          <w:b/>
          <w:bCs/>
        </w:rPr>
        <w:t>e</w:t>
      </w:r>
      <w:r>
        <w:rPr>
          <w:b/>
          <w:bCs/>
        </w:rPr>
        <w:t>:</w:t>
      </w:r>
      <w:r>
        <w:rPr>
          <w:b/>
          <w:bCs/>
        </w:rPr>
        <w:tab/>
      </w:r>
      <w:r>
        <w:t>…</w:t>
      </w:r>
      <w:proofErr w:type="gramStart"/>
      <w:r>
        <w:t>………………………………………………………...</w:t>
      </w:r>
      <w:r w:rsidR="000036AC">
        <w:t>.</w:t>
      </w:r>
      <w:proofErr w:type="gramEnd"/>
    </w:p>
    <w:p w:rsidR="00C30310" w:rsidRDefault="00C30310" w:rsidP="00C30310">
      <w:pPr>
        <w:ind w:left="720"/>
        <w:jc w:val="both"/>
        <w:rPr>
          <w:b/>
          <w:bCs/>
        </w:rPr>
      </w:pPr>
    </w:p>
    <w:p w:rsidR="00C30310" w:rsidRDefault="00C30310" w:rsidP="00C30310">
      <w:pPr>
        <w:ind w:left="720"/>
        <w:jc w:val="both"/>
      </w:pPr>
      <w:r>
        <w:rPr>
          <w:b/>
          <w:bCs/>
        </w:rPr>
        <w:t>Számlaszáma:</w:t>
      </w:r>
      <w:r>
        <w:rPr>
          <w:b/>
          <w:bCs/>
        </w:rPr>
        <w:tab/>
      </w:r>
      <w:r>
        <w:rPr>
          <w:b/>
          <w:bCs/>
        </w:rPr>
        <w:tab/>
      </w:r>
      <w:r>
        <w:t>…</w:t>
      </w:r>
      <w:proofErr w:type="gramStart"/>
      <w:r>
        <w:t>………………………………………………………...</w:t>
      </w:r>
      <w:r w:rsidR="000036AC">
        <w:t>.</w:t>
      </w:r>
      <w:proofErr w:type="gramEnd"/>
    </w:p>
    <w:p w:rsidR="00C30310" w:rsidRDefault="00C30310" w:rsidP="00C30310">
      <w:pPr>
        <w:ind w:left="720"/>
        <w:jc w:val="both"/>
        <w:rPr>
          <w:b/>
          <w:bCs/>
        </w:rPr>
      </w:pPr>
    </w:p>
    <w:p w:rsidR="000036AC" w:rsidRPr="001A7DEB" w:rsidRDefault="00C30310" w:rsidP="00C30310">
      <w:pPr>
        <w:ind w:left="720"/>
        <w:jc w:val="both"/>
        <w:rPr>
          <w:b/>
          <w:bCs/>
          <w:u w:val="single"/>
        </w:rPr>
      </w:pPr>
      <w:r w:rsidRPr="001A7DEB">
        <w:rPr>
          <w:b/>
          <w:bCs/>
          <w:u w:val="single"/>
        </w:rPr>
        <w:t xml:space="preserve">A bírósági </w:t>
      </w:r>
      <w:r w:rsidR="00E54C5C" w:rsidRPr="001A7DEB">
        <w:rPr>
          <w:b/>
          <w:bCs/>
          <w:u w:val="single"/>
        </w:rPr>
        <w:t xml:space="preserve">nyilvántartásba vételről </w:t>
      </w:r>
      <w:r w:rsidR="00B62079" w:rsidRPr="001A7DEB">
        <w:rPr>
          <w:b/>
          <w:bCs/>
          <w:u w:val="single"/>
        </w:rPr>
        <w:t xml:space="preserve">szóló végzés </w:t>
      </w:r>
      <w:r w:rsidR="00526C32" w:rsidRPr="001A7DEB">
        <w:rPr>
          <w:b/>
          <w:bCs/>
          <w:u w:val="single"/>
        </w:rPr>
        <w:t xml:space="preserve">30 napnál nem régebbi </w:t>
      </w:r>
      <w:r w:rsidR="000036AC" w:rsidRPr="001A7DEB">
        <w:rPr>
          <w:b/>
          <w:bCs/>
          <w:u w:val="single"/>
        </w:rPr>
        <w:t>hiteles</w:t>
      </w:r>
      <w:r w:rsidRPr="001A7DEB">
        <w:rPr>
          <w:b/>
          <w:bCs/>
          <w:u w:val="single"/>
        </w:rPr>
        <w:t xml:space="preserve"> </w:t>
      </w:r>
      <w:r w:rsidR="00E54C5C" w:rsidRPr="001A7DEB">
        <w:rPr>
          <w:b/>
          <w:bCs/>
          <w:u w:val="single"/>
        </w:rPr>
        <w:t>másolat</w:t>
      </w:r>
      <w:r w:rsidR="00B62079" w:rsidRPr="001A7DEB">
        <w:rPr>
          <w:b/>
          <w:bCs/>
          <w:u w:val="single"/>
        </w:rPr>
        <w:t>á</w:t>
      </w:r>
      <w:r w:rsidR="00E54C5C" w:rsidRPr="001A7DEB">
        <w:rPr>
          <w:b/>
          <w:bCs/>
          <w:u w:val="single"/>
        </w:rPr>
        <w:t>t</w:t>
      </w:r>
      <w:r w:rsidR="00071E3E" w:rsidRPr="001A7DEB">
        <w:rPr>
          <w:b/>
          <w:bCs/>
          <w:u w:val="single"/>
        </w:rPr>
        <w:t xml:space="preserve"> </w:t>
      </w:r>
      <w:r w:rsidR="000036AC" w:rsidRPr="001A7DEB">
        <w:rPr>
          <w:b/>
          <w:bCs/>
          <w:szCs w:val="24"/>
          <w:u w:val="single"/>
        </w:rPr>
        <w:t xml:space="preserve">kérjük </w:t>
      </w:r>
      <w:r w:rsidRPr="001A7DEB">
        <w:rPr>
          <w:b/>
          <w:bCs/>
          <w:szCs w:val="24"/>
          <w:u w:val="single"/>
        </w:rPr>
        <w:t>csat</w:t>
      </w:r>
      <w:r w:rsidR="000036AC" w:rsidRPr="001A7DEB">
        <w:rPr>
          <w:b/>
          <w:bCs/>
          <w:szCs w:val="24"/>
          <w:u w:val="single"/>
        </w:rPr>
        <w:t>olni</w:t>
      </w:r>
      <w:r w:rsidR="001A7DEB">
        <w:rPr>
          <w:b/>
          <w:bCs/>
          <w:szCs w:val="24"/>
          <w:u w:val="single"/>
        </w:rPr>
        <w:t>.</w:t>
      </w:r>
    </w:p>
    <w:p w:rsidR="000036AC" w:rsidRDefault="000036AC" w:rsidP="00C30310">
      <w:pPr>
        <w:ind w:left="720"/>
        <w:jc w:val="both"/>
        <w:rPr>
          <w:b/>
          <w:bCs/>
        </w:rPr>
      </w:pPr>
    </w:p>
    <w:p w:rsidR="00C30310" w:rsidRDefault="00C30310" w:rsidP="00C30310">
      <w:pPr>
        <w:ind w:left="720"/>
        <w:jc w:val="both"/>
        <w:rPr>
          <w:b/>
          <w:bCs/>
        </w:rPr>
      </w:pPr>
    </w:p>
    <w:p w:rsidR="00C30310" w:rsidRDefault="00C30310" w:rsidP="00C30310">
      <w:pPr>
        <w:jc w:val="both"/>
        <w:rPr>
          <w:b/>
          <w:bCs/>
        </w:rPr>
      </w:pPr>
      <w:r>
        <w:rPr>
          <w:b/>
          <w:bCs/>
        </w:rPr>
        <w:t>2./</w:t>
      </w:r>
      <w:r>
        <w:rPr>
          <w:b/>
          <w:bCs/>
        </w:rPr>
        <w:tab/>
        <w:t>A pályázó szervezet rövid bemutatása:</w:t>
      </w:r>
    </w:p>
    <w:p w:rsidR="00C30310" w:rsidRDefault="00C30310" w:rsidP="00C30310">
      <w:pPr>
        <w:jc w:val="both"/>
        <w:rPr>
          <w:b/>
          <w:bCs/>
        </w:rPr>
      </w:pPr>
      <w:r>
        <w:rPr>
          <w:b/>
          <w:bCs/>
        </w:rPr>
        <w:tab/>
        <w:t>(tevékenysége, célkitűzései, tagjainak köre, létszáma)</w:t>
      </w:r>
    </w:p>
    <w:p w:rsidR="00C30310" w:rsidRDefault="00C30310" w:rsidP="00C30310">
      <w:pPr>
        <w:jc w:val="both"/>
        <w:rPr>
          <w:b/>
          <w:bCs/>
        </w:rPr>
      </w:pPr>
    </w:p>
    <w:p w:rsidR="00C30310" w:rsidRDefault="00C30310" w:rsidP="00884366">
      <w:pPr>
        <w:pStyle w:val="Szvegtrzsbehzssal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366" w:rsidRDefault="00884366" w:rsidP="00C30310">
      <w:pPr>
        <w:pStyle w:val="Szvegtrzsbehzssal"/>
      </w:pPr>
    </w:p>
    <w:p w:rsidR="00C30310" w:rsidRDefault="00C30310" w:rsidP="00C679E4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884366">
        <w:rPr>
          <w:b/>
          <w:bCs/>
        </w:rPr>
        <w:t>./</w:t>
      </w:r>
      <w:r w:rsidR="00884366">
        <w:rPr>
          <w:b/>
          <w:bCs/>
        </w:rPr>
        <w:tab/>
        <w:t xml:space="preserve">A </w:t>
      </w:r>
      <w:r w:rsidR="00884366" w:rsidRPr="001A7DEB">
        <w:rPr>
          <w:b/>
          <w:bCs/>
          <w:u w:val="single"/>
        </w:rPr>
        <w:t>konkrét program</w:t>
      </w:r>
      <w:r>
        <w:rPr>
          <w:b/>
          <w:bCs/>
        </w:rPr>
        <w:t xml:space="preserve"> bemutatása, melyhez a támogatást kéri:</w:t>
      </w:r>
    </w:p>
    <w:p w:rsidR="00884366" w:rsidRDefault="00C30310" w:rsidP="00C679E4">
      <w:pPr>
        <w:pStyle w:val="Szvegtrzsbehzssal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366" w:rsidRDefault="00884366" w:rsidP="00C30310">
      <w:pPr>
        <w:pStyle w:val="Szvegtrzsbehzssal"/>
        <w:spacing w:line="360" w:lineRule="auto"/>
      </w:pPr>
    </w:p>
    <w:p w:rsidR="00884366" w:rsidRPr="00884366" w:rsidRDefault="00884366" w:rsidP="00C30310">
      <w:pPr>
        <w:pStyle w:val="Szvegtrzsbehzssal"/>
        <w:spacing w:line="360" w:lineRule="auto"/>
        <w:rPr>
          <w:b/>
        </w:rPr>
      </w:pPr>
      <w:r>
        <w:rPr>
          <w:b/>
        </w:rPr>
        <w:t>A program megvalósításának helye, ideje:</w:t>
      </w:r>
    </w:p>
    <w:p w:rsidR="00884366" w:rsidRDefault="00C30310" w:rsidP="00C30310">
      <w:pPr>
        <w:pStyle w:val="Szvegtrzsbehzssal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366" w:rsidRDefault="00884366" w:rsidP="00C30310">
      <w:pPr>
        <w:pStyle w:val="Szvegtrzsbehzssal"/>
        <w:spacing w:line="360" w:lineRule="auto"/>
      </w:pPr>
    </w:p>
    <w:p w:rsidR="00884366" w:rsidRPr="00884366" w:rsidRDefault="00884366" w:rsidP="00C30310">
      <w:pPr>
        <w:pStyle w:val="Szvegtrzsbehzssal"/>
        <w:spacing w:line="360" w:lineRule="auto"/>
        <w:rPr>
          <w:b/>
        </w:rPr>
      </w:pPr>
      <w:r>
        <w:rPr>
          <w:b/>
        </w:rPr>
        <w:t>A résztvevők köre, száma:</w:t>
      </w:r>
    </w:p>
    <w:p w:rsidR="00884366" w:rsidRDefault="00C30310" w:rsidP="00C30310">
      <w:pPr>
        <w:pStyle w:val="Szvegtrzsbehzssal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366" w:rsidRDefault="00884366" w:rsidP="00C30310">
      <w:pPr>
        <w:pStyle w:val="Szvegtrzsbehzssal"/>
        <w:spacing w:line="360" w:lineRule="auto"/>
      </w:pPr>
    </w:p>
    <w:p w:rsidR="00884366" w:rsidRPr="00884366" w:rsidRDefault="00884366" w:rsidP="00C30310">
      <w:pPr>
        <w:pStyle w:val="Szvegtrzsbehzssal"/>
        <w:spacing w:line="360" w:lineRule="auto"/>
        <w:rPr>
          <w:b/>
        </w:rPr>
      </w:pPr>
      <w:r>
        <w:rPr>
          <w:b/>
        </w:rPr>
        <w:t>A pályázati program illeszkedése a pályázati célhoz:</w:t>
      </w:r>
    </w:p>
    <w:p w:rsidR="00C30310" w:rsidRDefault="00C30310" w:rsidP="00C30310">
      <w:pPr>
        <w:pStyle w:val="Szvegtrzsbehzssal"/>
        <w:spacing w:line="360" w:lineRule="auto"/>
        <w:rPr>
          <w:b/>
          <w:bCs/>
        </w:rPr>
      </w:pPr>
      <w:r>
        <w:t>…………………………………………………………………………………………</w:t>
      </w:r>
      <w:r w:rsidR="00884366">
        <w:t>…</w:t>
      </w:r>
      <w:r>
        <w:t>…………………………………………………………………………………………</w:t>
      </w:r>
      <w:r w:rsidR="00884366">
        <w:t>.</w:t>
      </w:r>
      <w:r>
        <w:t>…………………………………………………………………………………………</w:t>
      </w:r>
      <w:r w:rsidR="00884366">
        <w:t>..……………………………………………………………………………………...</w:t>
      </w:r>
    </w:p>
    <w:p w:rsidR="00884366" w:rsidRDefault="00884366" w:rsidP="00C30310">
      <w:pPr>
        <w:jc w:val="both"/>
      </w:pPr>
    </w:p>
    <w:p w:rsidR="00C30310" w:rsidRDefault="00C30310" w:rsidP="00C30310">
      <w:pPr>
        <w:jc w:val="both"/>
        <w:rPr>
          <w:b/>
          <w:bCs/>
        </w:rPr>
      </w:pPr>
      <w:r>
        <w:rPr>
          <w:b/>
          <w:bCs/>
        </w:rPr>
        <w:t>4./</w:t>
      </w:r>
      <w:r>
        <w:rPr>
          <w:b/>
          <w:bCs/>
        </w:rPr>
        <w:tab/>
        <w:t>A pályázati program költségvetés</w:t>
      </w:r>
      <w:r w:rsidR="00884366">
        <w:rPr>
          <w:b/>
          <w:bCs/>
        </w:rPr>
        <w:t>e</w:t>
      </w:r>
      <w:r>
        <w:rPr>
          <w:b/>
          <w:bCs/>
        </w:rPr>
        <w:t>:</w:t>
      </w:r>
    </w:p>
    <w:p w:rsidR="00C30310" w:rsidRDefault="00C30310" w:rsidP="00C30310">
      <w:pPr>
        <w:jc w:val="both"/>
        <w:rPr>
          <w:b/>
          <w:bCs/>
        </w:rPr>
      </w:pPr>
    </w:p>
    <w:p w:rsidR="00C30310" w:rsidRDefault="00C30310" w:rsidP="00C30310">
      <w:pPr>
        <w:jc w:val="both"/>
      </w:pPr>
      <w:r>
        <w:rPr>
          <w:b/>
          <w:bCs/>
        </w:rPr>
        <w:tab/>
      </w:r>
      <w:r>
        <w:sym w:font="Wingdings" w:char="F06C"/>
      </w:r>
      <w:r>
        <w:t xml:space="preserve"> Teljes költsége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</w:t>
      </w:r>
      <w:proofErr w:type="gramStart"/>
      <w:r>
        <w:t>………………...</w:t>
      </w:r>
      <w:proofErr w:type="gramEnd"/>
    </w:p>
    <w:p w:rsidR="00884366" w:rsidRDefault="00884366" w:rsidP="00C30310">
      <w:pPr>
        <w:jc w:val="both"/>
      </w:pPr>
      <w:r>
        <w:tab/>
      </w:r>
    </w:p>
    <w:p w:rsidR="00884366" w:rsidRDefault="00884366" w:rsidP="00B27966">
      <w:pPr>
        <w:ind w:left="708"/>
        <w:jc w:val="both"/>
      </w:pPr>
      <w:r>
        <w:sym w:font="Wingdings" w:char="F06C"/>
      </w:r>
      <w:r>
        <w:t xml:space="preserve"> </w:t>
      </w:r>
      <w:r w:rsidR="00B27966">
        <w:t>A költségek részletezése (pl.: bérleti díj, tárgyi eszköz beszerzés, a</w:t>
      </w:r>
      <w:r w:rsidR="004742A7">
        <w:t>n</w:t>
      </w:r>
      <w:r w:rsidR="00B27966">
        <w:t>yagköltség, szállítás, munkadíj, tiszteletdíj, étkezés, szállás, utazás, stb.)</w:t>
      </w:r>
    </w:p>
    <w:p w:rsidR="00B27966" w:rsidRDefault="00B27966" w:rsidP="00B27966">
      <w:pPr>
        <w:ind w:left="708"/>
        <w:jc w:val="both"/>
      </w:pPr>
    </w:p>
    <w:p w:rsidR="00B27966" w:rsidRDefault="00B27966" w:rsidP="00B27966">
      <w:pPr>
        <w:spacing w:line="360" w:lineRule="auto"/>
        <w:ind w:left="709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310" w:rsidRDefault="00C30310" w:rsidP="00C30310">
      <w:pPr>
        <w:jc w:val="both"/>
      </w:pPr>
    </w:p>
    <w:p w:rsidR="00C30310" w:rsidRDefault="00C30310" w:rsidP="00C30310">
      <w:pPr>
        <w:jc w:val="both"/>
      </w:pPr>
      <w:r>
        <w:tab/>
      </w:r>
      <w:r>
        <w:sym w:font="Wingdings" w:char="F06C"/>
      </w:r>
      <w:r>
        <w:t xml:space="preserve"> Saját erő</w:t>
      </w:r>
      <w:r w:rsidR="00B27966">
        <w:t xml:space="preserve"> mértéke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………………...</w:t>
      </w:r>
      <w:proofErr w:type="gramEnd"/>
    </w:p>
    <w:p w:rsidR="00C30310" w:rsidRDefault="00C30310" w:rsidP="00C30310">
      <w:pPr>
        <w:jc w:val="both"/>
      </w:pPr>
    </w:p>
    <w:p w:rsidR="00C30310" w:rsidRDefault="00C30310" w:rsidP="00C30310">
      <w:pPr>
        <w:jc w:val="both"/>
      </w:pPr>
      <w:r>
        <w:tab/>
      </w:r>
      <w:r>
        <w:sym w:font="Wingdings" w:char="F06C"/>
      </w:r>
      <w:r>
        <w:t xml:space="preserve"> Más forrásból rendelkezésre álló, illetve igényelt összeg</w:t>
      </w:r>
      <w:r>
        <w:tab/>
      </w:r>
      <w:r>
        <w:tab/>
        <w:t>…</w:t>
      </w:r>
      <w:proofErr w:type="gramStart"/>
      <w:r>
        <w:t>………………...</w:t>
      </w:r>
      <w:proofErr w:type="gramEnd"/>
    </w:p>
    <w:p w:rsidR="00C30310" w:rsidRDefault="00C30310" w:rsidP="00C30310">
      <w:pPr>
        <w:jc w:val="both"/>
      </w:pPr>
    </w:p>
    <w:p w:rsidR="00B27966" w:rsidRDefault="00C30310" w:rsidP="00C30310">
      <w:pPr>
        <w:jc w:val="both"/>
      </w:pPr>
      <w:r>
        <w:tab/>
      </w:r>
      <w:r>
        <w:sym w:font="Wingdings" w:char="F06C"/>
      </w:r>
      <w:r>
        <w:t xml:space="preserve"> Igényelt támogatás összege</w:t>
      </w:r>
      <w:r w:rsidR="00B27966">
        <w:t>, költségtípusonként</w:t>
      </w:r>
      <w:r w:rsidR="001A7DEB">
        <w:t xml:space="preserve"> részletezve</w:t>
      </w:r>
      <w:r>
        <w:tab/>
      </w:r>
      <w:r>
        <w:tab/>
      </w:r>
    </w:p>
    <w:p w:rsidR="00B27966" w:rsidRDefault="00B27966" w:rsidP="00C30310">
      <w:pPr>
        <w:jc w:val="both"/>
      </w:pPr>
    </w:p>
    <w:p w:rsidR="00C30310" w:rsidRDefault="00C30310" w:rsidP="00B27966">
      <w:pPr>
        <w:spacing w:line="360" w:lineRule="auto"/>
        <w:ind w:left="703"/>
        <w:jc w:val="both"/>
      </w:pPr>
      <w:r>
        <w:t>…………………...</w:t>
      </w:r>
      <w:r w:rsidR="00B279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310" w:rsidRDefault="00C30310" w:rsidP="00C30310">
      <w:pPr>
        <w:jc w:val="both"/>
      </w:pPr>
      <w:r>
        <w:tab/>
      </w:r>
    </w:p>
    <w:p w:rsidR="00F721AB" w:rsidRDefault="00C30310" w:rsidP="00F721AB">
      <w:pPr>
        <w:ind w:left="935" w:hanging="935"/>
        <w:jc w:val="both"/>
      </w:pPr>
      <w:r>
        <w:t xml:space="preserve">           </w:t>
      </w:r>
      <w:r>
        <w:sym w:font="Webdings" w:char="F03D"/>
      </w:r>
      <w:r w:rsidR="0098604D">
        <w:t xml:space="preserve"> A</w:t>
      </w:r>
      <w:r>
        <w:t xml:space="preserve"> 20</w:t>
      </w:r>
      <w:r w:rsidR="00F721AB">
        <w:t>1</w:t>
      </w:r>
      <w:r w:rsidR="00136ABF">
        <w:t>5</w:t>
      </w:r>
      <w:r>
        <w:t xml:space="preserve">. évben kapott támogatás összege, </w:t>
      </w:r>
      <w:r w:rsidR="0098604D">
        <w:t xml:space="preserve">és </w:t>
      </w:r>
      <w:r>
        <w:t>az elszámolás időpontja</w:t>
      </w:r>
      <w:r w:rsidR="00F721AB">
        <w:t xml:space="preserve"> </w:t>
      </w:r>
    </w:p>
    <w:p w:rsidR="00C30310" w:rsidRDefault="00F721AB" w:rsidP="00F721AB">
      <w:pPr>
        <w:ind w:left="935"/>
        <w:jc w:val="both"/>
      </w:pPr>
      <w:r>
        <w:t>(amennyiben releváns)</w:t>
      </w:r>
    </w:p>
    <w:p w:rsidR="00483DDB" w:rsidRDefault="00483DDB" w:rsidP="00C30310">
      <w:pPr>
        <w:jc w:val="both"/>
      </w:pPr>
    </w:p>
    <w:p w:rsidR="00C30310" w:rsidRDefault="00C30310" w:rsidP="00C30310">
      <w:pPr>
        <w:jc w:val="both"/>
      </w:pPr>
      <w:r>
        <w:t>…………………………………………………………………</w:t>
      </w:r>
      <w:r w:rsidR="00B27966">
        <w:t>………………………</w:t>
      </w:r>
      <w:r w:rsidR="00483DDB">
        <w:t>………..</w:t>
      </w:r>
    </w:p>
    <w:p w:rsidR="00C30310" w:rsidRDefault="00C30310" w:rsidP="00C30310">
      <w:pPr>
        <w:jc w:val="both"/>
      </w:pPr>
    </w:p>
    <w:p w:rsidR="00483DDB" w:rsidRDefault="00483DDB" w:rsidP="00C30310">
      <w:pPr>
        <w:jc w:val="both"/>
      </w:pPr>
    </w:p>
    <w:p w:rsidR="00B27966" w:rsidRDefault="00B27966" w:rsidP="00C30310">
      <w:pPr>
        <w:jc w:val="both"/>
      </w:pPr>
    </w:p>
    <w:p w:rsidR="00C30310" w:rsidRDefault="00C30310" w:rsidP="00C30310">
      <w:pPr>
        <w:pStyle w:val="Cmsor1"/>
      </w:pPr>
      <w:r>
        <w:t xml:space="preserve">Kaposvár, </w:t>
      </w:r>
      <w:proofErr w:type="gramStart"/>
      <w:r>
        <w:t>20</w:t>
      </w:r>
      <w:r w:rsidR="00FD464A">
        <w:t>1</w:t>
      </w:r>
      <w:r w:rsidR="00136ABF">
        <w:t>6</w:t>
      </w:r>
      <w:r>
        <w:t>. …</w:t>
      </w:r>
      <w:proofErr w:type="gramEnd"/>
      <w:r>
        <w:t>………………………</w:t>
      </w:r>
    </w:p>
    <w:p w:rsidR="00C30310" w:rsidRDefault="00C30310" w:rsidP="00C30310">
      <w:pPr>
        <w:jc w:val="both"/>
      </w:pPr>
    </w:p>
    <w:p w:rsidR="00C30310" w:rsidRDefault="00C30310" w:rsidP="00C30310">
      <w:pPr>
        <w:jc w:val="both"/>
      </w:pPr>
    </w:p>
    <w:p w:rsidR="00B27966" w:rsidRDefault="00B27966" w:rsidP="00C30310">
      <w:pPr>
        <w:jc w:val="both"/>
      </w:pPr>
    </w:p>
    <w:p w:rsidR="00C30310" w:rsidRDefault="006734F4" w:rsidP="00C30310">
      <w:pPr>
        <w:jc w:val="right"/>
      </w:pPr>
      <w:r>
        <w:t>………..</w:t>
      </w:r>
      <w:r w:rsidR="00C30310">
        <w:t>………………………………………</w:t>
      </w:r>
    </w:p>
    <w:p w:rsidR="00C30310" w:rsidRPr="006734F4" w:rsidRDefault="00D5167D" w:rsidP="00D5167D">
      <w:pPr>
        <w:ind w:left="4862"/>
        <w:jc w:val="both"/>
        <w:rPr>
          <w:i/>
        </w:rPr>
      </w:pPr>
      <w:proofErr w:type="gramStart"/>
      <w:r w:rsidRPr="006734F4">
        <w:rPr>
          <w:i/>
        </w:rPr>
        <w:t>a</w:t>
      </w:r>
      <w:proofErr w:type="gramEnd"/>
      <w:r w:rsidRPr="006734F4">
        <w:rPr>
          <w:i/>
        </w:rPr>
        <w:t xml:space="preserve"> szervezet képviseletére jogosult </w:t>
      </w:r>
      <w:r w:rsidR="00C30310" w:rsidRPr="006734F4">
        <w:rPr>
          <w:i/>
        </w:rPr>
        <w:t>aláírás</w:t>
      </w:r>
      <w:r w:rsidRPr="006734F4">
        <w:rPr>
          <w:i/>
        </w:rPr>
        <w:t>a</w:t>
      </w:r>
    </w:p>
    <w:p w:rsidR="00C30310" w:rsidRDefault="00C30310" w:rsidP="00C30310">
      <w:pPr>
        <w:ind w:firstLine="7020"/>
        <w:jc w:val="both"/>
      </w:pPr>
    </w:p>
    <w:p w:rsidR="00C30310" w:rsidRDefault="00C30310" w:rsidP="00C30310">
      <w:pPr>
        <w:ind w:firstLine="7020"/>
        <w:jc w:val="both"/>
      </w:pPr>
    </w:p>
    <w:p w:rsidR="00B27966" w:rsidRDefault="00B27966" w:rsidP="00C30310">
      <w:pPr>
        <w:ind w:firstLine="7020"/>
        <w:jc w:val="both"/>
      </w:pPr>
    </w:p>
    <w:p w:rsidR="00B27966" w:rsidRDefault="00B27966" w:rsidP="00C30310">
      <w:pPr>
        <w:ind w:firstLine="7020"/>
        <w:jc w:val="both"/>
      </w:pPr>
    </w:p>
    <w:p w:rsidR="00C30310" w:rsidRDefault="00C30310" w:rsidP="00C30310">
      <w:pPr>
        <w:jc w:val="center"/>
      </w:pPr>
      <w:r>
        <w:t>P.H.</w:t>
      </w:r>
    </w:p>
    <w:sectPr w:rsidR="00C30310" w:rsidSect="00C30310">
      <w:footerReference w:type="default" r:id="rId8"/>
      <w:pgSz w:w="11906" w:h="16838"/>
      <w:pgMar w:top="1418" w:right="1418" w:bottom="1418" w:left="1418" w:header="284" w:footer="851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53" w:rsidRDefault="008F3E53">
      <w:r>
        <w:separator/>
      </w:r>
    </w:p>
  </w:endnote>
  <w:endnote w:type="continuationSeparator" w:id="0">
    <w:p w:rsidR="008F3E53" w:rsidRDefault="008F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30" w:rsidRPr="00AC3FA1" w:rsidRDefault="004813FB" w:rsidP="00AC3FA1">
    <w:pPr>
      <w:pStyle w:val="llb"/>
      <w:rPr>
        <w:sz w:val="16"/>
        <w:szCs w:val="16"/>
      </w:rPr>
    </w:pPr>
    <w:r w:rsidRPr="00AC3FA1">
      <w:rPr>
        <w:sz w:val="16"/>
        <w:szCs w:val="16"/>
      </w:rPr>
      <w:fldChar w:fldCharType="begin"/>
    </w:r>
    <w:r w:rsidR="00AC3FA1" w:rsidRPr="00AC3FA1">
      <w:rPr>
        <w:sz w:val="16"/>
        <w:szCs w:val="16"/>
      </w:rPr>
      <w:instrText xml:space="preserve"> DATE \@ "yyyy.MM.dd." </w:instrText>
    </w:r>
    <w:r w:rsidRPr="00AC3FA1">
      <w:rPr>
        <w:sz w:val="16"/>
        <w:szCs w:val="16"/>
      </w:rPr>
      <w:fldChar w:fldCharType="separate"/>
    </w:r>
    <w:r w:rsidR="006720BD">
      <w:rPr>
        <w:noProof/>
        <w:sz w:val="16"/>
        <w:szCs w:val="16"/>
      </w:rPr>
      <w:t>2016.01.25.</w:t>
    </w:r>
    <w:r w:rsidRPr="00AC3FA1">
      <w:rPr>
        <w:sz w:val="16"/>
        <w:szCs w:val="16"/>
      </w:rPr>
      <w:fldChar w:fldCharType="end"/>
    </w:r>
    <w:r w:rsidR="00AC3FA1" w:rsidRPr="00AC3FA1">
      <w:rPr>
        <w:sz w:val="16"/>
        <w:szCs w:val="16"/>
      </w:rPr>
      <w:t xml:space="preserve">  </w:t>
    </w:r>
    <w:r w:rsidRPr="00AC3FA1">
      <w:rPr>
        <w:sz w:val="16"/>
        <w:szCs w:val="16"/>
      </w:rPr>
      <w:fldChar w:fldCharType="begin"/>
    </w:r>
    <w:r w:rsidR="00AC3FA1" w:rsidRPr="00AC3FA1">
      <w:rPr>
        <w:sz w:val="16"/>
        <w:szCs w:val="16"/>
      </w:rPr>
      <w:instrText xml:space="preserve"> TIME \@ "am/pm h:mm" </w:instrText>
    </w:r>
    <w:r w:rsidRPr="00AC3FA1">
      <w:rPr>
        <w:sz w:val="16"/>
        <w:szCs w:val="16"/>
      </w:rPr>
      <w:fldChar w:fldCharType="separate"/>
    </w:r>
    <w:r w:rsidR="006720BD">
      <w:rPr>
        <w:noProof/>
        <w:sz w:val="16"/>
        <w:szCs w:val="16"/>
      </w:rPr>
      <w:t>du. 1:49</w:t>
    </w:r>
    <w:r w:rsidRPr="00AC3FA1">
      <w:rPr>
        <w:sz w:val="16"/>
        <w:szCs w:val="16"/>
      </w:rPr>
      <w:fldChar w:fldCharType="end"/>
    </w:r>
    <w:r w:rsidR="00AC3FA1" w:rsidRPr="00AC3FA1">
      <w:rPr>
        <w:sz w:val="16"/>
        <w:szCs w:val="16"/>
      </w:rPr>
      <w:t xml:space="preserve">  </w:t>
    </w:r>
    <w:r w:rsidRPr="00AC3FA1">
      <w:rPr>
        <w:sz w:val="16"/>
        <w:szCs w:val="16"/>
      </w:rPr>
      <w:fldChar w:fldCharType="begin"/>
    </w:r>
    <w:r w:rsidR="00AC3FA1" w:rsidRPr="00AC3FA1">
      <w:rPr>
        <w:sz w:val="16"/>
        <w:szCs w:val="16"/>
      </w:rPr>
      <w:instrText xml:space="preserve"> FILENAME \p </w:instrText>
    </w:r>
    <w:r w:rsidRPr="00AC3FA1">
      <w:rPr>
        <w:sz w:val="16"/>
        <w:szCs w:val="16"/>
      </w:rPr>
      <w:fldChar w:fldCharType="separate"/>
    </w:r>
    <w:r w:rsidR="00E03821">
      <w:rPr>
        <w:noProof/>
        <w:sz w:val="16"/>
        <w:szCs w:val="16"/>
      </w:rPr>
      <w:t>C:\Documents and Settings\horvathmonika\Dokumentumok\Előterjesztések\2016\02\NB pályázat kiírás 2016.docx</w:t>
    </w:r>
    <w:r w:rsidRPr="00AC3FA1">
      <w:rPr>
        <w:sz w:val="16"/>
        <w:szCs w:val="16"/>
      </w:rPr>
      <w:fldChar w:fldCharType="end"/>
    </w:r>
    <w:r w:rsidR="00AC3FA1" w:rsidRPr="00AC3FA1">
      <w:rPr>
        <w:sz w:val="16"/>
        <w:szCs w:val="16"/>
      </w:rPr>
      <w:t xml:space="preserve"> </w:t>
    </w:r>
    <w:r w:rsidR="00136ABF">
      <w:rPr>
        <w:sz w:val="16"/>
        <w:szCs w:val="16"/>
      </w:rPr>
      <w:t>Nagyné Horváth Mónika</w:t>
    </w:r>
    <w:r w:rsidR="00AC3FA1" w:rsidRPr="00AC3FA1">
      <w:rPr>
        <w:sz w:val="16"/>
        <w:szCs w:val="16"/>
      </w:rPr>
      <w:t xml:space="preserve"> </w:t>
    </w:r>
    <w:r w:rsidRPr="00AC3FA1">
      <w:rPr>
        <w:sz w:val="16"/>
        <w:szCs w:val="16"/>
      </w:rPr>
      <w:fldChar w:fldCharType="begin"/>
    </w:r>
    <w:r w:rsidR="00AC3FA1" w:rsidRPr="00AC3FA1">
      <w:rPr>
        <w:sz w:val="16"/>
        <w:szCs w:val="16"/>
      </w:rPr>
      <w:instrText xml:space="preserve"> PAGE </w:instrText>
    </w:r>
    <w:r w:rsidRPr="00AC3FA1">
      <w:rPr>
        <w:sz w:val="16"/>
        <w:szCs w:val="16"/>
      </w:rPr>
      <w:fldChar w:fldCharType="separate"/>
    </w:r>
    <w:r w:rsidR="006720BD">
      <w:rPr>
        <w:noProof/>
        <w:sz w:val="16"/>
        <w:szCs w:val="16"/>
      </w:rPr>
      <w:t>7</w:t>
    </w:r>
    <w:r w:rsidRPr="00AC3FA1">
      <w:rPr>
        <w:sz w:val="16"/>
        <w:szCs w:val="16"/>
      </w:rPr>
      <w:fldChar w:fldCharType="end"/>
    </w:r>
    <w:r w:rsidR="00AC3FA1" w:rsidRPr="00AC3FA1">
      <w:rPr>
        <w:sz w:val="16"/>
        <w:szCs w:val="16"/>
      </w:rPr>
      <w:t xml:space="preserve">. oldal, összesen: </w:t>
    </w:r>
    <w:r w:rsidRPr="00AC3FA1">
      <w:rPr>
        <w:sz w:val="16"/>
        <w:szCs w:val="16"/>
      </w:rPr>
      <w:fldChar w:fldCharType="begin"/>
    </w:r>
    <w:r w:rsidR="00AC3FA1" w:rsidRPr="00AC3FA1">
      <w:rPr>
        <w:sz w:val="16"/>
        <w:szCs w:val="16"/>
      </w:rPr>
      <w:instrText xml:space="preserve"> NUMPAGES </w:instrText>
    </w:r>
    <w:r w:rsidRPr="00AC3FA1">
      <w:rPr>
        <w:sz w:val="16"/>
        <w:szCs w:val="16"/>
      </w:rPr>
      <w:fldChar w:fldCharType="separate"/>
    </w:r>
    <w:r w:rsidR="006720BD">
      <w:rPr>
        <w:noProof/>
        <w:sz w:val="16"/>
        <w:szCs w:val="16"/>
      </w:rPr>
      <w:t>7</w:t>
    </w:r>
    <w:r w:rsidRPr="00AC3FA1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53" w:rsidRDefault="008F3E53">
      <w:r>
        <w:separator/>
      </w:r>
    </w:p>
  </w:footnote>
  <w:footnote w:type="continuationSeparator" w:id="0">
    <w:p w:rsidR="008F3E53" w:rsidRDefault="008F3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60A"/>
    <w:rsid w:val="00000702"/>
    <w:rsid w:val="0000198F"/>
    <w:rsid w:val="000036AC"/>
    <w:rsid w:val="00017D82"/>
    <w:rsid w:val="0002113B"/>
    <w:rsid w:val="000214CD"/>
    <w:rsid w:val="00055CE7"/>
    <w:rsid w:val="00065613"/>
    <w:rsid w:val="00071E3E"/>
    <w:rsid w:val="000742E6"/>
    <w:rsid w:val="000A5943"/>
    <w:rsid w:val="000C3937"/>
    <w:rsid w:val="000D253E"/>
    <w:rsid w:val="000D41C7"/>
    <w:rsid w:val="000D442B"/>
    <w:rsid w:val="000D6C05"/>
    <w:rsid w:val="000F5418"/>
    <w:rsid w:val="000F7581"/>
    <w:rsid w:val="00100263"/>
    <w:rsid w:val="00101FB5"/>
    <w:rsid w:val="001341E6"/>
    <w:rsid w:val="00134810"/>
    <w:rsid w:val="00136ABF"/>
    <w:rsid w:val="00143804"/>
    <w:rsid w:val="00146742"/>
    <w:rsid w:val="00153B17"/>
    <w:rsid w:val="00162B8E"/>
    <w:rsid w:val="001760F7"/>
    <w:rsid w:val="00181F06"/>
    <w:rsid w:val="00182F01"/>
    <w:rsid w:val="001850A5"/>
    <w:rsid w:val="00194CBD"/>
    <w:rsid w:val="001A34C9"/>
    <w:rsid w:val="001A7DEB"/>
    <w:rsid w:val="001B7299"/>
    <w:rsid w:val="001C2B3B"/>
    <w:rsid w:val="001C7CBF"/>
    <w:rsid w:val="001E0855"/>
    <w:rsid w:val="001E29BC"/>
    <w:rsid w:val="001E717E"/>
    <w:rsid w:val="0022232B"/>
    <w:rsid w:val="00223CAC"/>
    <w:rsid w:val="002334EC"/>
    <w:rsid w:val="002349B9"/>
    <w:rsid w:val="00247579"/>
    <w:rsid w:val="002517EF"/>
    <w:rsid w:val="00260CA9"/>
    <w:rsid w:val="00267DCF"/>
    <w:rsid w:val="00272AEA"/>
    <w:rsid w:val="00287200"/>
    <w:rsid w:val="00296BF6"/>
    <w:rsid w:val="002A0B05"/>
    <w:rsid w:val="002C7C07"/>
    <w:rsid w:val="002D10D3"/>
    <w:rsid w:val="002E7C72"/>
    <w:rsid w:val="003038A6"/>
    <w:rsid w:val="00334622"/>
    <w:rsid w:val="0034568A"/>
    <w:rsid w:val="003516D7"/>
    <w:rsid w:val="00355D8F"/>
    <w:rsid w:val="003606F4"/>
    <w:rsid w:val="003933C7"/>
    <w:rsid w:val="0039635E"/>
    <w:rsid w:val="003A0F6A"/>
    <w:rsid w:val="003A52C8"/>
    <w:rsid w:val="003A54A9"/>
    <w:rsid w:val="003B125C"/>
    <w:rsid w:val="003C18EC"/>
    <w:rsid w:val="004015CE"/>
    <w:rsid w:val="00402332"/>
    <w:rsid w:val="00453B27"/>
    <w:rsid w:val="00457FC2"/>
    <w:rsid w:val="004637EC"/>
    <w:rsid w:val="004742A7"/>
    <w:rsid w:val="004813FB"/>
    <w:rsid w:val="00483DDB"/>
    <w:rsid w:val="00494122"/>
    <w:rsid w:val="004B3DDE"/>
    <w:rsid w:val="004D23EB"/>
    <w:rsid w:val="004D7D67"/>
    <w:rsid w:val="004E1364"/>
    <w:rsid w:val="004E5E57"/>
    <w:rsid w:val="004F69AF"/>
    <w:rsid w:val="00502150"/>
    <w:rsid w:val="00526C32"/>
    <w:rsid w:val="00547395"/>
    <w:rsid w:val="00575351"/>
    <w:rsid w:val="005949C7"/>
    <w:rsid w:val="005B1A1F"/>
    <w:rsid w:val="005B2926"/>
    <w:rsid w:val="005D53D2"/>
    <w:rsid w:val="005F290E"/>
    <w:rsid w:val="006033C6"/>
    <w:rsid w:val="00615777"/>
    <w:rsid w:val="00662830"/>
    <w:rsid w:val="00671F08"/>
    <w:rsid w:val="006720BD"/>
    <w:rsid w:val="006734F4"/>
    <w:rsid w:val="0068604C"/>
    <w:rsid w:val="00692677"/>
    <w:rsid w:val="006929E0"/>
    <w:rsid w:val="006A398C"/>
    <w:rsid w:val="006B0120"/>
    <w:rsid w:val="006C5742"/>
    <w:rsid w:val="006F44A4"/>
    <w:rsid w:val="00710041"/>
    <w:rsid w:val="00711F02"/>
    <w:rsid w:val="00722F13"/>
    <w:rsid w:val="00727A77"/>
    <w:rsid w:val="0073287F"/>
    <w:rsid w:val="00734AD8"/>
    <w:rsid w:val="00734B3E"/>
    <w:rsid w:val="007366EB"/>
    <w:rsid w:val="007460BD"/>
    <w:rsid w:val="007619AD"/>
    <w:rsid w:val="00765274"/>
    <w:rsid w:val="00781952"/>
    <w:rsid w:val="007864FC"/>
    <w:rsid w:val="007C3E38"/>
    <w:rsid w:val="007C5071"/>
    <w:rsid w:val="007D379E"/>
    <w:rsid w:val="00884366"/>
    <w:rsid w:val="008A13DE"/>
    <w:rsid w:val="008B2E61"/>
    <w:rsid w:val="008C684B"/>
    <w:rsid w:val="008F3E53"/>
    <w:rsid w:val="008F49DE"/>
    <w:rsid w:val="008F560A"/>
    <w:rsid w:val="009008F4"/>
    <w:rsid w:val="0090332C"/>
    <w:rsid w:val="0091534F"/>
    <w:rsid w:val="009177A7"/>
    <w:rsid w:val="00923633"/>
    <w:rsid w:val="00930C50"/>
    <w:rsid w:val="00947BF5"/>
    <w:rsid w:val="00950261"/>
    <w:rsid w:val="009567E7"/>
    <w:rsid w:val="00976FE7"/>
    <w:rsid w:val="0098604D"/>
    <w:rsid w:val="009A6B5F"/>
    <w:rsid w:val="009B109A"/>
    <w:rsid w:val="009B6077"/>
    <w:rsid w:val="009C16AB"/>
    <w:rsid w:val="009E03B0"/>
    <w:rsid w:val="009E6FB4"/>
    <w:rsid w:val="009F0031"/>
    <w:rsid w:val="009F2DA7"/>
    <w:rsid w:val="009F490F"/>
    <w:rsid w:val="00A5250F"/>
    <w:rsid w:val="00A54529"/>
    <w:rsid w:val="00A71169"/>
    <w:rsid w:val="00A810F9"/>
    <w:rsid w:val="00A8659A"/>
    <w:rsid w:val="00A87DBA"/>
    <w:rsid w:val="00AA57AF"/>
    <w:rsid w:val="00AB17FE"/>
    <w:rsid w:val="00AB428E"/>
    <w:rsid w:val="00AC3FA1"/>
    <w:rsid w:val="00AC4156"/>
    <w:rsid w:val="00AF2C37"/>
    <w:rsid w:val="00AF5B12"/>
    <w:rsid w:val="00B1334F"/>
    <w:rsid w:val="00B26E0D"/>
    <w:rsid w:val="00B27966"/>
    <w:rsid w:val="00B51ADD"/>
    <w:rsid w:val="00B611E4"/>
    <w:rsid w:val="00B62079"/>
    <w:rsid w:val="00B729E4"/>
    <w:rsid w:val="00B84489"/>
    <w:rsid w:val="00B85458"/>
    <w:rsid w:val="00B93D0B"/>
    <w:rsid w:val="00B96652"/>
    <w:rsid w:val="00BA1820"/>
    <w:rsid w:val="00BA6AF6"/>
    <w:rsid w:val="00BC2967"/>
    <w:rsid w:val="00BD69E9"/>
    <w:rsid w:val="00BE1FFE"/>
    <w:rsid w:val="00BF153B"/>
    <w:rsid w:val="00C02B21"/>
    <w:rsid w:val="00C11A5B"/>
    <w:rsid w:val="00C11D18"/>
    <w:rsid w:val="00C24230"/>
    <w:rsid w:val="00C251B6"/>
    <w:rsid w:val="00C30310"/>
    <w:rsid w:val="00C33E9D"/>
    <w:rsid w:val="00C6117A"/>
    <w:rsid w:val="00C679E4"/>
    <w:rsid w:val="00C7033F"/>
    <w:rsid w:val="00C75260"/>
    <w:rsid w:val="00C762AC"/>
    <w:rsid w:val="00C9383E"/>
    <w:rsid w:val="00CA1645"/>
    <w:rsid w:val="00CA6C4C"/>
    <w:rsid w:val="00CB45FD"/>
    <w:rsid w:val="00CC2F1F"/>
    <w:rsid w:val="00CD071C"/>
    <w:rsid w:val="00CE4490"/>
    <w:rsid w:val="00CF6F24"/>
    <w:rsid w:val="00CF7EE5"/>
    <w:rsid w:val="00D1472D"/>
    <w:rsid w:val="00D32439"/>
    <w:rsid w:val="00D37553"/>
    <w:rsid w:val="00D41C03"/>
    <w:rsid w:val="00D51091"/>
    <w:rsid w:val="00D5167D"/>
    <w:rsid w:val="00D554F5"/>
    <w:rsid w:val="00D559D2"/>
    <w:rsid w:val="00D75A7A"/>
    <w:rsid w:val="00DA207C"/>
    <w:rsid w:val="00DB00F1"/>
    <w:rsid w:val="00DB1AE6"/>
    <w:rsid w:val="00DB2ABC"/>
    <w:rsid w:val="00DD50EF"/>
    <w:rsid w:val="00DD7D21"/>
    <w:rsid w:val="00DE4934"/>
    <w:rsid w:val="00E03821"/>
    <w:rsid w:val="00E04BE3"/>
    <w:rsid w:val="00E27F65"/>
    <w:rsid w:val="00E336BE"/>
    <w:rsid w:val="00E47408"/>
    <w:rsid w:val="00E54C5C"/>
    <w:rsid w:val="00E74EFB"/>
    <w:rsid w:val="00E81D8C"/>
    <w:rsid w:val="00E924AE"/>
    <w:rsid w:val="00E93920"/>
    <w:rsid w:val="00E96348"/>
    <w:rsid w:val="00EA2F2C"/>
    <w:rsid w:val="00EB4796"/>
    <w:rsid w:val="00EB48E6"/>
    <w:rsid w:val="00ED7F9B"/>
    <w:rsid w:val="00EE3B93"/>
    <w:rsid w:val="00F03EE9"/>
    <w:rsid w:val="00F173FF"/>
    <w:rsid w:val="00F4765B"/>
    <w:rsid w:val="00F6730F"/>
    <w:rsid w:val="00F721AB"/>
    <w:rsid w:val="00FA19FA"/>
    <w:rsid w:val="00FD464A"/>
    <w:rsid w:val="00FD509C"/>
    <w:rsid w:val="00FE084D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3FB"/>
    <w:rPr>
      <w:sz w:val="24"/>
    </w:rPr>
  </w:style>
  <w:style w:type="paragraph" w:styleId="Cmsor1">
    <w:name w:val="heading 1"/>
    <w:basedOn w:val="Norml"/>
    <w:next w:val="Norml"/>
    <w:qFormat/>
    <w:rsid w:val="00C30310"/>
    <w:pPr>
      <w:keepNext/>
      <w:jc w:val="both"/>
      <w:outlineLvl w:val="0"/>
    </w:pPr>
    <w:rPr>
      <w:b/>
      <w:bCs/>
      <w:szCs w:val="24"/>
      <w:lang w:eastAsia="en-US"/>
    </w:rPr>
  </w:style>
  <w:style w:type="paragraph" w:styleId="Cmsor2">
    <w:name w:val="heading 2"/>
    <w:basedOn w:val="Norml"/>
    <w:next w:val="Norml"/>
    <w:qFormat/>
    <w:rsid w:val="00C30310"/>
    <w:pPr>
      <w:keepNext/>
      <w:jc w:val="center"/>
      <w:outlineLvl w:val="1"/>
    </w:pPr>
    <w:rPr>
      <w:b/>
      <w:b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813FB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4813F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FB"/>
  </w:style>
  <w:style w:type="paragraph" w:styleId="Dokumentumtrkp">
    <w:name w:val="Document Map"/>
    <w:basedOn w:val="Norml"/>
    <w:semiHidden/>
    <w:rsid w:val="004813FB"/>
    <w:pPr>
      <w:shd w:val="clear" w:color="auto" w:fill="000080"/>
    </w:pPr>
    <w:rPr>
      <w:rFonts w:ascii="Tahoma" w:hAnsi="Tahoma"/>
    </w:rPr>
  </w:style>
  <w:style w:type="paragraph" w:styleId="Buborkszveg">
    <w:name w:val="Balloon Text"/>
    <w:basedOn w:val="Norml"/>
    <w:semiHidden/>
    <w:rsid w:val="00CE4490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C30310"/>
    <w:pPr>
      <w:jc w:val="center"/>
    </w:pPr>
    <w:rPr>
      <w:b/>
      <w:bCs/>
      <w:sz w:val="28"/>
      <w:szCs w:val="24"/>
      <w:lang w:eastAsia="en-US"/>
    </w:rPr>
  </w:style>
  <w:style w:type="paragraph" w:styleId="Szvegtrzsbehzssal">
    <w:name w:val="Body Text Indent"/>
    <w:basedOn w:val="Norml"/>
    <w:rsid w:val="00C30310"/>
    <w:pPr>
      <w:ind w:left="720"/>
      <w:jc w:val="both"/>
    </w:pPr>
    <w:rPr>
      <w:szCs w:val="24"/>
      <w:lang w:eastAsia="en-US"/>
    </w:rPr>
  </w:style>
  <w:style w:type="character" w:styleId="Hiperhivatkozs">
    <w:name w:val="Hyperlink"/>
    <w:basedOn w:val="Bekezdsalapbettpusa"/>
    <w:rsid w:val="00CA1645"/>
    <w:rPr>
      <w:color w:val="0000FF"/>
      <w:u w:val="single"/>
    </w:rPr>
  </w:style>
  <w:style w:type="table" w:styleId="Rcsostblzat">
    <w:name w:val="Table Grid"/>
    <w:basedOn w:val="Normltblzat"/>
    <w:rsid w:val="000F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3A54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ph.kaposva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h.kaposvar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1240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Sd</vt:lpstr>
    </vt:vector>
  </TitlesOfParts>
  <Company>Kaposvár</Company>
  <LinksUpToDate>false</LinksUpToDate>
  <CharactersWithSpaces>9779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http://www.kaposvar.hu/</vt:lpwstr>
      </vt:variant>
      <vt:variant>
        <vt:lpwstr/>
      </vt:variant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http://www.kaposvar.hu/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</dc:title>
  <dc:subject/>
  <dc:creator>Polgármesteri Hivatal</dc:creator>
  <cp:keywords/>
  <dc:description/>
  <cp:lastModifiedBy>horvathmonika</cp:lastModifiedBy>
  <cp:revision>6</cp:revision>
  <cp:lastPrinted>2016-01-25T10:50:00Z</cp:lastPrinted>
  <dcterms:created xsi:type="dcterms:W3CDTF">2016-01-25T09:27:00Z</dcterms:created>
  <dcterms:modified xsi:type="dcterms:W3CDTF">2016-01-25T12:50:00Z</dcterms:modified>
</cp:coreProperties>
</file>