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3E2F" w:rsidRDefault="00C53E2F">
      <w:pPr>
        <w:rPr>
          <w:szCs w:val="24"/>
        </w:rPr>
      </w:pPr>
    </w:p>
    <w:p w:rsidR="00034FC0" w:rsidRDefault="00034FC0" w:rsidP="00034FC0">
      <w:pPr>
        <w:jc w:val="both"/>
      </w:pPr>
      <w:r>
        <w:t>KAPOSVÁR MEGYEI JOGÚ VÁROS</w:t>
      </w:r>
    </w:p>
    <w:p w:rsidR="004A4C4E" w:rsidRDefault="00034FC0" w:rsidP="00034FC0">
      <w:pPr>
        <w:jc w:val="both"/>
        <w:rPr>
          <w:rFonts w:ascii="HToronto" w:hAnsi="HToronto"/>
        </w:rPr>
      </w:pPr>
      <w:r>
        <w:rPr>
          <w:rFonts w:ascii="HToronto" w:hAnsi="HToronto"/>
        </w:rPr>
        <w:t xml:space="preserve">               POLGÁRMESTERE   </w:t>
      </w:r>
    </w:p>
    <w:p w:rsidR="00034FC0" w:rsidRPr="003C56E4" w:rsidRDefault="00A973CC" w:rsidP="003C56E4">
      <w:pPr>
        <w:ind w:left="360"/>
        <w:jc w:val="right"/>
        <w:rPr>
          <w:rFonts w:ascii="HToronto" w:hAnsi="HToronto"/>
        </w:rPr>
      </w:pPr>
      <w:r>
        <w:rPr>
          <w:rFonts w:ascii="HToronto" w:hAnsi="HToronto"/>
        </w:rPr>
        <w:t>1</w:t>
      </w:r>
      <w:r w:rsidR="003C56E4">
        <w:rPr>
          <w:rFonts w:ascii="HToronto" w:hAnsi="HToronto"/>
        </w:rPr>
        <w:t xml:space="preserve">. </w:t>
      </w:r>
      <w:r w:rsidR="004A4C4E" w:rsidRPr="003C56E4">
        <w:rPr>
          <w:rFonts w:ascii="HToronto" w:hAnsi="HToronto"/>
        </w:rPr>
        <w:t>változat</w:t>
      </w:r>
      <w:r w:rsidR="00034FC0" w:rsidRPr="003C56E4">
        <w:rPr>
          <w:rFonts w:ascii="HToronto" w:hAnsi="HToronto"/>
        </w:rPr>
        <w:t xml:space="preserve">      </w:t>
      </w:r>
    </w:p>
    <w:p w:rsidR="00034FC0" w:rsidRDefault="00034FC0" w:rsidP="00034FC0"/>
    <w:p w:rsidR="00213048" w:rsidRPr="00213048" w:rsidRDefault="00034FC0" w:rsidP="00213048">
      <w:pPr>
        <w:pStyle w:val="FCm"/>
        <w:rPr>
          <w:rFonts w:ascii="Times New Roman" w:hAnsi="Times New Roman"/>
          <w:szCs w:val="24"/>
        </w:rPr>
      </w:pPr>
      <w:r w:rsidRPr="008E6543">
        <w:rPr>
          <w:rFonts w:ascii="Times New Roman" w:hAnsi="Times New Roman"/>
          <w:szCs w:val="24"/>
        </w:rPr>
        <w:t>ELŐTERJESZTÉS</w:t>
      </w:r>
    </w:p>
    <w:p w:rsidR="00034FC0" w:rsidRDefault="00A871C7" w:rsidP="00034FC0">
      <w:pPr>
        <w:jc w:val="center"/>
        <w:rPr>
          <w:b/>
        </w:rPr>
      </w:pPr>
      <w:r>
        <w:rPr>
          <w:b/>
        </w:rPr>
        <w:t xml:space="preserve">a </w:t>
      </w:r>
      <w:r w:rsidR="00EB7FBD">
        <w:rPr>
          <w:b/>
        </w:rPr>
        <w:t>2014/2015-ö</w:t>
      </w:r>
      <w:r w:rsidR="002D4A53">
        <w:rPr>
          <w:b/>
        </w:rPr>
        <w:t xml:space="preserve">s </w:t>
      </w:r>
      <w:r w:rsidR="00034FC0">
        <w:rPr>
          <w:b/>
        </w:rPr>
        <w:t>nevelési év előkészítéséről</w:t>
      </w:r>
    </w:p>
    <w:p w:rsidR="00034FC0" w:rsidRDefault="00034FC0" w:rsidP="00034FC0">
      <w:pPr>
        <w:rPr>
          <w:b/>
        </w:rPr>
      </w:pPr>
    </w:p>
    <w:p w:rsidR="00034FC0" w:rsidRDefault="00034FC0" w:rsidP="00034FC0">
      <w:pPr>
        <w:rPr>
          <w:b/>
        </w:rPr>
      </w:pPr>
      <w:r>
        <w:t>Az óvodavezetők felmérték azokat a szülői és intézményi igényeket, amelyek a nevelési év problémamentes előkészítéséhez szükségesek.</w:t>
      </w:r>
    </w:p>
    <w:p w:rsidR="00034FC0" w:rsidRDefault="00EB7FBD" w:rsidP="00034FC0">
      <w:pPr>
        <w:pStyle w:val="Szvegtrzs2"/>
      </w:pPr>
      <w:r>
        <w:t>A 2014/2015-ö</w:t>
      </w:r>
      <w:r w:rsidR="00860AA9">
        <w:t>s</w:t>
      </w:r>
      <w:r w:rsidR="00B6391F">
        <w:t xml:space="preserve"> nevelési évvel </w:t>
      </w:r>
      <w:r w:rsidR="00034FC0">
        <w:t xml:space="preserve">kapcsolatos előkészítés a hatályos jogszabályok szerint az óvodahálózatban megtörtént.  </w:t>
      </w:r>
    </w:p>
    <w:p w:rsidR="00034FC0" w:rsidRDefault="00B6391F" w:rsidP="00034FC0">
      <w:pPr>
        <w:jc w:val="both"/>
      </w:pPr>
      <w:r>
        <w:t xml:space="preserve">Az óvodai </w:t>
      </w:r>
      <w:r w:rsidR="00034FC0">
        <w:t xml:space="preserve">beiratkozások a törvényi előírásoknak megfelelően lezajlottak. </w:t>
      </w:r>
    </w:p>
    <w:p w:rsidR="00344659" w:rsidRPr="00344659" w:rsidRDefault="00B6391F" w:rsidP="00344659">
      <w:pPr>
        <w:pStyle w:val="Cmsor1"/>
        <w:numPr>
          <w:ilvl w:val="0"/>
          <w:numId w:val="2"/>
        </w:numPr>
        <w:rPr>
          <w:sz w:val="24"/>
          <w:szCs w:val="24"/>
        </w:rPr>
      </w:pPr>
      <w:r>
        <w:rPr>
          <w:sz w:val="24"/>
          <w:szCs w:val="24"/>
        </w:rPr>
        <w:t xml:space="preserve">A maximális </w:t>
      </w:r>
      <w:r w:rsidR="00034FC0" w:rsidRPr="00547FAD">
        <w:rPr>
          <w:sz w:val="24"/>
          <w:szCs w:val="24"/>
        </w:rPr>
        <w:t>csoport létszámok túllépése</w:t>
      </w:r>
    </w:p>
    <w:p w:rsidR="00034FC0" w:rsidRPr="004F2F28" w:rsidRDefault="00034FC0" w:rsidP="004F2F28">
      <w:pPr>
        <w:jc w:val="both"/>
      </w:pPr>
      <w:r w:rsidRPr="00B85ABA">
        <w:t xml:space="preserve"> </w:t>
      </w:r>
      <w:r w:rsidR="00547FAD" w:rsidRPr="00547FAD">
        <w:t>A nemzeti köznevelés</w:t>
      </w:r>
      <w:r w:rsidR="00B6391F">
        <w:t>ről szóló</w:t>
      </w:r>
      <w:r w:rsidR="00547FAD" w:rsidRPr="00547FAD">
        <w:t xml:space="preserve"> </w:t>
      </w:r>
      <w:r w:rsidR="00B6391F">
        <w:rPr>
          <w:szCs w:val="24"/>
        </w:rPr>
        <w:t>2011. évi CXC. törvény</w:t>
      </w:r>
      <w:r w:rsidR="00547FAD" w:rsidRPr="00547FAD">
        <w:rPr>
          <w:szCs w:val="24"/>
        </w:rPr>
        <w:t xml:space="preserve"> </w:t>
      </w:r>
      <w:r w:rsidR="00547FAD" w:rsidRPr="00547FAD">
        <w:t>25.§ (7) bekezdés</w:t>
      </w:r>
      <w:r w:rsidR="00B6391F">
        <w:t xml:space="preserve">e alapján </w:t>
      </w:r>
      <w:r w:rsidR="00BD5458">
        <w:t>az óvodai csoportra megállapított maximális léts</w:t>
      </w:r>
      <w:r w:rsidR="00E1042D">
        <w:t xml:space="preserve">zám a nevelési év indításánál </w:t>
      </w:r>
      <w:r w:rsidR="00BD5458">
        <w:t>a fenntartó engedélyével legfeljebb húsz százalékkal átléphető, továbbá függetlenül az indított csoportok számától, akkor is, ha a nevelési év során az új gyermek átvétele, felvétele miatt indokolt.</w:t>
      </w:r>
      <w:r w:rsidRPr="00B85ABA">
        <w:t xml:space="preserve"> </w:t>
      </w:r>
      <w:r w:rsidR="00BD5458">
        <w:t xml:space="preserve">A </w:t>
      </w:r>
      <w:r w:rsidRPr="00B85ABA">
        <w:t>tavaszi beiratkozások után olyan rendszeres létszámnövekedéssel ke</w:t>
      </w:r>
      <w:r w:rsidR="00795B2B">
        <w:t>ll számolni, mint a folyamatos jelentkezés, a körzetbe költöző gyermek</w:t>
      </w:r>
      <w:r w:rsidRPr="00B85ABA">
        <w:t xml:space="preserve">, valamint az évközi nevelési tanácsadói és szakértői bizottsági vizsgálatokból eredő többszörös szorzós minősítés. Kérjük a </w:t>
      </w:r>
      <w:r>
        <w:t>Tisztelt Közgyűlést</w:t>
      </w:r>
      <w:r w:rsidRPr="00B85ABA">
        <w:t>, hogy szükség szer</w:t>
      </w:r>
      <w:r w:rsidR="00795B2B">
        <w:t xml:space="preserve">int, valamennyi óvodai csoport </w:t>
      </w:r>
      <w:r w:rsidR="00B6391F">
        <w:t xml:space="preserve">esetében engedélyezze </w:t>
      </w:r>
      <w:r w:rsidRPr="00B85ABA">
        <w:t>a maximális létszámoktól való</w:t>
      </w:r>
      <w:r w:rsidR="00795B2B">
        <w:t xml:space="preserve"> 10</w:t>
      </w:r>
      <w:r w:rsidR="00E1042D">
        <w:t xml:space="preserve"> %-os eltérést.  A</w:t>
      </w:r>
      <w:r w:rsidR="00795B2B">
        <w:t xml:space="preserve">z óvodai </w:t>
      </w:r>
      <w:r w:rsidRPr="00B85ABA">
        <w:t>szülő</w:t>
      </w:r>
      <w:r w:rsidR="00E1042D">
        <w:t xml:space="preserve">i szervezetektől </w:t>
      </w:r>
      <w:r w:rsidRPr="00B85ABA">
        <w:t>a szükséges egyetértő nyilatkozatokat a nevesít</w:t>
      </w:r>
      <w:r w:rsidR="00795B2B">
        <w:t>ett csoportokra</w:t>
      </w:r>
      <w:r w:rsidR="00E1042D">
        <w:t xml:space="preserve"> az intézmény</w:t>
      </w:r>
      <w:r w:rsidR="00F7392F">
        <w:t>ek</w:t>
      </w:r>
      <w:r w:rsidR="00E1042D">
        <w:t xml:space="preserve"> </w:t>
      </w:r>
      <w:r w:rsidR="000571C5">
        <w:t>bekérik</w:t>
      </w:r>
      <w:r w:rsidR="00F7392F">
        <w:t>.</w:t>
      </w:r>
    </w:p>
    <w:p w:rsidR="00C07B05" w:rsidRPr="00B75C91" w:rsidRDefault="00034FC0" w:rsidP="00C07B05">
      <w:pPr>
        <w:pStyle w:val="Cmsor1"/>
        <w:numPr>
          <w:ilvl w:val="0"/>
          <w:numId w:val="2"/>
        </w:numPr>
        <w:rPr>
          <w:sz w:val="24"/>
          <w:szCs w:val="24"/>
        </w:rPr>
      </w:pPr>
      <w:r w:rsidRPr="00547FAD">
        <w:rPr>
          <w:sz w:val="24"/>
          <w:szCs w:val="24"/>
        </w:rPr>
        <w:t>Intézményfe</w:t>
      </w:r>
      <w:r w:rsidR="00C07B05" w:rsidRPr="00547FAD">
        <w:rPr>
          <w:sz w:val="24"/>
          <w:szCs w:val="24"/>
        </w:rPr>
        <w:t>nntartás</w:t>
      </w:r>
    </w:p>
    <w:p w:rsidR="007E7F4B" w:rsidRPr="001B6071" w:rsidRDefault="002D4A53" w:rsidP="003358E9">
      <w:pPr>
        <w:jc w:val="both"/>
      </w:pPr>
      <w:r w:rsidRPr="001B6071">
        <w:t>A</w:t>
      </w:r>
      <w:r w:rsidRPr="001B6071">
        <w:rPr>
          <w:szCs w:val="24"/>
        </w:rPr>
        <w:t xml:space="preserve"> Magyarország helyi önkormányzatairól szóló 2011. évi CLXXXIX. törvény</w:t>
      </w:r>
      <w:r w:rsidR="003358E9" w:rsidRPr="001B6071">
        <w:t xml:space="preserve"> 13. § (1</w:t>
      </w:r>
      <w:r w:rsidR="00B551F8" w:rsidRPr="001B6071">
        <w:t>) bekezdése 6. pontja alapján</w:t>
      </w:r>
      <w:r w:rsidR="00960AE0">
        <w:t xml:space="preserve"> öt</w:t>
      </w:r>
      <w:r w:rsidR="003358E9" w:rsidRPr="001B6071">
        <w:t xml:space="preserve"> </w:t>
      </w:r>
      <w:r w:rsidR="00C07B05" w:rsidRPr="001B6071">
        <w:t xml:space="preserve">település </w:t>
      </w:r>
      <w:r w:rsidR="00960AE0">
        <w:t xml:space="preserve">Zimány, </w:t>
      </w:r>
      <w:r w:rsidR="00C07B05" w:rsidRPr="001B6071">
        <w:t>Orci, Patalom, Kaposújlak, Magyaregres önkormányzata a kötelező óvodai nevelési feladatain</w:t>
      </w:r>
      <w:r w:rsidR="00393378" w:rsidRPr="001B6071">
        <w:t>ak ellátásáról Kaposvár közreműködésével gondoskodik.</w:t>
      </w:r>
    </w:p>
    <w:p w:rsidR="003358E9" w:rsidRPr="001E25BF" w:rsidRDefault="00216B02" w:rsidP="003358E9">
      <w:pPr>
        <w:jc w:val="both"/>
      </w:pPr>
      <w:r>
        <w:t xml:space="preserve">A feladat-ellátási szerződéseknek megfelelően a tag önkormányzatok által fizetendő </w:t>
      </w:r>
      <w:r w:rsidR="00960AE0">
        <w:t xml:space="preserve">78 700 Ft/fő </w:t>
      </w:r>
      <w:r>
        <w:t>hozzájárulás mér</w:t>
      </w:r>
      <w:r w:rsidR="00FB3387">
        <w:t>tékéről 2014.</w:t>
      </w:r>
      <w:r w:rsidR="001E25BF">
        <w:t xml:space="preserve"> év április 30-ig </w:t>
      </w:r>
      <w:r>
        <w:t>tájékoztat</w:t>
      </w:r>
      <w:r w:rsidR="00FB3387">
        <w:t>t</w:t>
      </w:r>
      <w:r w:rsidR="00557A37">
        <w:t xml:space="preserve">uk a partner önkormányzatokat. </w:t>
      </w:r>
      <w:r>
        <w:t>A gye</w:t>
      </w:r>
      <w:r w:rsidR="00D4666C">
        <w:t xml:space="preserve">rmekenkénti hozzájárulás mértékét </w:t>
      </w:r>
      <w:r>
        <w:t>Ka</w:t>
      </w:r>
      <w:r w:rsidR="00D4666C">
        <w:t>posvár Megyei Jo</w:t>
      </w:r>
      <w:r w:rsidR="008A1498">
        <w:t>gú Város Polgármesteri Hivatala</w:t>
      </w:r>
      <w:r>
        <w:t xml:space="preserve"> a költségvet</w:t>
      </w:r>
      <w:r w:rsidR="00557A37">
        <w:t>ési támogatásokon felül</w:t>
      </w:r>
      <w:r w:rsidR="00E54258">
        <w:t xml:space="preserve"> az </w:t>
      </w:r>
      <w:r w:rsidR="00557A37">
        <w:t xml:space="preserve">egy </w:t>
      </w:r>
      <w:r>
        <w:t>gyer</w:t>
      </w:r>
      <w:r w:rsidR="00D4666C">
        <w:t xml:space="preserve">mekre fordított költség </w:t>
      </w:r>
      <w:r>
        <w:t xml:space="preserve">alapján </w:t>
      </w:r>
      <w:r w:rsidR="00FB3387">
        <w:t>határozt</w:t>
      </w:r>
      <w:r w:rsidR="00E54258">
        <w:t>a meg</w:t>
      </w:r>
      <w:r w:rsidR="00EF4946">
        <w:t xml:space="preserve">.  A 2013-as gazdasági </w:t>
      </w:r>
      <w:r w:rsidR="00D63B97">
        <w:t>évre</w:t>
      </w:r>
      <w:r w:rsidR="001E25BF">
        <w:t xml:space="preserve"> </w:t>
      </w:r>
      <w:r w:rsidR="00E54258">
        <w:t>az</w:t>
      </w:r>
      <w:r>
        <w:t xml:space="preserve"> óvodás gyermekek esetébe</w:t>
      </w:r>
      <w:r w:rsidR="00E54258">
        <w:t>n</w:t>
      </w:r>
      <w:r w:rsidR="001E25BF">
        <w:t xml:space="preserve"> a normatíván felüli költség 94. 500 </w:t>
      </w:r>
      <w:r w:rsidR="00E54258">
        <w:t>Ft</w:t>
      </w:r>
      <w:r w:rsidR="001E25BF">
        <w:t>/fő</w:t>
      </w:r>
      <w:r w:rsidR="00E54258">
        <w:t>.</w:t>
      </w:r>
      <w:r w:rsidR="00E3185D">
        <w:t xml:space="preserve"> </w:t>
      </w:r>
    </w:p>
    <w:p w:rsidR="00034FC0" w:rsidRPr="00547FAD" w:rsidRDefault="00034FC0" w:rsidP="00034FC0">
      <w:pPr>
        <w:pStyle w:val="Cmsor1"/>
        <w:numPr>
          <w:ilvl w:val="0"/>
          <w:numId w:val="2"/>
        </w:numPr>
        <w:rPr>
          <w:sz w:val="24"/>
          <w:szCs w:val="24"/>
        </w:rPr>
      </w:pPr>
      <w:r w:rsidRPr="00547FAD">
        <w:rPr>
          <w:sz w:val="24"/>
          <w:szCs w:val="24"/>
        </w:rPr>
        <w:t>Óvodák</w:t>
      </w:r>
    </w:p>
    <w:p w:rsidR="00034FC0" w:rsidRPr="001E7E33" w:rsidRDefault="00034FC0" w:rsidP="00034FC0">
      <w:pPr>
        <w:pStyle w:val="Cmsor2"/>
        <w:numPr>
          <w:ilvl w:val="1"/>
          <w:numId w:val="3"/>
        </w:numPr>
      </w:pPr>
      <w:r w:rsidRPr="001E7E33">
        <w:t>A tankötelezett korú gyermekek is</w:t>
      </w:r>
      <w:r>
        <w:t>kolai beiratkozásának alakulása</w:t>
      </w:r>
    </w:p>
    <w:p w:rsidR="00034FC0" w:rsidRDefault="00034FC0" w:rsidP="00034FC0">
      <w:pPr>
        <w:jc w:val="both"/>
      </w:pPr>
      <w:r>
        <w:t>Kaposvár Me</w:t>
      </w:r>
      <w:r w:rsidR="0074517C">
        <w:t>gyei Jogú Város óvodáiban a 2013/2014-e</w:t>
      </w:r>
      <w:r w:rsidR="002D4A53">
        <w:t xml:space="preserve">s nevelési év végén óvodába járók közül </w:t>
      </w:r>
      <w:r>
        <w:t xml:space="preserve">a tankötelezett korú gyermekek száma a nem önkormányzati óvodák adataival együtt </w:t>
      </w:r>
      <w:r w:rsidR="00D145B4">
        <w:t>800</w:t>
      </w:r>
      <w:r>
        <w:t xml:space="preserve">fő (önkormányzati óvodákból: </w:t>
      </w:r>
      <w:r w:rsidR="00223E35">
        <w:t>733</w:t>
      </w:r>
      <w:r w:rsidRPr="00163689">
        <w:t xml:space="preserve"> </w:t>
      </w:r>
      <w:r>
        <w:t xml:space="preserve">fő, nem önkormányzati óvodákból: </w:t>
      </w:r>
      <w:r w:rsidR="00D145B4">
        <w:t xml:space="preserve">67 </w:t>
      </w:r>
      <w:r>
        <w:t>fő)</w:t>
      </w:r>
      <w:r w:rsidRPr="00842AF0">
        <w:t>,</w:t>
      </w:r>
      <w:r w:rsidR="00A06942">
        <w:t xml:space="preserve"> a 2012/2013-a</w:t>
      </w:r>
      <w:r w:rsidR="00A46C4E">
        <w:t xml:space="preserve">s </w:t>
      </w:r>
      <w:r w:rsidR="00A06942">
        <w:t xml:space="preserve">nevelési </w:t>
      </w:r>
      <w:r w:rsidR="00A46C4E">
        <w:t>évi</w:t>
      </w:r>
      <w:r w:rsidR="00D63B97">
        <w:t xml:space="preserve"> </w:t>
      </w:r>
      <w:r w:rsidR="0074517C" w:rsidRPr="00163689">
        <w:t xml:space="preserve">793 </w:t>
      </w:r>
      <w:r>
        <w:t>fő</w:t>
      </w:r>
      <w:r w:rsidR="00E77DDC">
        <w:t>vel szemben.</w:t>
      </w:r>
      <w:r>
        <w:t xml:space="preserve"> </w:t>
      </w:r>
      <w:r w:rsidR="00A46C4E">
        <w:t>Az e</w:t>
      </w:r>
      <w:r w:rsidR="00A06942">
        <w:t xml:space="preserve">lmúlt évhez viszonyítva </w:t>
      </w:r>
      <w:r w:rsidR="00D145B4">
        <w:t xml:space="preserve">emelkedett </w:t>
      </w:r>
      <w:r w:rsidR="00A46C4E" w:rsidRPr="0076344C">
        <w:t xml:space="preserve">a </w:t>
      </w:r>
      <w:r w:rsidR="00A46C4E">
        <w:t>t</w:t>
      </w:r>
      <w:r w:rsidR="00D145B4">
        <w:t>ankötelezett gyermekek száma 7</w:t>
      </w:r>
      <w:r w:rsidR="00A46C4E" w:rsidRPr="0076344C">
        <w:t xml:space="preserve"> fővel</w:t>
      </w:r>
      <w:r w:rsidR="00A46C4E">
        <w:t>.</w:t>
      </w:r>
      <w:r>
        <w:t xml:space="preserve"> A Nevelési Tanácsadó által elvégzett iskolaérettségi vizsgálatok, és a</w:t>
      </w:r>
      <w:r w:rsidR="00D145B4">
        <w:t xml:space="preserve">z óvodai szakvélemények alapján 597 </w:t>
      </w:r>
      <w:r w:rsidR="00B6391F">
        <w:t xml:space="preserve">kisgyermek kezdi meg </w:t>
      </w:r>
      <w:r>
        <w:t>t</w:t>
      </w:r>
      <w:r w:rsidR="00163689">
        <w:t>anulmányait az iskolákban</w:t>
      </w:r>
      <w:r w:rsidR="0074517C">
        <w:t xml:space="preserve"> a 2014/2015-ö</w:t>
      </w:r>
      <w:r w:rsidR="00163689">
        <w:t xml:space="preserve">s nevelési </w:t>
      </w:r>
      <w:r>
        <w:t xml:space="preserve">évtől </w:t>
      </w:r>
      <w:r w:rsidR="0074517C">
        <w:t xml:space="preserve">(önkormányzati intézményből: </w:t>
      </w:r>
      <w:r w:rsidR="00480628">
        <w:t>546</w:t>
      </w:r>
      <w:r>
        <w:t xml:space="preserve"> fő, ne</w:t>
      </w:r>
      <w:r w:rsidR="00D145B4">
        <w:t xml:space="preserve">m </w:t>
      </w:r>
      <w:r w:rsidR="00D145B4">
        <w:lastRenderedPageBreak/>
        <w:t>önkormányzati intézményből: 51</w:t>
      </w:r>
      <w:r>
        <w:t xml:space="preserve"> fő). </w:t>
      </w:r>
      <w:r w:rsidR="001210BD" w:rsidRPr="001210BD">
        <w:t xml:space="preserve">A nemzeti </w:t>
      </w:r>
      <w:r w:rsidR="001210BD" w:rsidRPr="00A871C7">
        <w:t xml:space="preserve">köznevelésről </w:t>
      </w:r>
      <w:r w:rsidRPr="00A871C7">
        <w:t>s</w:t>
      </w:r>
      <w:r w:rsidR="00551365" w:rsidRPr="00A871C7">
        <w:t xml:space="preserve">zóló 2011. évi CXC. törvény </w:t>
      </w:r>
      <w:r w:rsidR="001210BD" w:rsidRPr="00A871C7">
        <w:t>45</w:t>
      </w:r>
      <w:r w:rsidRPr="00A871C7">
        <w:t>.§</w:t>
      </w:r>
      <w:r w:rsidR="00551365" w:rsidRPr="00A871C7">
        <w:t>-a</w:t>
      </w:r>
      <w:r w:rsidR="00551365">
        <w:rPr>
          <w:b/>
        </w:rPr>
        <w:t xml:space="preserve"> </w:t>
      </w:r>
      <w:r w:rsidR="007A442D">
        <w:t xml:space="preserve"> értelmében </w:t>
      </w:r>
      <w:r>
        <w:t xml:space="preserve"> óvodavezetői java</w:t>
      </w:r>
      <w:r w:rsidR="007A442D">
        <w:t>slat valamint a</w:t>
      </w:r>
      <w:r>
        <w:t xml:space="preserve"> Tanulási Képességet Vizsgáló Szakértői és Rehabilitációs Bizottság szakvéleményei alapján a tankötelezettség </w:t>
      </w:r>
      <w:r w:rsidR="00D145B4">
        <w:t>teljesítésének elhalasztását 203</w:t>
      </w:r>
      <w:r>
        <w:t xml:space="preserve"> kisgyermek esetében javasolt</w:t>
      </w:r>
      <w:r w:rsidR="0074517C">
        <w:t xml:space="preserve">ák (önkormányzati óvodákból: </w:t>
      </w:r>
      <w:r w:rsidR="00480628">
        <w:t>187</w:t>
      </w:r>
      <w:r w:rsidR="00D145B4">
        <w:t xml:space="preserve"> </w:t>
      </w:r>
      <w:r>
        <w:t>fő</w:t>
      </w:r>
      <w:r w:rsidR="00163689">
        <w:t>,</w:t>
      </w:r>
      <w:r w:rsidR="00D145B4">
        <w:t xml:space="preserve"> nem önkormányzati óvodákból: 16 </w:t>
      </w:r>
      <w:r>
        <w:t>fő).</w:t>
      </w:r>
      <w:r w:rsidR="00163689">
        <w:t xml:space="preserve"> </w:t>
      </w:r>
      <w:r w:rsidR="00163689" w:rsidRPr="00CD2DE5">
        <w:t xml:space="preserve">Az elmúlt évhez viszonyítva a tankötelezett gyermekek számának </w:t>
      </w:r>
      <w:r w:rsidR="00D145B4">
        <w:t>minimális mértékű emelkedése</w:t>
      </w:r>
      <w:r w:rsidR="0013431B" w:rsidRPr="00CD2DE5">
        <w:t xml:space="preserve"> a köznevelési törvény változásából adódik. Míg </w:t>
      </w:r>
      <w:r w:rsidR="00DE33C3" w:rsidRPr="00CD2DE5">
        <w:t xml:space="preserve">2013. január 1. előtt </w:t>
      </w:r>
      <w:r w:rsidR="0013431B" w:rsidRPr="00CD2DE5">
        <w:t>a május 31-ig született gyermekekre vonatkozott a tankötelezettség, 2013. január 1-től azon gyermekek váltak tankötelessé</w:t>
      </w:r>
      <w:r w:rsidR="00E55FC9" w:rsidRPr="00CD2DE5">
        <w:t xml:space="preserve">, </w:t>
      </w:r>
      <w:r w:rsidR="0013431B" w:rsidRPr="00CD2DE5">
        <w:t>akik szeptember 1</w:t>
      </w:r>
      <w:r w:rsidR="00BE3B64" w:rsidRPr="00CD2DE5">
        <w:t>-ig betöltötték a 6. életévüket, így a</w:t>
      </w:r>
      <w:r w:rsidR="00571944">
        <w:t xml:space="preserve"> 2012/2013-as és a 2013/2014-es</w:t>
      </w:r>
      <w:r w:rsidR="00D145B4">
        <w:t xml:space="preserve"> nevelési évben a </w:t>
      </w:r>
      <w:r w:rsidR="00BE3B64" w:rsidRPr="00CD2DE5">
        <w:t>nyári születésű gyermekek is</w:t>
      </w:r>
      <w:r w:rsidR="00192E69">
        <w:t xml:space="preserve"> beiskolázásra</w:t>
      </w:r>
      <w:r w:rsidR="00551365">
        <w:t xml:space="preserve"> kerültek</w:t>
      </w:r>
      <w:r w:rsidR="00192E69">
        <w:t>.</w:t>
      </w:r>
      <w:r w:rsidR="001D6923">
        <w:t xml:space="preserve"> </w:t>
      </w:r>
      <w:r w:rsidRPr="005D1283">
        <w:t>(</w:t>
      </w:r>
      <w:r w:rsidR="00F35918">
        <w:t>Óvoda/1</w:t>
      </w:r>
      <w:r>
        <w:t>.</w:t>
      </w:r>
      <w:r w:rsidR="00E55FC9">
        <w:t xml:space="preserve"> </w:t>
      </w:r>
      <w:r w:rsidRPr="005D1283">
        <w:t>számú melléklet)</w:t>
      </w:r>
    </w:p>
    <w:p w:rsidR="00034FC0" w:rsidRPr="001E7E33" w:rsidRDefault="00034FC0" w:rsidP="00034FC0">
      <w:pPr>
        <w:pStyle w:val="Cmsor2"/>
        <w:numPr>
          <w:ilvl w:val="1"/>
          <w:numId w:val="3"/>
        </w:numPr>
      </w:pPr>
      <w:r w:rsidRPr="001E7E33">
        <w:t>Intézmé</w:t>
      </w:r>
      <w:r>
        <w:t>nyszerkezet</w:t>
      </w:r>
    </w:p>
    <w:p w:rsidR="00FB3387" w:rsidRDefault="0074517C" w:rsidP="00FB3387">
      <w:pPr>
        <w:jc w:val="both"/>
      </w:pPr>
      <w:r>
        <w:t>A 2013/2014-e</w:t>
      </w:r>
      <w:r w:rsidR="00E55FC9">
        <w:t xml:space="preserve">s nevelési évben </w:t>
      </w:r>
      <w:r w:rsidR="00034FC0">
        <w:t>6 központi óvoda működött önálló vezetővel, 19</w:t>
      </w:r>
      <w:r w:rsidR="00034FC0" w:rsidRPr="00CB6F15">
        <w:t xml:space="preserve"> telephelyen</w:t>
      </w:r>
      <w:r w:rsidR="003C56E4">
        <w:t>, 83 csoporttal</w:t>
      </w:r>
      <w:r w:rsidR="00034FC0">
        <w:t>.</w:t>
      </w:r>
    </w:p>
    <w:p w:rsidR="003D33F8" w:rsidRPr="00FB3387" w:rsidRDefault="00A47816" w:rsidP="00FB3387">
      <w:pPr>
        <w:jc w:val="both"/>
      </w:pPr>
      <w:r w:rsidRPr="008A1498">
        <w:t xml:space="preserve">Kaposvár </w:t>
      </w:r>
      <w:r w:rsidR="00867F3C">
        <w:t xml:space="preserve">Megyei Jogú Város Közgyűlése a 254/2013.(XII.12.) </w:t>
      </w:r>
      <w:r w:rsidRPr="008A1498">
        <w:t>számú önkorm</w:t>
      </w:r>
      <w:r w:rsidR="00E55FC9" w:rsidRPr="008A1498">
        <w:t>ányza</w:t>
      </w:r>
      <w:r w:rsidR="0074517C" w:rsidRPr="008A1498">
        <w:t>ti határozat 2. pontjában a 2014/2015-ö</w:t>
      </w:r>
      <w:r w:rsidR="00E55FC9" w:rsidRPr="008A1498">
        <w:t xml:space="preserve">s nevelési évben </w:t>
      </w:r>
      <w:r w:rsidRPr="008A1498">
        <w:t>az óvodai feladatellátáshoz 83 óvodai csoport finanszírozását ha</w:t>
      </w:r>
      <w:r w:rsidR="00E55FC9" w:rsidRPr="008A1498">
        <w:t xml:space="preserve">tározta meg, ami megegyezik az </w:t>
      </w:r>
      <w:r w:rsidRPr="008A1498">
        <w:t xml:space="preserve">előző nevelési év csoportszámával. </w:t>
      </w:r>
      <w:r w:rsidR="003D33F8" w:rsidRPr="008A1498">
        <w:t>A Dél-Dunántúli Operatív Program keretében meghirdetett „Nev</w:t>
      </w:r>
      <w:r w:rsidR="003B7610">
        <w:t xml:space="preserve">elési intézmények fejlesztése” </w:t>
      </w:r>
      <w:r w:rsidR="00463C33" w:rsidRPr="008A1498">
        <w:t>című pályázat</w:t>
      </w:r>
      <w:r w:rsidR="00463C33" w:rsidRPr="00B37A77">
        <w:t xml:space="preserve"> </w:t>
      </w:r>
      <w:r w:rsidR="008A1498">
        <w:t xml:space="preserve">célja </w:t>
      </w:r>
      <w:r w:rsidR="00463C33" w:rsidRPr="00B37A77">
        <w:t>óvodaépítés, óvodai c</w:t>
      </w:r>
      <w:r w:rsidR="003D33F8" w:rsidRPr="00B37A77">
        <w:t>soportszoba és járulékos helységek bővítése, tornaszoba kialakítása, akadálymentesítés</w:t>
      </w:r>
      <w:r w:rsidR="008A1498">
        <w:t xml:space="preserve"> volt</w:t>
      </w:r>
      <w:r w:rsidR="00B37A77" w:rsidRPr="00B37A77">
        <w:t>. A pályázaton</w:t>
      </w:r>
      <w:r w:rsidR="003D33F8" w:rsidRPr="00B37A77">
        <w:t xml:space="preserve"> a Szentjak</w:t>
      </w:r>
      <w:r w:rsidR="00074049">
        <w:t>a</w:t>
      </w:r>
      <w:r w:rsidR="00B37A77" w:rsidRPr="00B37A77">
        <w:t>b</w:t>
      </w:r>
      <w:r w:rsidR="003D33F8" w:rsidRPr="00B37A77">
        <w:t>i és a Kapos</w:t>
      </w:r>
      <w:r w:rsidR="001D6923">
        <w:t>füredi Tagóvoda pályázata nyert, így a két tagóvodában egy-egy óvodai csoport bővítésére is lehetőség nyílik.</w:t>
      </w:r>
      <w:r w:rsidR="00463C33" w:rsidRPr="00B37A77">
        <w:t xml:space="preserve"> A </w:t>
      </w:r>
      <w:r w:rsidR="003D33F8" w:rsidRPr="00B37A77">
        <w:t>kiv</w:t>
      </w:r>
      <w:r w:rsidR="00463C33" w:rsidRPr="00B37A77">
        <w:t>itel</w:t>
      </w:r>
      <w:r w:rsidR="00590D6D">
        <w:t xml:space="preserve">ezési munkák 2014. év áprilisában </w:t>
      </w:r>
      <w:r w:rsidR="00463C33" w:rsidRPr="00B37A77">
        <w:t>megkezdődt</w:t>
      </w:r>
      <w:r w:rsidR="003D33F8" w:rsidRPr="00B37A77">
        <w:t>ek.</w:t>
      </w:r>
      <w:r w:rsidR="00D63B97">
        <w:t xml:space="preserve"> Az óvodai csoportok a 2014/2015-ös nevelési évtől működhetnek.</w:t>
      </w:r>
    </w:p>
    <w:p w:rsidR="003C5EC4" w:rsidRDefault="003C5EC4" w:rsidP="00A3062E">
      <w:pPr>
        <w:rPr>
          <w:u w:val="single"/>
        </w:rPr>
      </w:pPr>
    </w:p>
    <w:p w:rsidR="00034FC0" w:rsidRPr="001E7E33" w:rsidRDefault="00034FC0" w:rsidP="00034FC0">
      <w:pPr>
        <w:pStyle w:val="Cmsor2"/>
        <w:numPr>
          <w:ilvl w:val="1"/>
          <w:numId w:val="3"/>
        </w:numPr>
      </w:pPr>
      <w:r w:rsidRPr="001E7E33">
        <w:t>Óvodai beiratkozás</w:t>
      </w:r>
    </w:p>
    <w:p w:rsidR="00521D73" w:rsidRDefault="00EF4946" w:rsidP="00F7392F">
      <w:pPr>
        <w:pStyle w:val="Szvegtrzs"/>
        <w:jc w:val="both"/>
      </w:pPr>
      <w:r>
        <w:t>A 2014/2015-ö</w:t>
      </w:r>
      <w:r w:rsidR="00034FC0">
        <w:t xml:space="preserve">s nevelési évre vonatkozóan megfelelő előkészítettséggel </w:t>
      </w:r>
      <w:r w:rsidR="000571C5">
        <w:t>és munkarendben, a 254/2013</w:t>
      </w:r>
      <w:r w:rsidR="00034FC0" w:rsidRPr="003C2CC9">
        <w:t>.(</w:t>
      </w:r>
      <w:r w:rsidR="00034FC0">
        <w:t>X</w:t>
      </w:r>
      <w:r w:rsidR="00034FC0" w:rsidRPr="003C2CC9">
        <w:t>II.</w:t>
      </w:r>
      <w:r w:rsidR="000571C5">
        <w:t>12</w:t>
      </w:r>
      <w:r w:rsidR="00034FC0" w:rsidRPr="003C2CC9">
        <w:t>.)</w:t>
      </w:r>
      <w:r w:rsidR="00034FC0" w:rsidRPr="00DA2852">
        <w:rPr>
          <w:b/>
        </w:rPr>
        <w:t xml:space="preserve"> </w:t>
      </w:r>
      <w:r w:rsidR="00034FC0">
        <w:t xml:space="preserve">önkormányzati határozat </w:t>
      </w:r>
      <w:r w:rsidR="00034FC0" w:rsidRPr="00F7392F">
        <w:t>1.</w:t>
      </w:r>
      <w:r w:rsidR="00034FC0">
        <w:t xml:space="preserve"> pontja szerint meghatározott időpontban, </w:t>
      </w:r>
      <w:r w:rsidR="00074049">
        <w:t>2014</w:t>
      </w:r>
      <w:r w:rsidR="00067BCD">
        <w:t xml:space="preserve">. </w:t>
      </w:r>
      <w:r w:rsidR="00074049">
        <w:t>április 23-24</w:t>
      </w:r>
      <w:r w:rsidR="00867F3C">
        <w:t>-</w:t>
      </w:r>
      <w:r w:rsidR="00074049">
        <w:t>é</w:t>
      </w:r>
      <w:r w:rsidR="00522AF8">
        <w:t>n</w:t>
      </w:r>
      <w:r w:rsidR="00034FC0" w:rsidRPr="00142A65">
        <w:t xml:space="preserve"> </w:t>
      </w:r>
      <w:r w:rsidR="00034FC0">
        <w:t xml:space="preserve">az óvodai beiratkozásokkal megtörtént a felmérés a várható óvodai igényekről. </w:t>
      </w:r>
    </w:p>
    <w:p w:rsidR="00344659" w:rsidRDefault="00521D73" w:rsidP="00521D73">
      <w:pPr>
        <w:jc w:val="both"/>
      </w:pPr>
      <w:r>
        <w:t xml:space="preserve">A </w:t>
      </w:r>
      <w:r w:rsidR="001210BD">
        <w:t xml:space="preserve">nemzeti köznevelésről szóló </w:t>
      </w:r>
      <w:r>
        <w:t xml:space="preserve">2011. évi CXC. </w:t>
      </w:r>
      <w:r w:rsidR="001210BD">
        <w:t xml:space="preserve">törvény  </w:t>
      </w:r>
      <w:r>
        <w:t>49.§</w:t>
      </w:r>
      <w:r>
        <w:rPr>
          <w:b/>
        </w:rPr>
        <w:t>-</w:t>
      </w:r>
      <w:r w:rsidR="00FB3387">
        <w:t xml:space="preserve">a értelmében a gyermek </w:t>
      </w:r>
      <w:r>
        <w:t xml:space="preserve">harmadik életévének betöltése  után elsősorban abba az óvodába vehető fel, amelynek körzetében lakik, </w:t>
      </w:r>
      <w:r w:rsidR="00074049">
        <w:t xml:space="preserve">ahol életvitel szerűen tartózkodik, </w:t>
      </w:r>
      <w:r>
        <w:t>illetőleg ahol szülője dolgozik. A felvételről, átvételről az ó</w:t>
      </w:r>
      <w:r w:rsidR="00067BCD">
        <w:t xml:space="preserve">voda vezetője dönt. Amennyiben </w:t>
      </w:r>
      <w:r>
        <w:t xml:space="preserve">a jelentkezők száma meghaladja a felvehető gyermekek számát, az intézmény fenntartója bizottságot szervez, amely </w:t>
      </w:r>
      <w:r w:rsidR="00067BCD">
        <w:t xml:space="preserve">javaslatot tesz a felvételre. A </w:t>
      </w:r>
      <w:r w:rsidR="003B7610">
        <w:t xml:space="preserve">beírt </w:t>
      </w:r>
      <w:r>
        <w:t xml:space="preserve">létszámok alapján bizottság összehívására nem került sor.  </w:t>
      </w:r>
    </w:p>
    <w:p w:rsidR="00344659" w:rsidRDefault="00521D73" w:rsidP="00521D73">
      <w:pPr>
        <w:jc w:val="both"/>
        <w:rPr>
          <w:szCs w:val="24"/>
        </w:rPr>
      </w:pPr>
      <w:r>
        <w:t>Az óvodába felvett gyermekek csoportba való beosztásáról a szülők és az óvodapedagógusok</w:t>
      </w:r>
      <w:r w:rsidR="003B7610">
        <w:t xml:space="preserve"> véleményének kikérése mellett </w:t>
      </w:r>
      <w:r>
        <w:t xml:space="preserve">az óvodavezető dönt. Ha a gyermekek az </w:t>
      </w:r>
      <w:r w:rsidR="00067BCD">
        <w:t xml:space="preserve">év folyamán a 3. életévük betöltésével </w:t>
      </w:r>
      <w:r>
        <w:t>felvételre jogosulttá válnak, a szülő gyermeke óvodai felvételét, átvételét bármikor kérheti.</w:t>
      </w:r>
      <w:r w:rsidRPr="000361D6">
        <w:rPr>
          <w:szCs w:val="24"/>
        </w:rPr>
        <w:t xml:space="preserve"> </w:t>
      </w:r>
    </w:p>
    <w:p w:rsidR="00344659" w:rsidRDefault="00344659" w:rsidP="00521D73">
      <w:pPr>
        <w:jc w:val="both"/>
        <w:rPr>
          <w:szCs w:val="24"/>
        </w:rPr>
      </w:pPr>
    </w:p>
    <w:p w:rsidR="00521D73" w:rsidRDefault="00EF4946" w:rsidP="00521D73">
      <w:pPr>
        <w:jc w:val="both"/>
        <w:rPr>
          <w:szCs w:val="24"/>
        </w:rPr>
      </w:pPr>
      <w:r>
        <w:t>A nemzeti köznevelésrő</w:t>
      </w:r>
      <w:r w:rsidR="001E08D4">
        <w:t xml:space="preserve">l szóló 2011. évi CXC. törvény </w:t>
      </w:r>
      <w:r w:rsidR="00521D73">
        <w:rPr>
          <w:szCs w:val="24"/>
        </w:rPr>
        <w:t>8.§ (1) bekezdése alapján a</w:t>
      </w:r>
      <w:r w:rsidR="00521D73" w:rsidRPr="00344217">
        <w:rPr>
          <w:szCs w:val="24"/>
        </w:rPr>
        <w:t>z óvoda felveheti azt a körzetében lakó gyermeket is, aki a harmadik életévét a felvételétől számított fél éven belül betölti, felté</w:t>
      </w:r>
      <w:r w:rsidR="00521D73">
        <w:rPr>
          <w:szCs w:val="24"/>
        </w:rPr>
        <w:t xml:space="preserve">ve, hogy a településen minden </w:t>
      </w:r>
      <w:r w:rsidR="00521D73" w:rsidRPr="00344217">
        <w:rPr>
          <w:szCs w:val="24"/>
        </w:rPr>
        <w:t>három éves és annál idősebb gyermek óvodai felvételi kérelme teljesíthető</w:t>
      </w:r>
      <w:r w:rsidR="00521D73">
        <w:rPr>
          <w:szCs w:val="24"/>
        </w:rPr>
        <w:t xml:space="preserve">. </w:t>
      </w:r>
    </w:p>
    <w:p w:rsidR="00B5625E" w:rsidRDefault="00521D73" w:rsidP="00B5625E">
      <w:pPr>
        <w:jc w:val="both"/>
      </w:pPr>
      <w:r w:rsidRPr="00E14707">
        <w:t>A</w:t>
      </w:r>
      <w:r>
        <w:rPr>
          <w:b/>
        </w:rPr>
        <w:t xml:space="preserve"> </w:t>
      </w:r>
      <w:r>
        <w:t xml:space="preserve">20/2012.(VIII.31.) EMMI rendelet 20.§ </w:t>
      </w:r>
      <w:r w:rsidRPr="00C91868">
        <w:t>(2) bekezdése alapján abban az évben, amelyben a gyermek az ötödik életévét betölti, az óvodai nevelési év első napjától kezdődően napi négy órát köteles óvodai nevelésben részt venni.</w:t>
      </w:r>
      <w:r>
        <w:t xml:space="preserve"> </w:t>
      </w:r>
    </w:p>
    <w:p w:rsidR="00B5625E" w:rsidRPr="00B5625E" w:rsidRDefault="003B7610" w:rsidP="00B5625E">
      <w:pPr>
        <w:jc w:val="both"/>
      </w:pPr>
      <w:r w:rsidRPr="00A871C7">
        <w:t>2015</w:t>
      </w:r>
      <w:r w:rsidR="00ED3437" w:rsidRPr="00A871C7">
        <w:t xml:space="preserve">. szeptember 01-től </w:t>
      </w:r>
      <w:r w:rsidR="00B5625E" w:rsidRPr="00A871C7">
        <w:t>változik a nemz</w:t>
      </w:r>
      <w:r w:rsidR="00FB3387">
        <w:t>eti köznevelésről szóló törvény,</w:t>
      </w:r>
      <w:r w:rsidR="00CE5D6D" w:rsidRPr="00A871C7">
        <w:t xml:space="preserve"> a </w:t>
      </w:r>
      <w:r w:rsidR="00B5625E" w:rsidRPr="00A871C7">
        <w:t xml:space="preserve">8.§ </w:t>
      </w:r>
      <w:r w:rsidR="00B5625E" w:rsidRPr="00A871C7">
        <w:rPr>
          <w:rFonts w:eastAsiaTheme="minorHAnsi"/>
          <w:szCs w:val="24"/>
          <w:lang w:eastAsia="en-US"/>
        </w:rPr>
        <w:t>(2) bekezdése</w:t>
      </w:r>
      <w:r w:rsidR="00B5625E">
        <w:rPr>
          <w:rFonts w:eastAsiaTheme="minorHAnsi"/>
          <w:szCs w:val="24"/>
          <w:lang w:eastAsia="en-US"/>
        </w:rPr>
        <w:t xml:space="preserve"> szerint a</w:t>
      </w:r>
      <w:r w:rsidR="00B5625E" w:rsidRPr="004C2047">
        <w:rPr>
          <w:rFonts w:eastAsiaTheme="minorHAnsi"/>
          <w:szCs w:val="24"/>
          <w:lang w:eastAsia="en-US"/>
        </w:rPr>
        <w:t xml:space="preserve"> gyermek abban az évben, amelynek augusztus 31. napjáig a harmadik életévét </w:t>
      </w:r>
      <w:r w:rsidR="00B5625E" w:rsidRPr="004C2047">
        <w:rPr>
          <w:rFonts w:eastAsiaTheme="minorHAnsi"/>
          <w:szCs w:val="24"/>
          <w:lang w:eastAsia="en-US"/>
        </w:rPr>
        <w:lastRenderedPageBreak/>
        <w:t>betölti, a nevelési év kezdő napjától legalább napi négy órában óvodai foglalkozáson vesz részt. A jegyző a szülő kérelmére és az óvodavezető, valamint a védőnő egyetértésével, a gyermek jogos érdekét szem előtt tartva, az ötödik életév betöltéséig felmentést adhat a kötelező óvodai nevelésben való részvétel alól, ha a gyermek családi körülményei, képességeinek kibontakoztatása, sajátos helyzete indokolja.</w:t>
      </w:r>
    </w:p>
    <w:p w:rsidR="00521D73" w:rsidRDefault="00521D73" w:rsidP="00344659">
      <w:pPr>
        <w:jc w:val="both"/>
      </w:pPr>
      <w:r>
        <w:t>A</w:t>
      </w:r>
      <w:r w:rsidRPr="00E60B4B">
        <w:t xml:space="preserve"> halmozottan hátrányos helyzetű hároméves gyermekek felvételét biztosítja az óvodahálózat.</w:t>
      </w:r>
    </w:p>
    <w:p w:rsidR="00034FC0" w:rsidRPr="00A70B31" w:rsidRDefault="00034FC0" w:rsidP="00034FC0">
      <w:pPr>
        <w:pStyle w:val="Szvegtrzs2"/>
      </w:pPr>
      <w:r w:rsidRPr="00A70B31">
        <w:t xml:space="preserve">A márciusi beiratkozások alatt </w:t>
      </w:r>
      <w:r w:rsidR="00CD15A6">
        <w:t>435</w:t>
      </w:r>
      <w:r w:rsidR="00860B4C">
        <w:t xml:space="preserve"> </w:t>
      </w:r>
      <w:r w:rsidRPr="00A70B31">
        <w:t>kisgyermeket írattak be a szülők Kaposvár Megyei Jogú Város óvodáiba. A nem önkormányzati intézményekbe</w:t>
      </w:r>
      <w:r w:rsidR="00C37C80">
        <w:t xml:space="preserve"> 33</w:t>
      </w:r>
      <w:r w:rsidR="00867F3C">
        <w:t xml:space="preserve"> </w:t>
      </w:r>
      <w:r w:rsidR="00A973CC">
        <w:t xml:space="preserve">főt. </w:t>
      </w:r>
    </w:p>
    <w:p w:rsidR="006E6A31" w:rsidRDefault="00034FC0" w:rsidP="006E6A31">
      <w:pPr>
        <w:jc w:val="both"/>
      </w:pPr>
      <w:r w:rsidRPr="00A70B31">
        <w:t>A következő év janu</w:t>
      </w:r>
      <w:r w:rsidR="00860B4C">
        <w:t xml:space="preserve">árjától az önkormányzati óvodákba 106 </w:t>
      </w:r>
      <w:r w:rsidRPr="00A70B31">
        <w:t>gyermek</w:t>
      </w:r>
      <w:r w:rsidR="00C37C80">
        <w:t xml:space="preserve">nek </w:t>
      </w:r>
      <w:r w:rsidRPr="00A70B31">
        <w:t>jelezt</w:t>
      </w:r>
      <w:r w:rsidR="00C37C80">
        <w:t xml:space="preserve">ék a szülők </w:t>
      </w:r>
      <w:r w:rsidR="00DC756C">
        <w:t>az óvodai</w:t>
      </w:r>
      <w:r w:rsidR="00C37C80">
        <w:t xml:space="preserve"> beiratkozási szándékot</w:t>
      </w:r>
      <w:r w:rsidRPr="00A70B31">
        <w:t>. Az óvodahálózat gyermeklétszáma az év</w:t>
      </w:r>
      <w:r w:rsidR="00516B79">
        <w:t xml:space="preserve"> </w:t>
      </w:r>
      <w:r w:rsidRPr="00A70B31">
        <w:t>közbeni beiratkozással folyamatosan változik. A Szentjakabi</w:t>
      </w:r>
      <w:r w:rsidR="00961871">
        <w:t xml:space="preserve"> és a Béke Utcai </w:t>
      </w:r>
      <w:r w:rsidRPr="00A70B31">
        <w:t>Tagóvodában az elmúlt évek gyakorlata alapján szeptemberben várható még nagyobb létszámban beiratkozó gyermek. A beiratkozás tapasztalatai alapján úgy tűnik, hogy a szülők</w:t>
      </w:r>
      <w:r w:rsidR="00D57500">
        <w:t xml:space="preserve"> élnek a köznevelési törvény által biztosított szabad intézményválasztás lehetőségével. Többségük</w:t>
      </w:r>
      <w:r w:rsidRPr="00A70B31">
        <w:t xml:space="preserve"> több intézményben tájékozódik, és az ott nyert információi alapján dönt (az óvoda felszereltsége, személyi tényező, programjának sajátosságai, napi életszervezés, tiszta vagy vegyes csoportbeosztás, szolgáltatások igénybe vételének lehetősége), hogy gyermekének melyik óvodát választja.</w:t>
      </w:r>
      <w:r w:rsidR="00B77C59" w:rsidRPr="00B77C59">
        <w:t xml:space="preserve"> </w:t>
      </w:r>
      <w:r w:rsidR="006E6A31">
        <w:t>(Óvoda/2</w:t>
      </w:r>
      <w:r w:rsidR="006E6A31" w:rsidRPr="00A70B31">
        <w:t xml:space="preserve">. számú melléklet) </w:t>
      </w:r>
    </w:p>
    <w:p w:rsidR="006A1D0C" w:rsidRDefault="006A1D0C" w:rsidP="00B97334">
      <w:pPr>
        <w:jc w:val="both"/>
      </w:pPr>
    </w:p>
    <w:p w:rsidR="00B97334" w:rsidRDefault="00B97334" w:rsidP="00B97334">
      <w:pPr>
        <w:pStyle w:val="Cmsor2"/>
        <w:numPr>
          <w:ilvl w:val="1"/>
          <w:numId w:val="3"/>
        </w:numPr>
      </w:pPr>
      <w:r w:rsidRPr="001E7E33">
        <w:t>Csoportok alakulása</w:t>
      </w:r>
    </w:p>
    <w:p w:rsidR="00B97334" w:rsidRPr="000C1D72" w:rsidRDefault="00B97334" w:rsidP="00B97334">
      <w:pPr>
        <w:jc w:val="both"/>
      </w:pPr>
      <w:r>
        <w:t xml:space="preserve">A jól megközelíthető központi, frekventált helyen lévő intézményeink népszerűbbek, kiegyensúlyozottabb a létszámeloszlás. </w:t>
      </w:r>
    </w:p>
    <w:p w:rsidR="00B97334" w:rsidRPr="00642CEF" w:rsidRDefault="00B97334" w:rsidP="00B97334">
      <w:pPr>
        <w:pStyle w:val="Szvegtrzs"/>
        <w:jc w:val="both"/>
      </w:pPr>
      <w:r>
        <w:t xml:space="preserve">Kaposvár Megyei Jogú Város Önkormányzata fenntartásában működő óvodák férőhely számait és a beírt gyermeklétszámokat figyelembe véve a 2014/2015-ös nevelési évben, a </w:t>
      </w:r>
      <w:r w:rsidR="00CC6D0E" w:rsidRPr="00642CEF">
        <w:t xml:space="preserve">Jutai Úti, a Honvéd Utcai, </w:t>
      </w:r>
      <w:r w:rsidR="00642CEF" w:rsidRPr="00642CEF">
        <w:t xml:space="preserve">a </w:t>
      </w:r>
      <w:r w:rsidR="00CC6D0E" w:rsidRPr="00642CEF">
        <w:t>Temesvár Utcai,</w:t>
      </w:r>
      <w:r w:rsidR="00642CEF" w:rsidRPr="00642CEF">
        <w:t xml:space="preserve"> a</w:t>
      </w:r>
      <w:r w:rsidR="00CC6D0E" w:rsidRPr="00642CEF">
        <w:t xml:space="preserve"> Rét</w:t>
      </w:r>
      <w:r w:rsidRPr="00642CEF">
        <w:t xml:space="preserve"> Utcai</w:t>
      </w:r>
      <w:r w:rsidR="00CC6D0E" w:rsidRPr="00642CEF">
        <w:t>,</w:t>
      </w:r>
      <w:r w:rsidR="00642CEF" w:rsidRPr="00642CEF">
        <w:t xml:space="preserve"> a </w:t>
      </w:r>
      <w:r w:rsidR="00CC6D0E" w:rsidRPr="00642CEF">
        <w:t>Madár Utcai, a Festetics</w:t>
      </w:r>
      <w:r w:rsidR="00873D33">
        <w:t xml:space="preserve"> Karolina</w:t>
      </w:r>
      <w:r w:rsidR="00CC6D0E" w:rsidRPr="00642CEF">
        <w:t>, a</w:t>
      </w:r>
      <w:r w:rsidR="00642CEF" w:rsidRPr="00642CEF">
        <w:t xml:space="preserve"> </w:t>
      </w:r>
      <w:r w:rsidR="00CC6D0E" w:rsidRPr="00642CEF">
        <w:t>Damjanich Utcai</w:t>
      </w:r>
      <w:r w:rsidR="00756C65">
        <w:t>,</w:t>
      </w:r>
      <w:r w:rsidR="00CC6D0E" w:rsidRPr="00642CEF">
        <w:t xml:space="preserve"> a</w:t>
      </w:r>
      <w:r w:rsidR="00642CEF" w:rsidRPr="00642CEF">
        <w:t xml:space="preserve"> Tallián </w:t>
      </w:r>
      <w:r w:rsidR="00263765">
        <w:t xml:space="preserve">Gy. </w:t>
      </w:r>
      <w:r w:rsidR="00642CEF" w:rsidRPr="00642CEF">
        <w:t>Utcai</w:t>
      </w:r>
      <w:r w:rsidR="00756C65">
        <w:t>,</w:t>
      </w:r>
      <w:r w:rsidR="00642CEF" w:rsidRPr="00642CEF">
        <w:t xml:space="preserve"> a</w:t>
      </w:r>
      <w:r w:rsidR="00CC6D0E" w:rsidRPr="00642CEF">
        <w:t xml:space="preserve"> Petőfi</w:t>
      </w:r>
      <w:r w:rsidR="00873D33">
        <w:t xml:space="preserve"> Sándor</w:t>
      </w:r>
      <w:r w:rsidR="00CC6D0E" w:rsidRPr="00642CEF">
        <w:t xml:space="preserve"> és a Búzavirág </w:t>
      </w:r>
      <w:r w:rsidRPr="00642CEF">
        <w:t>Óvoda kivételével a többi óvoda tud újonnan jelentkező körzeten kívüli gyermekeket fogadni továbbiakban</w:t>
      </w:r>
      <w:r w:rsidR="00642CEF">
        <w:t>.</w:t>
      </w:r>
      <w:r w:rsidRPr="00642CEF">
        <w:t xml:space="preserve"> </w:t>
      </w:r>
    </w:p>
    <w:p w:rsidR="006F0D2D" w:rsidRDefault="00583278" w:rsidP="00B77C59">
      <w:pPr>
        <w:jc w:val="both"/>
      </w:pPr>
      <w:r w:rsidRPr="009E24CD">
        <w:t xml:space="preserve">A </w:t>
      </w:r>
      <w:r w:rsidR="009C5509" w:rsidRPr="009E24CD">
        <w:t xml:space="preserve">tavaszi </w:t>
      </w:r>
      <w:r w:rsidR="00CD15A6">
        <w:t xml:space="preserve">jelentkezési adatok szerint </w:t>
      </w:r>
      <w:r w:rsidR="00873D33">
        <w:t xml:space="preserve">a decemberi prognosztizált </w:t>
      </w:r>
      <w:r w:rsidR="005F4D6E">
        <w:t xml:space="preserve">adat </w:t>
      </w:r>
      <w:r w:rsidR="00CD15A6">
        <w:t>1899 fő, 2015. év tavaszán 2005</w:t>
      </w:r>
      <w:r w:rsidR="00B77C59" w:rsidRPr="009E24CD">
        <w:t xml:space="preserve"> gyermek várható óvodáinkba</w:t>
      </w:r>
      <w:r w:rsidR="009C5509" w:rsidRPr="009E24CD">
        <w:t>.</w:t>
      </w:r>
      <w:r w:rsidR="00B97334" w:rsidRPr="003706E3">
        <w:rPr>
          <w:b/>
        </w:rPr>
        <w:t xml:space="preserve"> </w:t>
      </w:r>
      <w:r w:rsidR="00672731">
        <w:t>Az óvoda folyamatos felvételt biztosító intézmény, így a létszámadatok változnak</w:t>
      </w:r>
      <w:r w:rsidR="006E6A31">
        <w:t>.</w:t>
      </w:r>
    </w:p>
    <w:p w:rsidR="006E6A31" w:rsidRPr="006F0D2D" w:rsidRDefault="006E6A31" w:rsidP="00B77C59">
      <w:pPr>
        <w:jc w:val="both"/>
        <w:rPr>
          <w:b/>
        </w:rPr>
      </w:pPr>
    </w:p>
    <w:p w:rsidR="00A03B29" w:rsidRDefault="006767DC" w:rsidP="00A564F4">
      <w:pPr>
        <w:jc w:val="both"/>
      </w:pPr>
      <w:r>
        <w:t>A 2012</w:t>
      </w:r>
      <w:r w:rsidR="00034FC0" w:rsidRPr="00A70B31">
        <w:t>.</w:t>
      </w:r>
      <w:r>
        <w:t xml:space="preserve"> októberi s</w:t>
      </w:r>
      <w:r w:rsidR="001210BD">
        <w:t>tatisztikai adat 1912 fő</w:t>
      </w:r>
      <w:r w:rsidR="009E24CD">
        <w:t xml:space="preserve"> volt</w:t>
      </w:r>
      <w:r w:rsidR="00823EB2">
        <w:t xml:space="preserve">, 2013. év márciusában </w:t>
      </w:r>
      <w:r w:rsidR="00823EB2" w:rsidRPr="009E24CD">
        <w:t>2084 gyermeket regisztráltak az önkormányzati óvodákba.</w:t>
      </w:r>
      <w:r w:rsidR="009E24CD" w:rsidRPr="009E24CD">
        <w:t xml:space="preserve"> </w:t>
      </w:r>
      <w:r w:rsidR="009E24CD">
        <w:t>A 2013</w:t>
      </w:r>
      <w:r w:rsidR="009E24CD" w:rsidRPr="00A70B31">
        <w:t>.</w:t>
      </w:r>
      <w:r w:rsidR="005F4D6E">
        <w:t xml:space="preserve"> </w:t>
      </w:r>
      <w:r w:rsidR="009E24CD">
        <w:t>évben az októberi statisztikai adat</w:t>
      </w:r>
      <w:r w:rsidR="00BA7627">
        <w:t xml:space="preserve"> </w:t>
      </w:r>
      <w:r w:rsidR="00A03B29">
        <w:t>1824 fő volt, 2014. év május 10.-én 2009 gyermek volt nyilvántartva óvodáinkban.</w:t>
      </w:r>
    </w:p>
    <w:p w:rsidR="001D6923" w:rsidRDefault="00AB259D" w:rsidP="00341041">
      <w:pPr>
        <w:jc w:val="both"/>
      </w:pPr>
      <w:r>
        <w:t xml:space="preserve"> Míg az óvodahálózat egyes területein például a Szentjakabi városrészben emelkedik az óvodás korú gyermekek száma</w:t>
      </w:r>
      <w:r w:rsidR="009774B5">
        <w:t>,</w:t>
      </w:r>
      <w:r>
        <w:t xml:space="preserve"> </w:t>
      </w:r>
      <w:r w:rsidR="009774B5">
        <w:t>s</w:t>
      </w:r>
      <w:r w:rsidR="007B717F">
        <w:t xml:space="preserve">ajnos </w:t>
      </w:r>
      <w:r w:rsidR="009774B5">
        <w:t xml:space="preserve">összességében </w:t>
      </w:r>
      <w:r w:rsidR="002675CC">
        <w:t>a</w:t>
      </w:r>
      <w:r w:rsidR="007B717F">
        <w:t xml:space="preserve">z óvodás gyermekek létszámaránya csökkenő tendenciát mutat. </w:t>
      </w:r>
      <w:r w:rsidR="002957B1">
        <w:t>Évről-évre változik a szülők körében az óvodák népszerűsége és az egyes intézménybe beirat</w:t>
      </w:r>
      <w:r w:rsidR="00263765">
        <w:t>koz</w:t>
      </w:r>
      <w:r w:rsidR="002957B1">
        <w:t xml:space="preserve">ott gyermekek aránya. </w:t>
      </w:r>
      <w:r w:rsidR="00300203">
        <w:t>Ebben az évben a csoportok arányához viszonyítva a Madár Utcai Tagóvodába íratták be a legtöbb gyermeket</w:t>
      </w:r>
      <w:r w:rsidR="0090361B">
        <w:t xml:space="preserve"> (39+7 fő)</w:t>
      </w:r>
      <w:r w:rsidR="00D57500">
        <w:t xml:space="preserve">, így az óvoda gyermeklétszáma emelkedő tendenciát mutat. </w:t>
      </w:r>
    </w:p>
    <w:p w:rsidR="00B44444" w:rsidRPr="00E51747" w:rsidRDefault="00B44444" w:rsidP="00341041">
      <w:pPr>
        <w:jc w:val="both"/>
        <w:rPr>
          <w:b/>
          <w:szCs w:val="24"/>
        </w:rPr>
      </w:pPr>
    </w:p>
    <w:p w:rsidR="003955E8" w:rsidRPr="00341041" w:rsidRDefault="001D6923" w:rsidP="001D6923">
      <w:pPr>
        <w:jc w:val="both"/>
        <w:rPr>
          <w:szCs w:val="24"/>
        </w:rPr>
      </w:pPr>
      <w:r w:rsidRPr="00341041">
        <w:rPr>
          <w:szCs w:val="24"/>
        </w:rPr>
        <w:t>A he</w:t>
      </w:r>
      <w:r w:rsidR="0060624E" w:rsidRPr="00341041">
        <w:rPr>
          <w:szCs w:val="24"/>
        </w:rPr>
        <w:t>lyi önkormányzatokról szóló 2</w:t>
      </w:r>
      <w:r w:rsidR="00EA7362" w:rsidRPr="00341041">
        <w:rPr>
          <w:szCs w:val="24"/>
        </w:rPr>
        <w:t xml:space="preserve">011. évi CLXXXIX. törvény 42.§ 7. pontja </w:t>
      </w:r>
      <w:r w:rsidRPr="00341041">
        <w:rPr>
          <w:szCs w:val="24"/>
        </w:rPr>
        <w:t>értelmé</w:t>
      </w:r>
      <w:r w:rsidR="0060624E" w:rsidRPr="00341041">
        <w:rPr>
          <w:szCs w:val="24"/>
        </w:rPr>
        <w:t>ben az önkormányzat képviselő-</w:t>
      </w:r>
      <w:r w:rsidRPr="00341041">
        <w:rPr>
          <w:szCs w:val="24"/>
        </w:rPr>
        <w:t>testületének át nem ruházható hatáskö</w:t>
      </w:r>
      <w:r w:rsidR="001077C1" w:rsidRPr="00341041">
        <w:rPr>
          <w:szCs w:val="24"/>
        </w:rPr>
        <w:t xml:space="preserve">rébe tartozik az önkormányzati </w:t>
      </w:r>
      <w:r w:rsidRPr="00341041">
        <w:rPr>
          <w:szCs w:val="24"/>
        </w:rPr>
        <w:t xml:space="preserve">intézmény alapítása, átszervezése és megszüntetése. </w:t>
      </w:r>
      <w:r w:rsidR="00A22FC3" w:rsidRPr="00341041">
        <w:t>A nemzeti köznevelésről szóló 2011. évi CXC. törvény</w:t>
      </w:r>
      <w:r w:rsidR="00A22FC3" w:rsidRPr="00341041">
        <w:rPr>
          <w:szCs w:val="24"/>
        </w:rPr>
        <w:t xml:space="preserve"> 4</w:t>
      </w:r>
      <w:r w:rsidRPr="00341041">
        <w:rPr>
          <w:szCs w:val="24"/>
        </w:rPr>
        <w:t>.§-</w:t>
      </w:r>
      <w:r w:rsidR="00EA7362" w:rsidRPr="00341041">
        <w:rPr>
          <w:szCs w:val="24"/>
        </w:rPr>
        <w:t xml:space="preserve">ának </w:t>
      </w:r>
      <w:r w:rsidR="00A22FC3" w:rsidRPr="00341041">
        <w:rPr>
          <w:szCs w:val="24"/>
        </w:rPr>
        <w:t>11</w:t>
      </w:r>
      <w:r w:rsidR="00EA7362" w:rsidRPr="00341041">
        <w:rPr>
          <w:szCs w:val="24"/>
        </w:rPr>
        <w:t>. pontja</w:t>
      </w:r>
      <w:r w:rsidRPr="00341041">
        <w:rPr>
          <w:szCs w:val="24"/>
        </w:rPr>
        <w:t xml:space="preserve"> szerint </w:t>
      </w:r>
      <w:r w:rsidR="00A22FC3" w:rsidRPr="00341041">
        <w:rPr>
          <w:szCs w:val="24"/>
        </w:rPr>
        <w:t>„intézményátszervezés minden olyan fenntartói döntés</w:t>
      </w:r>
      <w:r w:rsidR="001077C1" w:rsidRPr="00341041">
        <w:rPr>
          <w:szCs w:val="24"/>
        </w:rPr>
        <w:t>,</w:t>
      </w:r>
      <w:r w:rsidR="00A22FC3" w:rsidRPr="00341041">
        <w:rPr>
          <w:szCs w:val="24"/>
        </w:rPr>
        <w:t xml:space="preserve"> amely az alapító okirat 21.§</w:t>
      </w:r>
      <w:r w:rsidR="003955E8" w:rsidRPr="00341041">
        <w:rPr>
          <w:szCs w:val="24"/>
        </w:rPr>
        <w:t xml:space="preserve"> </w:t>
      </w:r>
      <w:r w:rsidR="00A22FC3" w:rsidRPr="00341041">
        <w:rPr>
          <w:szCs w:val="24"/>
        </w:rPr>
        <w:t>(3)</w:t>
      </w:r>
      <w:r w:rsidR="001077C1" w:rsidRPr="00341041">
        <w:rPr>
          <w:szCs w:val="24"/>
        </w:rPr>
        <w:t xml:space="preserve"> </w:t>
      </w:r>
      <w:r w:rsidR="00A22FC3" w:rsidRPr="00341041">
        <w:rPr>
          <w:szCs w:val="24"/>
        </w:rPr>
        <w:t>bekezdés c)-j) pontjában felsoroltak bármelyikének módosulásával jár.” A fent nevezett törvény 21.§ (3) bekezdés</w:t>
      </w:r>
      <w:r w:rsidR="003955E8" w:rsidRPr="00341041">
        <w:rPr>
          <w:szCs w:val="24"/>
        </w:rPr>
        <w:t>ének</w:t>
      </w:r>
      <w:r w:rsidR="00A22FC3" w:rsidRPr="00341041">
        <w:rPr>
          <w:szCs w:val="24"/>
        </w:rPr>
        <w:t xml:space="preserve"> </w:t>
      </w:r>
      <w:r w:rsidR="003955E8" w:rsidRPr="00341041">
        <w:rPr>
          <w:szCs w:val="24"/>
        </w:rPr>
        <w:t xml:space="preserve">f) pontja nevelési, oktatási </w:t>
      </w:r>
      <w:r w:rsidR="003955E8" w:rsidRPr="00341041">
        <w:rPr>
          <w:szCs w:val="24"/>
        </w:rPr>
        <w:lastRenderedPageBreak/>
        <w:t>feladatot ellátó feladat</w:t>
      </w:r>
      <w:r w:rsidR="00DC756C" w:rsidRPr="00341041">
        <w:rPr>
          <w:szCs w:val="24"/>
        </w:rPr>
        <w:t>-</w:t>
      </w:r>
      <w:r w:rsidR="003955E8" w:rsidRPr="00341041">
        <w:rPr>
          <w:szCs w:val="24"/>
        </w:rPr>
        <w:t>ellátási helyenként felvehető maximális gyermek-tanulólétszámot határozza meg, amely</w:t>
      </w:r>
      <w:r w:rsidR="00B40D53" w:rsidRPr="00341041">
        <w:rPr>
          <w:szCs w:val="24"/>
        </w:rPr>
        <w:t xml:space="preserve"> adatot</w:t>
      </w:r>
      <w:r w:rsidR="00341041">
        <w:rPr>
          <w:szCs w:val="24"/>
        </w:rPr>
        <w:t xml:space="preserve"> a </w:t>
      </w:r>
      <w:r w:rsidR="001E08D4" w:rsidRPr="00341041">
        <w:rPr>
          <w:szCs w:val="24"/>
        </w:rPr>
        <w:t xml:space="preserve">Központi </w:t>
      </w:r>
      <w:r w:rsidR="00341041">
        <w:rPr>
          <w:szCs w:val="24"/>
        </w:rPr>
        <w:t>Óvodák</w:t>
      </w:r>
      <w:r w:rsidR="007A51D0" w:rsidRPr="00341041">
        <w:rPr>
          <w:szCs w:val="24"/>
        </w:rPr>
        <w:t xml:space="preserve"> alapító okiratának 17</w:t>
      </w:r>
      <w:r w:rsidR="003955E8" w:rsidRPr="00341041">
        <w:rPr>
          <w:szCs w:val="24"/>
        </w:rPr>
        <w:t>.) pontja</w:t>
      </w:r>
      <w:r w:rsidR="00B40D53" w:rsidRPr="00341041">
        <w:rPr>
          <w:szCs w:val="24"/>
        </w:rPr>
        <w:t xml:space="preserve"> tartalmazza</w:t>
      </w:r>
      <w:r w:rsidR="003955E8" w:rsidRPr="00341041">
        <w:rPr>
          <w:szCs w:val="24"/>
        </w:rPr>
        <w:t>.</w:t>
      </w:r>
      <w:r w:rsidR="00A22FC3" w:rsidRPr="00341041">
        <w:rPr>
          <w:szCs w:val="24"/>
        </w:rPr>
        <w:t xml:space="preserve"> </w:t>
      </w:r>
    </w:p>
    <w:p w:rsidR="003955E8" w:rsidRPr="00341041" w:rsidRDefault="003955E8" w:rsidP="001D6923">
      <w:pPr>
        <w:jc w:val="both"/>
        <w:rPr>
          <w:szCs w:val="24"/>
        </w:rPr>
      </w:pPr>
    </w:p>
    <w:p w:rsidR="009519C0" w:rsidRPr="009519C0" w:rsidRDefault="0070319F" w:rsidP="009519C0">
      <w:pPr>
        <w:pStyle w:val="Szvegtrzs3"/>
        <w:jc w:val="both"/>
        <w:rPr>
          <w:sz w:val="24"/>
          <w:szCs w:val="24"/>
        </w:rPr>
      </w:pPr>
      <w:r w:rsidRPr="003955E8">
        <w:rPr>
          <w:b/>
          <w:sz w:val="24"/>
          <w:szCs w:val="24"/>
        </w:rPr>
        <w:t xml:space="preserve"> </w:t>
      </w:r>
      <w:r w:rsidR="003955E8" w:rsidRPr="003955E8">
        <w:rPr>
          <w:sz w:val="24"/>
          <w:szCs w:val="24"/>
        </w:rPr>
        <w:t>A nemzeti köznevelésről szóló 2011. évi CXC. törvény</w:t>
      </w:r>
      <w:r w:rsidR="003955E8">
        <w:rPr>
          <w:sz w:val="24"/>
          <w:szCs w:val="24"/>
        </w:rPr>
        <w:t xml:space="preserve"> 83.§ (5) bekezdése értelmében </w:t>
      </w:r>
      <w:r w:rsidR="007C5B39">
        <w:rPr>
          <w:sz w:val="24"/>
          <w:szCs w:val="24"/>
        </w:rPr>
        <w:t xml:space="preserve">a véleményezési joggal rendelkezők </w:t>
      </w:r>
      <w:r w:rsidR="007C5B39" w:rsidRPr="007C5B39">
        <w:rPr>
          <w:sz w:val="24"/>
          <w:szCs w:val="24"/>
        </w:rPr>
        <w:t>/intézmény alkalmazo</w:t>
      </w:r>
      <w:r w:rsidR="007C5B39">
        <w:rPr>
          <w:sz w:val="24"/>
          <w:szCs w:val="24"/>
        </w:rPr>
        <w:t>tti közössége szülői szervezet</w:t>
      </w:r>
      <w:r w:rsidR="007C5B39" w:rsidRPr="007C5B39">
        <w:rPr>
          <w:sz w:val="24"/>
          <w:szCs w:val="24"/>
        </w:rPr>
        <w:t>/</w:t>
      </w:r>
      <w:r w:rsidR="007C5B39">
        <w:rPr>
          <w:sz w:val="24"/>
          <w:szCs w:val="24"/>
        </w:rPr>
        <w:t xml:space="preserve"> </w:t>
      </w:r>
      <w:r w:rsidR="007C5B39" w:rsidRPr="007C5B39">
        <w:rPr>
          <w:sz w:val="24"/>
          <w:szCs w:val="24"/>
        </w:rPr>
        <w:t>megfogalmazták véleményüket.</w:t>
      </w:r>
      <w:r w:rsidR="009519C0" w:rsidRPr="009519C0">
        <w:rPr>
          <w:b/>
          <w:sz w:val="24"/>
          <w:szCs w:val="24"/>
        </w:rPr>
        <w:t xml:space="preserve"> </w:t>
      </w:r>
      <w:r w:rsidR="009519C0" w:rsidRPr="009519C0">
        <w:rPr>
          <w:sz w:val="24"/>
          <w:szCs w:val="24"/>
        </w:rPr>
        <w:t>A vélemények a Humánszolgáltatási és Titkársági Igazgatóságon megtekinthetők.</w:t>
      </w:r>
    </w:p>
    <w:p w:rsidR="003B5F60" w:rsidRDefault="003706E3" w:rsidP="00A564F4">
      <w:pPr>
        <w:jc w:val="both"/>
      </w:pPr>
      <w:r>
        <w:t>A 2014/2015-ös nevelési é</w:t>
      </w:r>
      <w:r w:rsidR="00B40D53">
        <w:t>vben a</w:t>
      </w:r>
      <w:r w:rsidR="00EA0CB8">
        <w:t xml:space="preserve"> Kaposfüredi és a Szentjakabi Tagóvoda 1-1 </w:t>
      </w:r>
      <w:r w:rsidR="00B40D53">
        <w:t>csoport bővítés</w:t>
      </w:r>
      <w:r w:rsidR="00EA0CB8">
        <w:t>e</w:t>
      </w:r>
      <w:r w:rsidR="00B40D53">
        <w:t xml:space="preserve"> </w:t>
      </w:r>
      <w:r w:rsidR="00F5428E">
        <w:t>miatt</w:t>
      </w:r>
      <w:r>
        <w:t xml:space="preserve"> javaslatot</w:t>
      </w:r>
      <w:r w:rsidR="00F5428E">
        <w:t xml:space="preserve"> teszünk </w:t>
      </w:r>
      <w:r>
        <w:t>az</w:t>
      </w:r>
      <w:r w:rsidR="009774B5">
        <w:t xml:space="preserve"> óvodai cs</w:t>
      </w:r>
      <w:r>
        <w:t>oportok számának</w:t>
      </w:r>
      <w:r w:rsidR="00F5428E">
        <w:t xml:space="preserve"> eg</w:t>
      </w:r>
      <w:r w:rsidR="007035C2">
        <w:t>y csoporttal történő növelésére</w:t>
      </w:r>
      <w:r w:rsidR="003B5F60">
        <w:t xml:space="preserve">, </w:t>
      </w:r>
      <w:r w:rsidR="00867F3C">
        <w:t>valamint a 254</w:t>
      </w:r>
      <w:r w:rsidR="00F5428E">
        <w:t>/2013.(XII.</w:t>
      </w:r>
      <w:r w:rsidR="00867F3C">
        <w:t xml:space="preserve">12.) </w:t>
      </w:r>
      <w:r w:rsidR="00F5428E">
        <w:t>számú önkormányzati határozat</w:t>
      </w:r>
      <w:r w:rsidR="009E1868">
        <w:t>ban szere</w:t>
      </w:r>
      <w:r w:rsidR="00B44444">
        <w:t>plő 83 óvodai csoport helyett 85</w:t>
      </w:r>
      <w:r w:rsidR="009E1868">
        <w:t xml:space="preserve"> óvodai csoport</w:t>
      </w:r>
      <w:r w:rsidR="005312E4">
        <w:t xml:space="preserve"> engedélyezésére.</w:t>
      </w:r>
    </w:p>
    <w:p w:rsidR="00463C33" w:rsidRDefault="00662559" w:rsidP="00A564F4">
      <w:pPr>
        <w:jc w:val="both"/>
        <w:rPr>
          <w:b/>
        </w:rPr>
      </w:pPr>
      <w:r w:rsidRPr="00B77C59">
        <w:t>A 2014/2015-ö</w:t>
      </w:r>
      <w:r w:rsidR="00034FC0" w:rsidRPr="00B77C59">
        <w:t>s nevelési évre a beiratkozási ada</w:t>
      </w:r>
      <w:r w:rsidR="00BF6E09" w:rsidRPr="00B77C59">
        <w:t xml:space="preserve">tok alapján, </w:t>
      </w:r>
      <w:r w:rsidR="003B5F60">
        <w:t xml:space="preserve">az alábbi javaslatot tesszük </w:t>
      </w:r>
      <w:r w:rsidRPr="00B77C59">
        <w:t>a várható</w:t>
      </w:r>
      <w:r w:rsidR="002675CC" w:rsidRPr="00B77C59">
        <w:t xml:space="preserve"> gyermeklétszám</w:t>
      </w:r>
      <w:r w:rsidRPr="00B77C59">
        <w:t>okhoz igazított óvodánkénti csoportszámokra.</w:t>
      </w:r>
      <w:r w:rsidR="00B97334">
        <w:rPr>
          <w:b/>
        </w:rPr>
        <w:t xml:space="preserve"> </w:t>
      </w:r>
    </w:p>
    <w:p w:rsidR="003B5F60" w:rsidRDefault="003B5F60" w:rsidP="00A564F4">
      <w:pPr>
        <w:jc w:val="both"/>
      </w:pPr>
    </w:p>
    <w:p w:rsidR="00C93E00" w:rsidRDefault="00C93E00" w:rsidP="00A564F4">
      <w:pPr>
        <w:jc w:val="both"/>
      </w:pPr>
    </w:p>
    <w:p w:rsidR="00C93E00" w:rsidRPr="00A564F4" w:rsidRDefault="00C93E00" w:rsidP="00A564F4">
      <w:pPr>
        <w:jc w:val="both"/>
      </w:pPr>
    </w:p>
    <w:p w:rsidR="00463C33" w:rsidRDefault="00463C33" w:rsidP="00463C33">
      <w:pPr>
        <w:jc w:val="center"/>
        <w:rPr>
          <w:u w:val="single"/>
        </w:rPr>
      </w:pPr>
      <w:r>
        <w:rPr>
          <w:u w:val="single"/>
        </w:rPr>
        <w:t>Induló óvodai csoportok a 2014/2015. nevelési évben /javaslat/</w:t>
      </w:r>
    </w:p>
    <w:p w:rsidR="00C93E00" w:rsidRDefault="00C93E00" w:rsidP="00463C33">
      <w:pPr>
        <w:jc w:val="center"/>
        <w:rPr>
          <w:u w:val="single"/>
        </w:rPr>
      </w:pPr>
    </w:p>
    <w:p w:rsidR="00463C33" w:rsidRPr="004A7034" w:rsidRDefault="00463C33" w:rsidP="00463C33">
      <w:pPr>
        <w:jc w:val="center"/>
        <w:rPr>
          <w:u w:val="single"/>
        </w:rPr>
      </w:pPr>
    </w:p>
    <w:tbl>
      <w:tblPr>
        <w:tblW w:w="7968" w:type="dxa"/>
        <w:jc w:val="center"/>
        <w:tblInd w:w="1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709"/>
        <w:gridCol w:w="1843"/>
        <w:gridCol w:w="1029"/>
        <w:gridCol w:w="1099"/>
        <w:gridCol w:w="872"/>
        <w:gridCol w:w="1035"/>
        <w:gridCol w:w="1381"/>
      </w:tblGrid>
      <w:tr w:rsidR="00991178" w:rsidRPr="000210F6" w:rsidTr="00AF0780">
        <w:trPr>
          <w:cantSplit/>
          <w:trHeight w:val="486"/>
          <w:jc w:val="center"/>
        </w:trPr>
        <w:tc>
          <w:tcPr>
            <w:tcW w:w="709" w:type="dxa"/>
            <w:tcBorders>
              <w:top w:val="double" w:sz="4" w:space="0" w:color="auto"/>
            </w:tcBorders>
          </w:tcPr>
          <w:p w:rsidR="00991178" w:rsidRDefault="00991178" w:rsidP="00B551F8">
            <w:pPr>
              <w:rPr>
                <w:szCs w:val="22"/>
              </w:rPr>
            </w:pPr>
          </w:p>
        </w:tc>
        <w:tc>
          <w:tcPr>
            <w:tcW w:w="3971" w:type="dxa"/>
            <w:gridSpan w:val="3"/>
            <w:tcBorders>
              <w:top w:val="double" w:sz="4" w:space="0" w:color="auto"/>
            </w:tcBorders>
          </w:tcPr>
          <w:p w:rsidR="00991178" w:rsidRPr="000210F6" w:rsidRDefault="00991178" w:rsidP="00991178">
            <w:pPr>
              <w:jc w:val="center"/>
              <w:rPr>
                <w:snapToGrid w:val="0"/>
                <w:color w:val="000000"/>
                <w:szCs w:val="22"/>
              </w:rPr>
            </w:pPr>
            <w:r>
              <w:rPr>
                <w:snapToGrid w:val="0"/>
                <w:color w:val="000000"/>
                <w:sz w:val="22"/>
                <w:szCs w:val="22"/>
              </w:rPr>
              <w:t xml:space="preserve">A 2013/2014-es </w:t>
            </w:r>
            <w:r w:rsidRPr="000210F6">
              <w:rPr>
                <w:snapToGrid w:val="0"/>
                <w:color w:val="000000"/>
                <w:sz w:val="22"/>
                <w:szCs w:val="22"/>
              </w:rPr>
              <w:t>nevelési évben</w:t>
            </w:r>
          </w:p>
          <w:p w:rsidR="00991178" w:rsidRPr="00FC01F1" w:rsidRDefault="00991178" w:rsidP="00991178">
            <w:pPr>
              <w:jc w:val="center"/>
              <w:rPr>
                <w:szCs w:val="22"/>
              </w:rPr>
            </w:pPr>
            <w:r>
              <w:rPr>
                <w:snapToGrid w:val="0"/>
                <w:color w:val="000000"/>
                <w:sz w:val="22"/>
                <w:szCs w:val="22"/>
              </w:rPr>
              <w:t xml:space="preserve">működő óvodai csoportok </w:t>
            </w:r>
            <w:r w:rsidRPr="000210F6">
              <w:rPr>
                <w:snapToGrid w:val="0"/>
                <w:color w:val="000000"/>
                <w:sz w:val="22"/>
                <w:szCs w:val="22"/>
              </w:rPr>
              <w:t>száma</w:t>
            </w:r>
          </w:p>
        </w:tc>
        <w:tc>
          <w:tcPr>
            <w:tcW w:w="3288" w:type="dxa"/>
            <w:gridSpan w:val="3"/>
            <w:tcBorders>
              <w:top w:val="double" w:sz="4" w:space="0" w:color="auto"/>
            </w:tcBorders>
          </w:tcPr>
          <w:p w:rsidR="00991178" w:rsidRPr="000210F6" w:rsidRDefault="00991178" w:rsidP="005B0756">
            <w:pPr>
              <w:jc w:val="center"/>
              <w:rPr>
                <w:snapToGrid w:val="0"/>
                <w:color w:val="000000"/>
                <w:szCs w:val="22"/>
              </w:rPr>
            </w:pPr>
            <w:r>
              <w:rPr>
                <w:snapToGrid w:val="0"/>
                <w:color w:val="000000"/>
                <w:sz w:val="22"/>
                <w:szCs w:val="22"/>
              </w:rPr>
              <w:t xml:space="preserve">A 2014/2015-ös </w:t>
            </w:r>
            <w:r w:rsidRPr="000210F6">
              <w:rPr>
                <w:snapToGrid w:val="0"/>
                <w:color w:val="000000"/>
                <w:sz w:val="22"/>
                <w:szCs w:val="22"/>
              </w:rPr>
              <w:t>nevelési évben</w:t>
            </w:r>
          </w:p>
          <w:p w:rsidR="00991178" w:rsidRPr="00FC01F1" w:rsidRDefault="00991178" w:rsidP="005B0756">
            <w:pPr>
              <w:jc w:val="center"/>
              <w:rPr>
                <w:szCs w:val="22"/>
              </w:rPr>
            </w:pPr>
            <w:r>
              <w:rPr>
                <w:snapToGrid w:val="0"/>
                <w:color w:val="000000"/>
                <w:sz w:val="22"/>
                <w:szCs w:val="22"/>
              </w:rPr>
              <w:t xml:space="preserve">működő óvodai csoportok </w:t>
            </w:r>
            <w:r w:rsidRPr="000210F6">
              <w:rPr>
                <w:snapToGrid w:val="0"/>
                <w:color w:val="000000"/>
                <w:sz w:val="22"/>
                <w:szCs w:val="22"/>
              </w:rPr>
              <w:t>száma</w:t>
            </w:r>
            <w:r>
              <w:rPr>
                <w:snapToGrid w:val="0"/>
                <w:color w:val="000000"/>
                <w:sz w:val="22"/>
                <w:szCs w:val="22"/>
              </w:rPr>
              <w:t xml:space="preserve"> /javaslat/</w:t>
            </w:r>
          </w:p>
        </w:tc>
      </w:tr>
      <w:tr w:rsidR="00991178" w:rsidRPr="000210F6" w:rsidTr="00AF0780">
        <w:trPr>
          <w:cantSplit/>
          <w:trHeight w:val="486"/>
          <w:jc w:val="center"/>
        </w:trPr>
        <w:tc>
          <w:tcPr>
            <w:tcW w:w="709" w:type="dxa"/>
            <w:tcBorders>
              <w:top w:val="double" w:sz="4" w:space="0" w:color="auto"/>
            </w:tcBorders>
          </w:tcPr>
          <w:p w:rsidR="00991178" w:rsidRDefault="00991178" w:rsidP="00B551F8">
            <w:pPr>
              <w:rPr>
                <w:szCs w:val="22"/>
              </w:rPr>
            </w:pPr>
          </w:p>
          <w:p w:rsidR="00991178" w:rsidRPr="00FC01F1" w:rsidRDefault="00991178" w:rsidP="00B551F8">
            <w:pPr>
              <w:rPr>
                <w:szCs w:val="22"/>
              </w:rPr>
            </w:pPr>
            <w:r w:rsidRPr="00FC01F1">
              <w:rPr>
                <w:sz w:val="22"/>
                <w:szCs w:val="22"/>
              </w:rPr>
              <w:t>Sorsz.</w:t>
            </w:r>
          </w:p>
        </w:tc>
        <w:tc>
          <w:tcPr>
            <w:tcW w:w="1843" w:type="dxa"/>
            <w:tcBorders>
              <w:top w:val="double" w:sz="4" w:space="0" w:color="auto"/>
            </w:tcBorders>
          </w:tcPr>
          <w:p w:rsidR="00991178" w:rsidRDefault="00991178" w:rsidP="00B551F8">
            <w:pPr>
              <w:rPr>
                <w:szCs w:val="22"/>
              </w:rPr>
            </w:pPr>
          </w:p>
          <w:p w:rsidR="00991178" w:rsidRPr="00FC01F1" w:rsidRDefault="00991178" w:rsidP="00B551F8">
            <w:pPr>
              <w:rPr>
                <w:szCs w:val="22"/>
              </w:rPr>
            </w:pPr>
            <w:r w:rsidRPr="00FC01F1">
              <w:rPr>
                <w:sz w:val="22"/>
                <w:szCs w:val="22"/>
              </w:rPr>
              <w:t>Intézmény neve</w:t>
            </w:r>
          </w:p>
        </w:tc>
        <w:tc>
          <w:tcPr>
            <w:tcW w:w="1029" w:type="dxa"/>
            <w:tcBorders>
              <w:top w:val="double" w:sz="4" w:space="0" w:color="auto"/>
            </w:tcBorders>
          </w:tcPr>
          <w:p w:rsidR="00991178" w:rsidRPr="00FC01F1" w:rsidRDefault="00991178" w:rsidP="00B551F8">
            <w:pPr>
              <w:jc w:val="center"/>
              <w:rPr>
                <w:szCs w:val="22"/>
              </w:rPr>
            </w:pPr>
            <w:r w:rsidRPr="00FC01F1">
              <w:rPr>
                <w:sz w:val="22"/>
                <w:szCs w:val="22"/>
              </w:rPr>
              <w:t>Csoport</w:t>
            </w:r>
          </w:p>
          <w:p w:rsidR="00991178" w:rsidRPr="00FC01F1" w:rsidRDefault="00991178" w:rsidP="00B551F8">
            <w:pPr>
              <w:jc w:val="center"/>
              <w:rPr>
                <w:szCs w:val="22"/>
              </w:rPr>
            </w:pPr>
            <w:r w:rsidRPr="00FC01F1">
              <w:rPr>
                <w:sz w:val="22"/>
                <w:szCs w:val="22"/>
              </w:rPr>
              <w:t>szám</w:t>
            </w:r>
          </w:p>
        </w:tc>
        <w:tc>
          <w:tcPr>
            <w:tcW w:w="1099" w:type="dxa"/>
            <w:tcBorders>
              <w:top w:val="double" w:sz="4" w:space="0" w:color="auto"/>
            </w:tcBorders>
          </w:tcPr>
          <w:p w:rsidR="00991178" w:rsidRPr="00FC01F1" w:rsidRDefault="00991178" w:rsidP="00463C33">
            <w:pPr>
              <w:jc w:val="center"/>
              <w:rPr>
                <w:szCs w:val="22"/>
              </w:rPr>
            </w:pPr>
            <w:r w:rsidRPr="00FC01F1">
              <w:rPr>
                <w:sz w:val="22"/>
                <w:szCs w:val="22"/>
              </w:rPr>
              <w:t>Csoport</w:t>
            </w:r>
          </w:p>
          <w:p w:rsidR="00991178" w:rsidRPr="00FC01F1" w:rsidRDefault="00991178" w:rsidP="00463C33">
            <w:pPr>
              <w:jc w:val="center"/>
              <w:rPr>
                <w:szCs w:val="22"/>
              </w:rPr>
            </w:pPr>
            <w:r w:rsidRPr="00FC01F1">
              <w:rPr>
                <w:sz w:val="22"/>
                <w:szCs w:val="22"/>
              </w:rPr>
              <w:t xml:space="preserve">szám </w:t>
            </w:r>
          </w:p>
          <w:p w:rsidR="00991178" w:rsidRPr="00FC01F1" w:rsidRDefault="00991178" w:rsidP="00463C33">
            <w:pPr>
              <w:jc w:val="center"/>
              <w:rPr>
                <w:szCs w:val="22"/>
              </w:rPr>
            </w:pPr>
            <w:r w:rsidRPr="00FC01F1">
              <w:rPr>
                <w:sz w:val="22"/>
                <w:szCs w:val="22"/>
              </w:rPr>
              <w:t>összes</w:t>
            </w:r>
          </w:p>
        </w:tc>
        <w:tc>
          <w:tcPr>
            <w:tcW w:w="872" w:type="dxa"/>
            <w:tcBorders>
              <w:top w:val="double" w:sz="4" w:space="0" w:color="auto"/>
            </w:tcBorders>
          </w:tcPr>
          <w:p w:rsidR="00991178" w:rsidRDefault="00991178" w:rsidP="00B551F8">
            <w:pPr>
              <w:jc w:val="center"/>
              <w:rPr>
                <w:szCs w:val="22"/>
              </w:rPr>
            </w:pPr>
          </w:p>
          <w:p w:rsidR="00991178" w:rsidRPr="00FC01F1" w:rsidRDefault="00991178" w:rsidP="00B551F8">
            <w:pPr>
              <w:jc w:val="center"/>
              <w:rPr>
                <w:szCs w:val="22"/>
              </w:rPr>
            </w:pPr>
            <w:r w:rsidRPr="00FC01F1">
              <w:rPr>
                <w:sz w:val="22"/>
                <w:szCs w:val="22"/>
              </w:rPr>
              <w:t>változás</w:t>
            </w:r>
          </w:p>
        </w:tc>
        <w:tc>
          <w:tcPr>
            <w:tcW w:w="1035" w:type="dxa"/>
            <w:tcBorders>
              <w:top w:val="double" w:sz="4" w:space="0" w:color="auto"/>
            </w:tcBorders>
          </w:tcPr>
          <w:p w:rsidR="00991178" w:rsidRPr="00FC01F1" w:rsidRDefault="00991178" w:rsidP="00487E19">
            <w:pPr>
              <w:jc w:val="center"/>
              <w:rPr>
                <w:szCs w:val="22"/>
              </w:rPr>
            </w:pPr>
            <w:r w:rsidRPr="00FC01F1">
              <w:rPr>
                <w:sz w:val="22"/>
                <w:szCs w:val="22"/>
              </w:rPr>
              <w:t>Csoport</w:t>
            </w:r>
          </w:p>
          <w:p w:rsidR="00991178" w:rsidRPr="00FC01F1" w:rsidRDefault="00991178" w:rsidP="00487E19">
            <w:pPr>
              <w:jc w:val="center"/>
              <w:rPr>
                <w:szCs w:val="22"/>
              </w:rPr>
            </w:pPr>
            <w:r w:rsidRPr="00FC01F1">
              <w:rPr>
                <w:sz w:val="22"/>
                <w:szCs w:val="22"/>
              </w:rPr>
              <w:t xml:space="preserve">szám </w:t>
            </w:r>
          </w:p>
          <w:p w:rsidR="00991178" w:rsidRPr="00FC01F1" w:rsidRDefault="00991178" w:rsidP="00487E19">
            <w:pPr>
              <w:jc w:val="center"/>
              <w:rPr>
                <w:szCs w:val="22"/>
              </w:rPr>
            </w:pPr>
            <w:r w:rsidRPr="00FC01F1">
              <w:rPr>
                <w:sz w:val="22"/>
                <w:szCs w:val="22"/>
              </w:rPr>
              <w:t>összes</w:t>
            </w:r>
          </w:p>
        </w:tc>
        <w:tc>
          <w:tcPr>
            <w:tcW w:w="1381" w:type="dxa"/>
            <w:tcBorders>
              <w:top w:val="double" w:sz="4" w:space="0" w:color="auto"/>
            </w:tcBorders>
          </w:tcPr>
          <w:p w:rsidR="00991178" w:rsidRPr="00FC01F1" w:rsidRDefault="00991178" w:rsidP="00A973CC">
            <w:pPr>
              <w:jc w:val="center"/>
              <w:rPr>
                <w:szCs w:val="22"/>
              </w:rPr>
            </w:pPr>
            <w:r w:rsidRPr="00FC01F1">
              <w:rPr>
                <w:sz w:val="22"/>
                <w:szCs w:val="22"/>
              </w:rPr>
              <w:t>Csoport</w:t>
            </w:r>
          </w:p>
          <w:p w:rsidR="00991178" w:rsidRPr="00FC01F1" w:rsidRDefault="00991178" w:rsidP="00A973CC">
            <w:pPr>
              <w:jc w:val="center"/>
              <w:rPr>
                <w:szCs w:val="22"/>
              </w:rPr>
            </w:pPr>
            <w:r w:rsidRPr="00FC01F1">
              <w:rPr>
                <w:sz w:val="22"/>
                <w:szCs w:val="22"/>
              </w:rPr>
              <w:t xml:space="preserve">szám </w:t>
            </w:r>
          </w:p>
          <w:p w:rsidR="00991178" w:rsidRPr="00FC01F1" w:rsidRDefault="00991178" w:rsidP="00A973CC">
            <w:pPr>
              <w:jc w:val="center"/>
              <w:rPr>
                <w:szCs w:val="22"/>
              </w:rPr>
            </w:pPr>
            <w:r w:rsidRPr="00FC01F1">
              <w:rPr>
                <w:sz w:val="22"/>
                <w:szCs w:val="22"/>
              </w:rPr>
              <w:t>összes</w:t>
            </w:r>
          </w:p>
        </w:tc>
      </w:tr>
      <w:tr w:rsidR="00991178" w:rsidRPr="000210F6" w:rsidTr="00AF0780">
        <w:trPr>
          <w:cantSplit/>
          <w:trHeight w:val="807"/>
          <w:jc w:val="center"/>
        </w:trPr>
        <w:tc>
          <w:tcPr>
            <w:tcW w:w="709" w:type="dxa"/>
            <w:vMerge w:val="restart"/>
          </w:tcPr>
          <w:p w:rsidR="00991178" w:rsidRPr="000210F6" w:rsidRDefault="00991178" w:rsidP="00B551F8">
            <w:pPr>
              <w:numPr>
                <w:ilvl w:val="0"/>
                <w:numId w:val="5"/>
              </w:numPr>
              <w:rPr>
                <w:szCs w:val="22"/>
              </w:rPr>
            </w:pPr>
          </w:p>
        </w:tc>
        <w:tc>
          <w:tcPr>
            <w:tcW w:w="1843" w:type="dxa"/>
          </w:tcPr>
          <w:p w:rsidR="00991178" w:rsidRPr="00A3062E" w:rsidRDefault="00991178" w:rsidP="00B551F8">
            <w:pPr>
              <w:pStyle w:val="Cmsor2"/>
              <w:numPr>
                <w:ilvl w:val="0"/>
                <w:numId w:val="0"/>
              </w:numPr>
              <w:spacing w:before="0" w:after="0"/>
              <w:rPr>
                <w:position w:val="6"/>
                <w:szCs w:val="22"/>
              </w:rPr>
            </w:pPr>
            <w:r w:rsidRPr="00A3062E">
              <w:rPr>
                <w:position w:val="6"/>
                <w:sz w:val="22"/>
                <w:szCs w:val="22"/>
              </w:rPr>
              <w:t>Kaposvári Bajcsy Zsilinszky Utcai Központi Óvoda</w:t>
            </w:r>
          </w:p>
        </w:tc>
        <w:tc>
          <w:tcPr>
            <w:tcW w:w="1029" w:type="dxa"/>
          </w:tcPr>
          <w:p w:rsidR="00991178" w:rsidRPr="000210F6" w:rsidRDefault="00991178" w:rsidP="00B551F8">
            <w:pPr>
              <w:jc w:val="center"/>
              <w:rPr>
                <w:szCs w:val="22"/>
              </w:rPr>
            </w:pPr>
            <w:r w:rsidRPr="000210F6">
              <w:rPr>
                <w:sz w:val="22"/>
                <w:szCs w:val="22"/>
              </w:rPr>
              <w:t>4</w:t>
            </w:r>
          </w:p>
        </w:tc>
        <w:tc>
          <w:tcPr>
            <w:tcW w:w="1099" w:type="dxa"/>
            <w:vMerge w:val="restart"/>
          </w:tcPr>
          <w:p w:rsidR="00991178" w:rsidRDefault="00991178" w:rsidP="00B551F8">
            <w:pPr>
              <w:jc w:val="center"/>
              <w:rPr>
                <w:szCs w:val="22"/>
              </w:rPr>
            </w:pPr>
          </w:p>
          <w:p w:rsidR="00991178" w:rsidRDefault="00991178" w:rsidP="00B551F8">
            <w:pPr>
              <w:jc w:val="center"/>
              <w:rPr>
                <w:szCs w:val="22"/>
              </w:rPr>
            </w:pPr>
          </w:p>
          <w:p w:rsidR="00991178" w:rsidRDefault="00991178" w:rsidP="00B551F8">
            <w:pPr>
              <w:jc w:val="center"/>
              <w:rPr>
                <w:szCs w:val="22"/>
              </w:rPr>
            </w:pPr>
          </w:p>
          <w:p w:rsidR="00991178" w:rsidRDefault="00991178" w:rsidP="00B551F8">
            <w:pPr>
              <w:jc w:val="center"/>
              <w:rPr>
                <w:szCs w:val="22"/>
              </w:rPr>
            </w:pPr>
          </w:p>
          <w:p w:rsidR="00991178" w:rsidRPr="000210F6" w:rsidRDefault="00991178" w:rsidP="00B551F8">
            <w:pPr>
              <w:jc w:val="center"/>
              <w:rPr>
                <w:szCs w:val="22"/>
              </w:rPr>
            </w:pPr>
            <w:r w:rsidRPr="000210F6">
              <w:rPr>
                <w:sz w:val="22"/>
                <w:szCs w:val="22"/>
              </w:rPr>
              <w:t>16</w:t>
            </w:r>
          </w:p>
        </w:tc>
        <w:tc>
          <w:tcPr>
            <w:tcW w:w="872" w:type="dxa"/>
          </w:tcPr>
          <w:p w:rsidR="00991178" w:rsidRPr="000210F6" w:rsidRDefault="00991178" w:rsidP="00B551F8">
            <w:pPr>
              <w:jc w:val="center"/>
              <w:rPr>
                <w:szCs w:val="22"/>
              </w:rPr>
            </w:pPr>
          </w:p>
        </w:tc>
        <w:tc>
          <w:tcPr>
            <w:tcW w:w="1035" w:type="dxa"/>
          </w:tcPr>
          <w:p w:rsidR="00991178" w:rsidRPr="000210F6" w:rsidRDefault="00991178" w:rsidP="00B551F8">
            <w:pPr>
              <w:jc w:val="center"/>
              <w:rPr>
                <w:szCs w:val="22"/>
              </w:rPr>
            </w:pPr>
            <w:r>
              <w:rPr>
                <w:sz w:val="22"/>
                <w:szCs w:val="22"/>
              </w:rPr>
              <w:t>4</w:t>
            </w:r>
          </w:p>
        </w:tc>
        <w:tc>
          <w:tcPr>
            <w:tcW w:w="1381" w:type="dxa"/>
            <w:vMerge w:val="restart"/>
          </w:tcPr>
          <w:p w:rsidR="00991178" w:rsidRDefault="00991178" w:rsidP="00B551F8">
            <w:pPr>
              <w:jc w:val="center"/>
              <w:rPr>
                <w:szCs w:val="22"/>
              </w:rPr>
            </w:pPr>
          </w:p>
          <w:p w:rsidR="00991178" w:rsidRDefault="00991178" w:rsidP="00B551F8">
            <w:pPr>
              <w:jc w:val="center"/>
              <w:rPr>
                <w:szCs w:val="22"/>
              </w:rPr>
            </w:pPr>
          </w:p>
          <w:p w:rsidR="00991178" w:rsidRDefault="00991178" w:rsidP="00B551F8">
            <w:pPr>
              <w:jc w:val="center"/>
              <w:rPr>
                <w:szCs w:val="22"/>
              </w:rPr>
            </w:pPr>
          </w:p>
          <w:p w:rsidR="00991178" w:rsidRDefault="00991178" w:rsidP="00B551F8">
            <w:pPr>
              <w:jc w:val="center"/>
              <w:rPr>
                <w:szCs w:val="22"/>
              </w:rPr>
            </w:pPr>
          </w:p>
          <w:p w:rsidR="00991178" w:rsidRDefault="00991178" w:rsidP="00B551F8">
            <w:pPr>
              <w:jc w:val="center"/>
              <w:rPr>
                <w:szCs w:val="22"/>
              </w:rPr>
            </w:pPr>
            <w:r>
              <w:rPr>
                <w:sz w:val="22"/>
                <w:szCs w:val="22"/>
              </w:rPr>
              <w:t>1</w:t>
            </w:r>
            <w:r w:rsidR="00EC525C">
              <w:rPr>
                <w:sz w:val="22"/>
                <w:szCs w:val="22"/>
              </w:rPr>
              <w:t>6</w:t>
            </w:r>
          </w:p>
        </w:tc>
      </w:tr>
      <w:tr w:rsidR="00991178" w:rsidRPr="000210F6" w:rsidTr="00AF0780">
        <w:trPr>
          <w:cantSplit/>
          <w:jc w:val="center"/>
        </w:trPr>
        <w:tc>
          <w:tcPr>
            <w:tcW w:w="709" w:type="dxa"/>
            <w:vMerge/>
          </w:tcPr>
          <w:p w:rsidR="00991178" w:rsidRPr="000210F6" w:rsidRDefault="00991178" w:rsidP="00B551F8">
            <w:pPr>
              <w:numPr>
                <w:ilvl w:val="0"/>
                <w:numId w:val="5"/>
              </w:numPr>
              <w:rPr>
                <w:szCs w:val="22"/>
              </w:rPr>
            </w:pPr>
          </w:p>
        </w:tc>
        <w:tc>
          <w:tcPr>
            <w:tcW w:w="1843" w:type="dxa"/>
          </w:tcPr>
          <w:p w:rsidR="00991178" w:rsidRPr="00A3062E" w:rsidRDefault="00991178" w:rsidP="00B551F8">
            <w:pPr>
              <w:rPr>
                <w:szCs w:val="22"/>
              </w:rPr>
            </w:pPr>
            <w:r w:rsidRPr="00A3062E">
              <w:rPr>
                <w:sz w:val="22"/>
                <w:szCs w:val="22"/>
              </w:rPr>
              <w:t>Béke Utcai Tagóvoda</w:t>
            </w:r>
          </w:p>
        </w:tc>
        <w:tc>
          <w:tcPr>
            <w:tcW w:w="1029" w:type="dxa"/>
          </w:tcPr>
          <w:p w:rsidR="00991178" w:rsidRPr="000210F6" w:rsidRDefault="00991178" w:rsidP="00B551F8">
            <w:pPr>
              <w:jc w:val="center"/>
              <w:rPr>
                <w:szCs w:val="22"/>
              </w:rPr>
            </w:pPr>
            <w:r w:rsidRPr="000210F6">
              <w:rPr>
                <w:sz w:val="22"/>
                <w:szCs w:val="22"/>
              </w:rPr>
              <w:t>4</w:t>
            </w:r>
          </w:p>
        </w:tc>
        <w:tc>
          <w:tcPr>
            <w:tcW w:w="1099" w:type="dxa"/>
            <w:vMerge/>
          </w:tcPr>
          <w:p w:rsidR="00991178" w:rsidRPr="000210F6" w:rsidRDefault="00991178" w:rsidP="00B551F8">
            <w:pPr>
              <w:jc w:val="center"/>
              <w:rPr>
                <w:szCs w:val="22"/>
              </w:rPr>
            </w:pPr>
          </w:p>
        </w:tc>
        <w:tc>
          <w:tcPr>
            <w:tcW w:w="872" w:type="dxa"/>
          </w:tcPr>
          <w:p w:rsidR="00991178" w:rsidRDefault="00991178" w:rsidP="00B551F8">
            <w:pPr>
              <w:jc w:val="center"/>
              <w:rPr>
                <w:szCs w:val="22"/>
              </w:rPr>
            </w:pPr>
          </w:p>
        </w:tc>
        <w:tc>
          <w:tcPr>
            <w:tcW w:w="1035" w:type="dxa"/>
          </w:tcPr>
          <w:p w:rsidR="00991178" w:rsidRPr="000210F6" w:rsidRDefault="00F9556F" w:rsidP="00B551F8">
            <w:pPr>
              <w:jc w:val="center"/>
              <w:rPr>
                <w:szCs w:val="22"/>
              </w:rPr>
            </w:pPr>
            <w:r>
              <w:rPr>
                <w:szCs w:val="22"/>
              </w:rPr>
              <w:t>4</w:t>
            </w:r>
          </w:p>
        </w:tc>
        <w:tc>
          <w:tcPr>
            <w:tcW w:w="1381" w:type="dxa"/>
            <w:vMerge/>
          </w:tcPr>
          <w:p w:rsidR="00991178" w:rsidRDefault="00991178" w:rsidP="00B551F8">
            <w:pPr>
              <w:jc w:val="center"/>
              <w:rPr>
                <w:szCs w:val="22"/>
              </w:rPr>
            </w:pPr>
          </w:p>
        </w:tc>
      </w:tr>
      <w:tr w:rsidR="00991178" w:rsidRPr="000210F6" w:rsidTr="00AF0780">
        <w:trPr>
          <w:cantSplit/>
          <w:jc w:val="center"/>
        </w:trPr>
        <w:tc>
          <w:tcPr>
            <w:tcW w:w="709" w:type="dxa"/>
            <w:vMerge/>
          </w:tcPr>
          <w:p w:rsidR="00991178" w:rsidRPr="000210F6" w:rsidRDefault="00991178" w:rsidP="00B551F8">
            <w:pPr>
              <w:numPr>
                <w:ilvl w:val="0"/>
                <w:numId w:val="5"/>
              </w:numPr>
              <w:rPr>
                <w:szCs w:val="22"/>
              </w:rPr>
            </w:pPr>
          </w:p>
        </w:tc>
        <w:tc>
          <w:tcPr>
            <w:tcW w:w="1843" w:type="dxa"/>
          </w:tcPr>
          <w:p w:rsidR="00991178" w:rsidRPr="00A3062E" w:rsidRDefault="00991178" w:rsidP="00B551F8">
            <w:pPr>
              <w:rPr>
                <w:szCs w:val="22"/>
              </w:rPr>
            </w:pPr>
            <w:r w:rsidRPr="00A3062E">
              <w:rPr>
                <w:sz w:val="22"/>
                <w:szCs w:val="22"/>
              </w:rPr>
              <w:t>Jutai Úti Tagóvoda</w:t>
            </w:r>
          </w:p>
        </w:tc>
        <w:tc>
          <w:tcPr>
            <w:tcW w:w="1029" w:type="dxa"/>
          </w:tcPr>
          <w:p w:rsidR="00991178" w:rsidRPr="000210F6" w:rsidRDefault="00991178" w:rsidP="00B551F8">
            <w:pPr>
              <w:jc w:val="center"/>
              <w:rPr>
                <w:szCs w:val="22"/>
              </w:rPr>
            </w:pPr>
            <w:r w:rsidRPr="000210F6">
              <w:rPr>
                <w:sz w:val="22"/>
                <w:szCs w:val="22"/>
              </w:rPr>
              <w:t>2</w:t>
            </w:r>
          </w:p>
        </w:tc>
        <w:tc>
          <w:tcPr>
            <w:tcW w:w="1099" w:type="dxa"/>
            <w:vMerge/>
          </w:tcPr>
          <w:p w:rsidR="00991178" w:rsidRPr="000210F6" w:rsidRDefault="00991178" w:rsidP="00B551F8">
            <w:pPr>
              <w:jc w:val="center"/>
              <w:rPr>
                <w:szCs w:val="22"/>
              </w:rPr>
            </w:pPr>
          </w:p>
        </w:tc>
        <w:tc>
          <w:tcPr>
            <w:tcW w:w="872" w:type="dxa"/>
          </w:tcPr>
          <w:p w:rsidR="00991178" w:rsidRPr="000210F6" w:rsidRDefault="00991178" w:rsidP="00B551F8">
            <w:pPr>
              <w:jc w:val="center"/>
              <w:rPr>
                <w:szCs w:val="22"/>
              </w:rPr>
            </w:pPr>
          </w:p>
        </w:tc>
        <w:tc>
          <w:tcPr>
            <w:tcW w:w="1035" w:type="dxa"/>
          </w:tcPr>
          <w:p w:rsidR="00991178" w:rsidRPr="000210F6" w:rsidRDefault="00991178" w:rsidP="00B551F8">
            <w:pPr>
              <w:jc w:val="center"/>
              <w:rPr>
                <w:szCs w:val="22"/>
              </w:rPr>
            </w:pPr>
            <w:r>
              <w:rPr>
                <w:szCs w:val="22"/>
              </w:rPr>
              <w:t>2</w:t>
            </w:r>
          </w:p>
        </w:tc>
        <w:tc>
          <w:tcPr>
            <w:tcW w:w="1381" w:type="dxa"/>
            <w:vMerge/>
          </w:tcPr>
          <w:p w:rsidR="00991178" w:rsidRDefault="00991178" w:rsidP="00B551F8">
            <w:pPr>
              <w:jc w:val="center"/>
              <w:rPr>
                <w:szCs w:val="22"/>
              </w:rPr>
            </w:pPr>
          </w:p>
        </w:tc>
      </w:tr>
      <w:tr w:rsidR="00991178" w:rsidRPr="000210F6" w:rsidTr="00AF0780">
        <w:trPr>
          <w:cantSplit/>
          <w:jc w:val="center"/>
        </w:trPr>
        <w:tc>
          <w:tcPr>
            <w:tcW w:w="709" w:type="dxa"/>
            <w:vMerge/>
          </w:tcPr>
          <w:p w:rsidR="00991178" w:rsidRPr="000210F6" w:rsidRDefault="00991178" w:rsidP="00B551F8">
            <w:pPr>
              <w:numPr>
                <w:ilvl w:val="0"/>
                <w:numId w:val="5"/>
              </w:numPr>
              <w:rPr>
                <w:szCs w:val="22"/>
              </w:rPr>
            </w:pPr>
          </w:p>
        </w:tc>
        <w:tc>
          <w:tcPr>
            <w:tcW w:w="1843" w:type="dxa"/>
          </w:tcPr>
          <w:p w:rsidR="00991178" w:rsidRPr="00A3062E" w:rsidRDefault="00991178" w:rsidP="00B551F8">
            <w:pPr>
              <w:rPr>
                <w:szCs w:val="22"/>
              </w:rPr>
            </w:pPr>
            <w:r w:rsidRPr="00A3062E">
              <w:rPr>
                <w:sz w:val="22"/>
                <w:szCs w:val="22"/>
              </w:rPr>
              <w:t>Arany János Tagóvoda</w:t>
            </w:r>
          </w:p>
        </w:tc>
        <w:tc>
          <w:tcPr>
            <w:tcW w:w="1029" w:type="dxa"/>
          </w:tcPr>
          <w:p w:rsidR="00991178" w:rsidRPr="000210F6" w:rsidRDefault="00991178" w:rsidP="00B551F8">
            <w:pPr>
              <w:jc w:val="center"/>
              <w:rPr>
                <w:szCs w:val="22"/>
              </w:rPr>
            </w:pPr>
            <w:r w:rsidRPr="000210F6">
              <w:rPr>
                <w:sz w:val="22"/>
                <w:szCs w:val="22"/>
              </w:rPr>
              <w:t>6</w:t>
            </w:r>
          </w:p>
        </w:tc>
        <w:tc>
          <w:tcPr>
            <w:tcW w:w="1099" w:type="dxa"/>
            <w:vMerge/>
          </w:tcPr>
          <w:p w:rsidR="00991178" w:rsidRPr="000210F6" w:rsidRDefault="00991178" w:rsidP="00B551F8">
            <w:pPr>
              <w:jc w:val="center"/>
              <w:rPr>
                <w:szCs w:val="22"/>
              </w:rPr>
            </w:pPr>
          </w:p>
        </w:tc>
        <w:tc>
          <w:tcPr>
            <w:tcW w:w="872" w:type="dxa"/>
          </w:tcPr>
          <w:p w:rsidR="00991178" w:rsidRDefault="00991178" w:rsidP="00B551F8">
            <w:pPr>
              <w:jc w:val="center"/>
              <w:rPr>
                <w:szCs w:val="22"/>
              </w:rPr>
            </w:pPr>
          </w:p>
        </w:tc>
        <w:tc>
          <w:tcPr>
            <w:tcW w:w="1035" w:type="dxa"/>
          </w:tcPr>
          <w:p w:rsidR="00991178" w:rsidRPr="000210F6" w:rsidRDefault="00EC525C" w:rsidP="00B551F8">
            <w:pPr>
              <w:jc w:val="center"/>
              <w:rPr>
                <w:szCs w:val="22"/>
              </w:rPr>
            </w:pPr>
            <w:r>
              <w:rPr>
                <w:szCs w:val="22"/>
              </w:rPr>
              <w:t>6</w:t>
            </w:r>
          </w:p>
        </w:tc>
        <w:tc>
          <w:tcPr>
            <w:tcW w:w="1381" w:type="dxa"/>
            <w:vMerge/>
          </w:tcPr>
          <w:p w:rsidR="00991178" w:rsidRDefault="00991178" w:rsidP="00B551F8">
            <w:pPr>
              <w:jc w:val="center"/>
              <w:rPr>
                <w:szCs w:val="22"/>
              </w:rPr>
            </w:pPr>
          </w:p>
        </w:tc>
      </w:tr>
      <w:tr w:rsidR="00991178" w:rsidRPr="000210F6" w:rsidTr="00AF0780">
        <w:trPr>
          <w:cantSplit/>
          <w:jc w:val="center"/>
        </w:trPr>
        <w:tc>
          <w:tcPr>
            <w:tcW w:w="709" w:type="dxa"/>
            <w:vMerge w:val="restart"/>
          </w:tcPr>
          <w:p w:rsidR="00991178" w:rsidRPr="000210F6" w:rsidRDefault="00991178" w:rsidP="00B551F8">
            <w:pPr>
              <w:numPr>
                <w:ilvl w:val="0"/>
                <w:numId w:val="5"/>
              </w:numPr>
              <w:rPr>
                <w:szCs w:val="22"/>
              </w:rPr>
            </w:pPr>
          </w:p>
        </w:tc>
        <w:tc>
          <w:tcPr>
            <w:tcW w:w="1843" w:type="dxa"/>
          </w:tcPr>
          <w:p w:rsidR="00991178" w:rsidRPr="00A3062E" w:rsidRDefault="00991178" w:rsidP="00B551F8">
            <w:pPr>
              <w:rPr>
                <w:b/>
                <w:szCs w:val="22"/>
              </w:rPr>
            </w:pPr>
            <w:r w:rsidRPr="00A3062E">
              <w:rPr>
                <w:b/>
                <w:sz w:val="22"/>
                <w:szCs w:val="22"/>
              </w:rPr>
              <w:t>Kaposvári Rét Utcai Központi Óvoda</w:t>
            </w:r>
          </w:p>
        </w:tc>
        <w:tc>
          <w:tcPr>
            <w:tcW w:w="1029" w:type="dxa"/>
          </w:tcPr>
          <w:p w:rsidR="00991178" w:rsidRPr="000210F6" w:rsidRDefault="00991178" w:rsidP="00B551F8">
            <w:pPr>
              <w:jc w:val="center"/>
              <w:rPr>
                <w:szCs w:val="22"/>
              </w:rPr>
            </w:pPr>
            <w:r w:rsidRPr="000210F6">
              <w:rPr>
                <w:sz w:val="22"/>
                <w:szCs w:val="22"/>
              </w:rPr>
              <w:t>4</w:t>
            </w:r>
          </w:p>
        </w:tc>
        <w:tc>
          <w:tcPr>
            <w:tcW w:w="1099" w:type="dxa"/>
            <w:vMerge w:val="restart"/>
          </w:tcPr>
          <w:p w:rsidR="00991178" w:rsidRPr="000210F6" w:rsidRDefault="00991178" w:rsidP="00B551F8">
            <w:pPr>
              <w:jc w:val="center"/>
              <w:rPr>
                <w:szCs w:val="22"/>
              </w:rPr>
            </w:pPr>
            <w:r w:rsidRPr="000210F6">
              <w:rPr>
                <w:sz w:val="22"/>
                <w:szCs w:val="22"/>
              </w:rPr>
              <w:t>1</w:t>
            </w:r>
            <w:r>
              <w:rPr>
                <w:sz w:val="22"/>
                <w:szCs w:val="22"/>
              </w:rPr>
              <w:t>1</w:t>
            </w:r>
          </w:p>
        </w:tc>
        <w:tc>
          <w:tcPr>
            <w:tcW w:w="872" w:type="dxa"/>
          </w:tcPr>
          <w:p w:rsidR="00991178" w:rsidRPr="000210F6" w:rsidRDefault="00991178" w:rsidP="00B551F8">
            <w:pPr>
              <w:jc w:val="center"/>
              <w:rPr>
                <w:szCs w:val="22"/>
              </w:rPr>
            </w:pPr>
          </w:p>
        </w:tc>
        <w:tc>
          <w:tcPr>
            <w:tcW w:w="1035" w:type="dxa"/>
          </w:tcPr>
          <w:p w:rsidR="00991178" w:rsidRPr="000210F6" w:rsidRDefault="00991178" w:rsidP="00B551F8">
            <w:pPr>
              <w:jc w:val="center"/>
              <w:rPr>
                <w:szCs w:val="22"/>
              </w:rPr>
            </w:pPr>
            <w:r>
              <w:rPr>
                <w:sz w:val="22"/>
                <w:szCs w:val="22"/>
              </w:rPr>
              <w:t>4</w:t>
            </w:r>
          </w:p>
        </w:tc>
        <w:tc>
          <w:tcPr>
            <w:tcW w:w="1381" w:type="dxa"/>
            <w:vMerge w:val="restart"/>
          </w:tcPr>
          <w:p w:rsidR="00AF0780" w:rsidRDefault="00AF0780" w:rsidP="00B551F8">
            <w:pPr>
              <w:jc w:val="center"/>
              <w:rPr>
                <w:szCs w:val="22"/>
              </w:rPr>
            </w:pPr>
          </w:p>
          <w:p w:rsidR="00AF0780" w:rsidRDefault="00AF0780" w:rsidP="00B551F8">
            <w:pPr>
              <w:jc w:val="center"/>
              <w:rPr>
                <w:szCs w:val="22"/>
              </w:rPr>
            </w:pPr>
          </w:p>
          <w:p w:rsidR="00AF0780" w:rsidRDefault="00AF0780" w:rsidP="00B551F8">
            <w:pPr>
              <w:jc w:val="center"/>
              <w:rPr>
                <w:szCs w:val="22"/>
              </w:rPr>
            </w:pPr>
          </w:p>
          <w:p w:rsidR="00991178" w:rsidRDefault="00991178" w:rsidP="00B551F8">
            <w:pPr>
              <w:jc w:val="center"/>
              <w:rPr>
                <w:szCs w:val="22"/>
              </w:rPr>
            </w:pPr>
            <w:r>
              <w:rPr>
                <w:sz w:val="22"/>
                <w:szCs w:val="22"/>
              </w:rPr>
              <w:t>11</w:t>
            </w:r>
          </w:p>
        </w:tc>
      </w:tr>
      <w:tr w:rsidR="00991178" w:rsidRPr="000210F6" w:rsidTr="00AF0780">
        <w:trPr>
          <w:cantSplit/>
          <w:jc w:val="center"/>
        </w:trPr>
        <w:tc>
          <w:tcPr>
            <w:tcW w:w="709" w:type="dxa"/>
            <w:vMerge/>
          </w:tcPr>
          <w:p w:rsidR="00991178" w:rsidRPr="000210F6" w:rsidRDefault="00991178" w:rsidP="00B551F8">
            <w:pPr>
              <w:ind w:left="284"/>
              <w:rPr>
                <w:szCs w:val="22"/>
              </w:rPr>
            </w:pPr>
          </w:p>
        </w:tc>
        <w:tc>
          <w:tcPr>
            <w:tcW w:w="1843" w:type="dxa"/>
          </w:tcPr>
          <w:p w:rsidR="00991178" w:rsidRDefault="00991178" w:rsidP="00B551F8">
            <w:pPr>
              <w:ind w:right="-212"/>
              <w:rPr>
                <w:szCs w:val="22"/>
              </w:rPr>
            </w:pPr>
            <w:r w:rsidRPr="00A3062E">
              <w:rPr>
                <w:sz w:val="22"/>
                <w:szCs w:val="22"/>
              </w:rPr>
              <w:t>Szigetvár</w:t>
            </w:r>
          </w:p>
          <w:p w:rsidR="00991178" w:rsidRPr="00A3062E" w:rsidRDefault="00991178" w:rsidP="00B551F8">
            <w:pPr>
              <w:ind w:right="-212"/>
              <w:rPr>
                <w:szCs w:val="22"/>
              </w:rPr>
            </w:pPr>
            <w:r w:rsidRPr="00A3062E">
              <w:rPr>
                <w:sz w:val="22"/>
                <w:szCs w:val="22"/>
              </w:rPr>
              <w:t>UtcaiTagóvoda</w:t>
            </w:r>
          </w:p>
        </w:tc>
        <w:tc>
          <w:tcPr>
            <w:tcW w:w="1029" w:type="dxa"/>
          </w:tcPr>
          <w:p w:rsidR="00991178" w:rsidRPr="000210F6" w:rsidRDefault="00991178" w:rsidP="00B551F8">
            <w:pPr>
              <w:jc w:val="center"/>
              <w:rPr>
                <w:szCs w:val="22"/>
              </w:rPr>
            </w:pPr>
            <w:r w:rsidRPr="000210F6">
              <w:rPr>
                <w:sz w:val="22"/>
                <w:szCs w:val="22"/>
              </w:rPr>
              <w:t>2</w:t>
            </w:r>
          </w:p>
        </w:tc>
        <w:tc>
          <w:tcPr>
            <w:tcW w:w="1099" w:type="dxa"/>
            <w:vMerge/>
          </w:tcPr>
          <w:p w:rsidR="00991178" w:rsidRPr="000210F6" w:rsidRDefault="00991178" w:rsidP="00B551F8">
            <w:pPr>
              <w:jc w:val="center"/>
              <w:rPr>
                <w:szCs w:val="22"/>
              </w:rPr>
            </w:pPr>
          </w:p>
        </w:tc>
        <w:tc>
          <w:tcPr>
            <w:tcW w:w="872" w:type="dxa"/>
          </w:tcPr>
          <w:p w:rsidR="00991178" w:rsidRPr="000210F6" w:rsidRDefault="00991178" w:rsidP="00B551F8">
            <w:pPr>
              <w:jc w:val="center"/>
              <w:rPr>
                <w:szCs w:val="22"/>
              </w:rPr>
            </w:pPr>
          </w:p>
        </w:tc>
        <w:tc>
          <w:tcPr>
            <w:tcW w:w="1035" w:type="dxa"/>
          </w:tcPr>
          <w:p w:rsidR="00991178" w:rsidRPr="000210F6" w:rsidRDefault="00991178" w:rsidP="00B551F8">
            <w:pPr>
              <w:jc w:val="center"/>
              <w:rPr>
                <w:szCs w:val="22"/>
              </w:rPr>
            </w:pPr>
            <w:r>
              <w:rPr>
                <w:szCs w:val="22"/>
              </w:rPr>
              <w:t>2</w:t>
            </w:r>
          </w:p>
        </w:tc>
        <w:tc>
          <w:tcPr>
            <w:tcW w:w="1381" w:type="dxa"/>
            <w:vMerge/>
          </w:tcPr>
          <w:p w:rsidR="00991178" w:rsidRDefault="00991178" w:rsidP="00B551F8">
            <w:pPr>
              <w:jc w:val="center"/>
              <w:rPr>
                <w:szCs w:val="22"/>
              </w:rPr>
            </w:pPr>
          </w:p>
        </w:tc>
      </w:tr>
      <w:tr w:rsidR="00991178" w:rsidRPr="000210F6" w:rsidTr="00AF0780">
        <w:trPr>
          <w:cantSplit/>
          <w:jc w:val="center"/>
        </w:trPr>
        <w:tc>
          <w:tcPr>
            <w:tcW w:w="709" w:type="dxa"/>
            <w:vMerge/>
          </w:tcPr>
          <w:p w:rsidR="00991178" w:rsidRPr="000210F6" w:rsidRDefault="00991178" w:rsidP="00B551F8">
            <w:pPr>
              <w:ind w:left="284"/>
              <w:rPr>
                <w:szCs w:val="22"/>
              </w:rPr>
            </w:pPr>
          </w:p>
        </w:tc>
        <w:tc>
          <w:tcPr>
            <w:tcW w:w="1843" w:type="dxa"/>
          </w:tcPr>
          <w:p w:rsidR="00991178" w:rsidRPr="00A3062E" w:rsidRDefault="00991178" w:rsidP="00B551F8">
            <w:pPr>
              <w:rPr>
                <w:szCs w:val="22"/>
              </w:rPr>
            </w:pPr>
            <w:r w:rsidRPr="00A3062E">
              <w:rPr>
                <w:sz w:val="22"/>
                <w:szCs w:val="22"/>
              </w:rPr>
              <w:t>Madár Utcai Tagóvoda</w:t>
            </w:r>
          </w:p>
        </w:tc>
        <w:tc>
          <w:tcPr>
            <w:tcW w:w="1029" w:type="dxa"/>
          </w:tcPr>
          <w:p w:rsidR="00991178" w:rsidRPr="000210F6" w:rsidRDefault="00991178" w:rsidP="00B551F8">
            <w:pPr>
              <w:jc w:val="center"/>
              <w:rPr>
                <w:szCs w:val="22"/>
              </w:rPr>
            </w:pPr>
            <w:r w:rsidRPr="000210F6">
              <w:rPr>
                <w:sz w:val="22"/>
                <w:szCs w:val="22"/>
              </w:rPr>
              <w:t>5</w:t>
            </w:r>
          </w:p>
        </w:tc>
        <w:tc>
          <w:tcPr>
            <w:tcW w:w="1099" w:type="dxa"/>
            <w:vMerge/>
          </w:tcPr>
          <w:p w:rsidR="00991178" w:rsidRPr="000210F6" w:rsidRDefault="00991178" w:rsidP="00B551F8">
            <w:pPr>
              <w:jc w:val="center"/>
              <w:rPr>
                <w:szCs w:val="22"/>
              </w:rPr>
            </w:pPr>
          </w:p>
        </w:tc>
        <w:tc>
          <w:tcPr>
            <w:tcW w:w="872" w:type="dxa"/>
          </w:tcPr>
          <w:p w:rsidR="00991178" w:rsidRPr="000210F6" w:rsidRDefault="00991178" w:rsidP="00B551F8">
            <w:pPr>
              <w:jc w:val="center"/>
              <w:rPr>
                <w:szCs w:val="22"/>
              </w:rPr>
            </w:pPr>
          </w:p>
        </w:tc>
        <w:tc>
          <w:tcPr>
            <w:tcW w:w="1035" w:type="dxa"/>
          </w:tcPr>
          <w:p w:rsidR="00991178" w:rsidRPr="000210F6" w:rsidRDefault="00991178" w:rsidP="00B551F8">
            <w:pPr>
              <w:jc w:val="center"/>
              <w:rPr>
                <w:szCs w:val="22"/>
              </w:rPr>
            </w:pPr>
            <w:r>
              <w:rPr>
                <w:szCs w:val="22"/>
              </w:rPr>
              <w:t>5</w:t>
            </w:r>
          </w:p>
        </w:tc>
        <w:tc>
          <w:tcPr>
            <w:tcW w:w="1381" w:type="dxa"/>
            <w:vMerge/>
          </w:tcPr>
          <w:p w:rsidR="00991178" w:rsidRDefault="00991178" w:rsidP="00B551F8">
            <w:pPr>
              <w:jc w:val="center"/>
              <w:rPr>
                <w:szCs w:val="22"/>
              </w:rPr>
            </w:pPr>
          </w:p>
        </w:tc>
      </w:tr>
      <w:tr w:rsidR="00991178" w:rsidRPr="000210F6" w:rsidTr="00AF0780">
        <w:trPr>
          <w:cantSplit/>
          <w:jc w:val="center"/>
        </w:trPr>
        <w:tc>
          <w:tcPr>
            <w:tcW w:w="709" w:type="dxa"/>
            <w:vMerge w:val="restart"/>
          </w:tcPr>
          <w:p w:rsidR="00991178" w:rsidRPr="000210F6" w:rsidRDefault="00991178" w:rsidP="00B551F8">
            <w:pPr>
              <w:numPr>
                <w:ilvl w:val="0"/>
                <w:numId w:val="5"/>
              </w:numPr>
              <w:rPr>
                <w:szCs w:val="22"/>
              </w:rPr>
            </w:pPr>
          </w:p>
        </w:tc>
        <w:tc>
          <w:tcPr>
            <w:tcW w:w="1843" w:type="dxa"/>
          </w:tcPr>
          <w:p w:rsidR="00991178" w:rsidRPr="00A3062E" w:rsidRDefault="00991178" w:rsidP="00B551F8">
            <w:pPr>
              <w:rPr>
                <w:b/>
                <w:szCs w:val="22"/>
              </w:rPr>
            </w:pPr>
            <w:r w:rsidRPr="00A3062E">
              <w:rPr>
                <w:b/>
                <w:sz w:val="22"/>
                <w:szCs w:val="22"/>
              </w:rPr>
              <w:t>Kaposvári Tar Csatár Központi Óvoda</w:t>
            </w:r>
          </w:p>
        </w:tc>
        <w:tc>
          <w:tcPr>
            <w:tcW w:w="1029" w:type="dxa"/>
          </w:tcPr>
          <w:p w:rsidR="00991178" w:rsidRPr="000210F6" w:rsidRDefault="00991178" w:rsidP="00B551F8">
            <w:pPr>
              <w:jc w:val="center"/>
              <w:rPr>
                <w:szCs w:val="22"/>
              </w:rPr>
            </w:pPr>
            <w:r w:rsidRPr="000210F6">
              <w:rPr>
                <w:sz w:val="22"/>
                <w:szCs w:val="22"/>
              </w:rPr>
              <w:t>4</w:t>
            </w:r>
          </w:p>
        </w:tc>
        <w:tc>
          <w:tcPr>
            <w:tcW w:w="1099" w:type="dxa"/>
            <w:vMerge w:val="restart"/>
          </w:tcPr>
          <w:p w:rsidR="00991178" w:rsidRPr="000210F6" w:rsidRDefault="00991178" w:rsidP="00B551F8">
            <w:pPr>
              <w:jc w:val="center"/>
              <w:rPr>
                <w:szCs w:val="22"/>
              </w:rPr>
            </w:pPr>
            <w:r w:rsidRPr="000210F6">
              <w:rPr>
                <w:sz w:val="22"/>
                <w:szCs w:val="22"/>
              </w:rPr>
              <w:t>12</w:t>
            </w:r>
          </w:p>
        </w:tc>
        <w:tc>
          <w:tcPr>
            <w:tcW w:w="872" w:type="dxa"/>
          </w:tcPr>
          <w:p w:rsidR="00991178" w:rsidRPr="000210F6" w:rsidRDefault="00991178" w:rsidP="00B551F8">
            <w:pPr>
              <w:jc w:val="center"/>
              <w:rPr>
                <w:szCs w:val="22"/>
              </w:rPr>
            </w:pPr>
          </w:p>
        </w:tc>
        <w:tc>
          <w:tcPr>
            <w:tcW w:w="1035" w:type="dxa"/>
          </w:tcPr>
          <w:p w:rsidR="00991178" w:rsidRPr="000210F6" w:rsidRDefault="00991178" w:rsidP="00B551F8">
            <w:pPr>
              <w:jc w:val="center"/>
              <w:rPr>
                <w:szCs w:val="22"/>
              </w:rPr>
            </w:pPr>
            <w:r>
              <w:rPr>
                <w:sz w:val="22"/>
                <w:szCs w:val="22"/>
              </w:rPr>
              <w:t>4</w:t>
            </w:r>
          </w:p>
        </w:tc>
        <w:tc>
          <w:tcPr>
            <w:tcW w:w="1381" w:type="dxa"/>
            <w:vMerge w:val="restart"/>
          </w:tcPr>
          <w:p w:rsidR="00AF0780" w:rsidRDefault="00AF0780" w:rsidP="00B551F8">
            <w:pPr>
              <w:jc w:val="center"/>
              <w:rPr>
                <w:szCs w:val="22"/>
              </w:rPr>
            </w:pPr>
          </w:p>
          <w:p w:rsidR="00AF0780" w:rsidRDefault="00AF0780" w:rsidP="00B551F8">
            <w:pPr>
              <w:jc w:val="center"/>
              <w:rPr>
                <w:szCs w:val="22"/>
              </w:rPr>
            </w:pPr>
          </w:p>
          <w:p w:rsidR="00AF0780" w:rsidRDefault="00AF0780" w:rsidP="00B551F8">
            <w:pPr>
              <w:jc w:val="center"/>
              <w:rPr>
                <w:szCs w:val="22"/>
              </w:rPr>
            </w:pPr>
          </w:p>
          <w:p w:rsidR="00AF0780" w:rsidRDefault="00AF0780" w:rsidP="00B551F8">
            <w:pPr>
              <w:jc w:val="center"/>
              <w:rPr>
                <w:szCs w:val="22"/>
              </w:rPr>
            </w:pPr>
          </w:p>
          <w:p w:rsidR="00991178" w:rsidRDefault="00991178" w:rsidP="00B551F8">
            <w:pPr>
              <w:jc w:val="center"/>
              <w:rPr>
                <w:szCs w:val="22"/>
              </w:rPr>
            </w:pPr>
            <w:r>
              <w:rPr>
                <w:sz w:val="22"/>
                <w:szCs w:val="22"/>
              </w:rPr>
              <w:t>1</w:t>
            </w:r>
            <w:r w:rsidR="00185541">
              <w:rPr>
                <w:sz w:val="22"/>
                <w:szCs w:val="22"/>
              </w:rPr>
              <w:t>3</w:t>
            </w:r>
          </w:p>
        </w:tc>
      </w:tr>
      <w:tr w:rsidR="00991178" w:rsidRPr="000210F6" w:rsidTr="00AF0780">
        <w:trPr>
          <w:cantSplit/>
          <w:jc w:val="center"/>
        </w:trPr>
        <w:tc>
          <w:tcPr>
            <w:tcW w:w="709" w:type="dxa"/>
            <w:vMerge/>
          </w:tcPr>
          <w:p w:rsidR="00991178" w:rsidRPr="000210F6" w:rsidRDefault="00991178" w:rsidP="00B551F8">
            <w:pPr>
              <w:numPr>
                <w:ilvl w:val="0"/>
                <w:numId w:val="5"/>
              </w:numPr>
              <w:rPr>
                <w:szCs w:val="22"/>
              </w:rPr>
            </w:pPr>
          </w:p>
        </w:tc>
        <w:tc>
          <w:tcPr>
            <w:tcW w:w="1843" w:type="dxa"/>
          </w:tcPr>
          <w:p w:rsidR="00991178" w:rsidRPr="00A3062E" w:rsidRDefault="00991178" w:rsidP="00B551F8">
            <w:pPr>
              <w:rPr>
                <w:szCs w:val="22"/>
              </w:rPr>
            </w:pPr>
            <w:r w:rsidRPr="00A3062E">
              <w:rPr>
                <w:sz w:val="22"/>
                <w:szCs w:val="22"/>
              </w:rPr>
              <w:t>Szántó Utcai Tagóvoda</w:t>
            </w:r>
          </w:p>
        </w:tc>
        <w:tc>
          <w:tcPr>
            <w:tcW w:w="1029" w:type="dxa"/>
          </w:tcPr>
          <w:p w:rsidR="00991178" w:rsidRPr="000210F6" w:rsidRDefault="00991178" w:rsidP="00B551F8">
            <w:pPr>
              <w:jc w:val="center"/>
              <w:rPr>
                <w:szCs w:val="22"/>
              </w:rPr>
            </w:pPr>
            <w:r w:rsidRPr="000210F6">
              <w:rPr>
                <w:sz w:val="22"/>
                <w:szCs w:val="22"/>
              </w:rPr>
              <w:t>4</w:t>
            </w:r>
          </w:p>
        </w:tc>
        <w:tc>
          <w:tcPr>
            <w:tcW w:w="1099" w:type="dxa"/>
            <w:vMerge/>
          </w:tcPr>
          <w:p w:rsidR="00991178" w:rsidRPr="000210F6" w:rsidRDefault="00991178" w:rsidP="00B551F8">
            <w:pPr>
              <w:jc w:val="center"/>
              <w:rPr>
                <w:szCs w:val="22"/>
              </w:rPr>
            </w:pPr>
          </w:p>
        </w:tc>
        <w:tc>
          <w:tcPr>
            <w:tcW w:w="872" w:type="dxa"/>
          </w:tcPr>
          <w:p w:rsidR="00991178" w:rsidRPr="000210F6" w:rsidRDefault="00991178" w:rsidP="00B551F8">
            <w:pPr>
              <w:jc w:val="center"/>
              <w:rPr>
                <w:szCs w:val="22"/>
              </w:rPr>
            </w:pPr>
          </w:p>
        </w:tc>
        <w:tc>
          <w:tcPr>
            <w:tcW w:w="1035" w:type="dxa"/>
          </w:tcPr>
          <w:p w:rsidR="00991178" w:rsidRPr="000210F6" w:rsidRDefault="00991178" w:rsidP="00B551F8">
            <w:pPr>
              <w:jc w:val="center"/>
              <w:rPr>
                <w:szCs w:val="22"/>
              </w:rPr>
            </w:pPr>
            <w:r>
              <w:rPr>
                <w:szCs w:val="22"/>
              </w:rPr>
              <w:t>4</w:t>
            </w:r>
          </w:p>
        </w:tc>
        <w:tc>
          <w:tcPr>
            <w:tcW w:w="1381" w:type="dxa"/>
            <w:vMerge/>
          </w:tcPr>
          <w:p w:rsidR="00991178" w:rsidRDefault="00991178" w:rsidP="00B551F8">
            <w:pPr>
              <w:jc w:val="center"/>
              <w:rPr>
                <w:szCs w:val="22"/>
              </w:rPr>
            </w:pPr>
          </w:p>
        </w:tc>
      </w:tr>
      <w:tr w:rsidR="00991178" w:rsidRPr="000210F6" w:rsidTr="00AF0780">
        <w:trPr>
          <w:cantSplit/>
          <w:jc w:val="center"/>
        </w:trPr>
        <w:tc>
          <w:tcPr>
            <w:tcW w:w="709" w:type="dxa"/>
            <w:vMerge/>
          </w:tcPr>
          <w:p w:rsidR="00991178" w:rsidRPr="000210F6" w:rsidRDefault="00991178" w:rsidP="00B551F8">
            <w:pPr>
              <w:ind w:left="284"/>
              <w:rPr>
                <w:szCs w:val="22"/>
              </w:rPr>
            </w:pPr>
          </w:p>
        </w:tc>
        <w:tc>
          <w:tcPr>
            <w:tcW w:w="1843" w:type="dxa"/>
          </w:tcPr>
          <w:p w:rsidR="00991178" w:rsidRPr="00A3062E" w:rsidRDefault="00991178" w:rsidP="00B551F8">
            <w:pPr>
              <w:rPr>
                <w:szCs w:val="22"/>
              </w:rPr>
            </w:pPr>
            <w:r w:rsidRPr="00A3062E">
              <w:rPr>
                <w:sz w:val="22"/>
                <w:szCs w:val="22"/>
              </w:rPr>
              <w:t>Szentjakabi Tagóvoda</w:t>
            </w:r>
          </w:p>
        </w:tc>
        <w:tc>
          <w:tcPr>
            <w:tcW w:w="1029" w:type="dxa"/>
          </w:tcPr>
          <w:p w:rsidR="00991178" w:rsidRPr="000210F6" w:rsidRDefault="00991178" w:rsidP="00B551F8">
            <w:pPr>
              <w:jc w:val="center"/>
              <w:rPr>
                <w:szCs w:val="22"/>
              </w:rPr>
            </w:pPr>
            <w:r w:rsidRPr="000210F6">
              <w:rPr>
                <w:sz w:val="22"/>
                <w:szCs w:val="22"/>
              </w:rPr>
              <w:t>4</w:t>
            </w:r>
          </w:p>
        </w:tc>
        <w:tc>
          <w:tcPr>
            <w:tcW w:w="1099" w:type="dxa"/>
            <w:vMerge/>
          </w:tcPr>
          <w:p w:rsidR="00991178" w:rsidRPr="000210F6" w:rsidRDefault="00991178" w:rsidP="00B551F8">
            <w:pPr>
              <w:jc w:val="center"/>
              <w:rPr>
                <w:szCs w:val="22"/>
              </w:rPr>
            </w:pPr>
          </w:p>
        </w:tc>
        <w:tc>
          <w:tcPr>
            <w:tcW w:w="872" w:type="dxa"/>
          </w:tcPr>
          <w:p w:rsidR="00991178" w:rsidRDefault="00991178" w:rsidP="00B551F8">
            <w:pPr>
              <w:jc w:val="center"/>
              <w:rPr>
                <w:szCs w:val="22"/>
              </w:rPr>
            </w:pPr>
            <w:r>
              <w:rPr>
                <w:szCs w:val="22"/>
              </w:rPr>
              <w:t>+1</w:t>
            </w:r>
          </w:p>
        </w:tc>
        <w:tc>
          <w:tcPr>
            <w:tcW w:w="1035" w:type="dxa"/>
          </w:tcPr>
          <w:p w:rsidR="00991178" w:rsidRPr="000210F6" w:rsidRDefault="00991178" w:rsidP="00B551F8">
            <w:pPr>
              <w:jc w:val="center"/>
              <w:rPr>
                <w:szCs w:val="22"/>
              </w:rPr>
            </w:pPr>
            <w:r>
              <w:rPr>
                <w:szCs w:val="22"/>
              </w:rPr>
              <w:t>5</w:t>
            </w:r>
          </w:p>
        </w:tc>
        <w:tc>
          <w:tcPr>
            <w:tcW w:w="1381" w:type="dxa"/>
            <w:vMerge/>
          </w:tcPr>
          <w:p w:rsidR="00991178" w:rsidRDefault="00991178" w:rsidP="00B551F8">
            <w:pPr>
              <w:jc w:val="center"/>
              <w:rPr>
                <w:szCs w:val="22"/>
              </w:rPr>
            </w:pPr>
          </w:p>
        </w:tc>
      </w:tr>
      <w:tr w:rsidR="00991178" w:rsidRPr="000210F6" w:rsidTr="00AF0780">
        <w:trPr>
          <w:cantSplit/>
          <w:jc w:val="center"/>
        </w:trPr>
        <w:tc>
          <w:tcPr>
            <w:tcW w:w="709" w:type="dxa"/>
            <w:vMerge w:val="restart"/>
          </w:tcPr>
          <w:p w:rsidR="00991178" w:rsidRPr="000210F6" w:rsidRDefault="00991178" w:rsidP="00B551F8">
            <w:pPr>
              <w:numPr>
                <w:ilvl w:val="0"/>
                <w:numId w:val="5"/>
              </w:numPr>
              <w:rPr>
                <w:szCs w:val="22"/>
              </w:rPr>
            </w:pPr>
          </w:p>
        </w:tc>
        <w:tc>
          <w:tcPr>
            <w:tcW w:w="1843" w:type="dxa"/>
          </w:tcPr>
          <w:p w:rsidR="00991178" w:rsidRPr="00A3062E" w:rsidRDefault="00991178" w:rsidP="00B551F8">
            <w:pPr>
              <w:rPr>
                <w:b/>
                <w:szCs w:val="22"/>
              </w:rPr>
            </w:pPr>
            <w:r w:rsidRPr="00A3062E">
              <w:rPr>
                <w:b/>
                <w:sz w:val="22"/>
                <w:szCs w:val="22"/>
              </w:rPr>
              <w:t>Kaposvári Festetics Karolina Központi Óvoda</w:t>
            </w:r>
          </w:p>
        </w:tc>
        <w:tc>
          <w:tcPr>
            <w:tcW w:w="1029" w:type="dxa"/>
          </w:tcPr>
          <w:p w:rsidR="00991178" w:rsidRPr="000210F6" w:rsidRDefault="00991178" w:rsidP="00B551F8">
            <w:pPr>
              <w:jc w:val="center"/>
              <w:rPr>
                <w:szCs w:val="22"/>
              </w:rPr>
            </w:pPr>
            <w:r w:rsidRPr="000210F6">
              <w:rPr>
                <w:sz w:val="22"/>
                <w:szCs w:val="22"/>
              </w:rPr>
              <w:t>6</w:t>
            </w:r>
          </w:p>
        </w:tc>
        <w:tc>
          <w:tcPr>
            <w:tcW w:w="1099" w:type="dxa"/>
            <w:vMerge w:val="restart"/>
          </w:tcPr>
          <w:p w:rsidR="00F9556F" w:rsidRDefault="00F9556F" w:rsidP="00B551F8">
            <w:pPr>
              <w:jc w:val="center"/>
              <w:rPr>
                <w:szCs w:val="22"/>
              </w:rPr>
            </w:pPr>
          </w:p>
          <w:p w:rsidR="00F9556F" w:rsidRDefault="00F9556F" w:rsidP="00B551F8">
            <w:pPr>
              <w:jc w:val="center"/>
              <w:rPr>
                <w:szCs w:val="22"/>
              </w:rPr>
            </w:pPr>
          </w:p>
          <w:p w:rsidR="00F9556F" w:rsidRDefault="00F9556F" w:rsidP="00B551F8">
            <w:pPr>
              <w:jc w:val="center"/>
              <w:rPr>
                <w:szCs w:val="22"/>
              </w:rPr>
            </w:pPr>
          </w:p>
          <w:p w:rsidR="00F9556F" w:rsidRDefault="00F9556F" w:rsidP="00B551F8">
            <w:pPr>
              <w:jc w:val="center"/>
              <w:rPr>
                <w:szCs w:val="22"/>
              </w:rPr>
            </w:pPr>
          </w:p>
          <w:p w:rsidR="00F9556F" w:rsidRDefault="00F9556F" w:rsidP="00B551F8">
            <w:pPr>
              <w:jc w:val="center"/>
              <w:rPr>
                <w:szCs w:val="22"/>
              </w:rPr>
            </w:pPr>
          </w:p>
          <w:p w:rsidR="00F9556F" w:rsidRDefault="00F9556F" w:rsidP="00B551F8">
            <w:pPr>
              <w:jc w:val="center"/>
              <w:rPr>
                <w:szCs w:val="22"/>
              </w:rPr>
            </w:pPr>
          </w:p>
          <w:p w:rsidR="00991178" w:rsidRPr="000210F6" w:rsidRDefault="00991178" w:rsidP="00B551F8">
            <w:pPr>
              <w:jc w:val="center"/>
              <w:rPr>
                <w:szCs w:val="22"/>
              </w:rPr>
            </w:pPr>
            <w:r w:rsidRPr="000210F6">
              <w:rPr>
                <w:sz w:val="22"/>
                <w:szCs w:val="22"/>
              </w:rPr>
              <w:t>15</w:t>
            </w:r>
          </w:p>
        </w:tc>
        <w:tc>
          <w:tcPr>
            <w:tcW w:w="872" w:type="dxa"/>
          </w:tcPr>
          <w:p w:rsidR="00991178" w:rsidRPr="000210F6" w:rsidRDefault="00991178" w:rsidP="00B551F8">
            <w:pPr>
              <w:jc w:val="center"/>
              <w:rPr>
                <w:szCs w:val="22"/>
              </w:rPr>
            </w:pPr>
          </w:p>
        </w:tc>
        <w:tc>
          <w:tcPr>
            <w:tcW w:w="1035" w:type="dxa"/>
          </w:tcPr>
          <w:p w:rsidR="00991178" w:rsidRPr="000210F6" w:rsidRDefault="00991178" w:rsidP="00B551F8">
            <w:pPr>
              <w:jc w:val="center"/>
              <w:rPr>
                <w:szCs w:val="22"/>
              </w:rPr>
            </w:pPr>
            <w:r>
              <w:rPr>
                <w:sz w:val="22"/>
                <w:szCs w:val="22"/>
              </w:rPr>
              <w:t>6</w:t>
            </w:r>
          </w:p>
        </w:tc>
        <w:tc>
          <w:tcPr>
            <w:tcW w:w="1381" w:type="dxa"/>
            <w:vMerge w:val="restart"/>
          </w:tcPr>
          <w:p w:rsidR="00AF0780" w:rsidRDefault="00AF0780" w:rsidP="00B551F8">
            <w:pPr>
              <w:jc w:val="center"/>
              <w:rPr>
                <w:szCs w:val="22"/>
              </w:rPr>
            </w:pPr>
          </w:p>
          <w:p w:rsidR="00AF0780" w:rsidRDefault="00AF0780" w:rsidP="00B551F8">
            <w:pPr>
              <w:jc w:val="center"/>
              <w:rPr>
                <w:szCs w:val="22"/>
              </w:rPr>
            </w:pPr>
          </w:p>
          <w:p w:rsidR="00AF0780" w:rsidRDefault="00AF0780" w:rsidP="00B551F8">
            <w:pPr>
              <w:jc w:val="center"/>
              <w:rPr>
                <w:szCs w:val="22"/>
              </w:rPr>
            </w:pPr>
          </w:p>
          <w:p w:rsidR="00AF0780" w:rsidRDefault="00AF0780" w:rsidP="00B551F8">
            <w:pPr>
              <w:jc w:val="center"/>
              <w:rPr>
                <w:szCs w:val="22"/>
              </w:rPr>
            </w:pPr>
          </w:p>
          <w:p w:rsidR="00AF0780" w:rsidRDefault="00AF0780" w:rsidP="00B551F8">
            <w:pPr>
              <w:jc w:val="center"/>
              <w:rPr>
                <w:szCs w:val="22"/>
              </w:rPr>
            </w:pPr>
          </w:p>
          <w:p w:rsidR="00991178" w:rsidRDefault="00991178" w:rsidP="00B551F8">
            <w:pPr>
              <w:jc w:val="center"/>
              <w:rPr>
                <w:szCs w:val="22"/>
              </w:rPr>
            </w:pPr>
            <w:r>
              <w:rPr>
                <w:sz w:val="22"/>
                <w:szCs w:val="22"/>
              </w:rPr>
              <w:t>15</w:t>
            </w:r>
          </w:p>
        </w:tc>
      </w:tr>
      <w:tr w:rsidR="00991178" w:rsidRPr="000210F6" w:rsidTr="00AF0780">
        <w:trPr>
          <w:cantSplit/>
          <w:jc w:val="center"/>
        </w:trPr>
        <w:tc>
          <w:tcPr>
            <w:tcW w:w="709" w:type="dxa"/>
            <w:vMerge/>
          </w:tcPr>
          <w:p w:rsidR="00991178" w:rsidRPr="000210F6" w:rsidRDefault="00991178" w:rsidP="00B551F8">
            <w:pPr>
              <w:ind w:left="284"/>
              <w:rPr>
                <w:szCs w:val="22"/>
              </w:rPr>
            </w:pPr>
          </w:p>
        </w:tc>
        <w:tc>
          <w:tcPr>
            <w:tcW w:w="1843" w:type="dxa"/>
          </w:tcPr>
          <w:p w:rsidR="00991178" w:rsidRPr="00A3062E" w:rsidRDefault="00991178" w:rsidP="00B551F8">
            <w:pPr>
              <w:rPr>
                <w:szCs w:val="22"/>
              </w:rPr>
            </w:pPr>
            <w:r w:rsidRPr="00A3062E">
              <w:rPr>
                <w:sz w:val="22"/>
                <w:szCs w:val="22"/>
              </w:rPr>
              <w:t>Temesvár Utcai Tagóvoda</w:t>
            </w:r>
          </w:p>
        </w:tc>
        <w:tc>
          <w:tcPr>
            <w:tcW w:w="1029" w:type="dxa"/>
          </w:tcPr>
          <w:p w:rsidR="00991178" w:rsidRPr="000210F6" w:rsidRDefault="00991178" w:rsidP="00B551F8">
            <w:pPr>
              <w:jc w:val="center"/>
              <w:rPr>
                <w:szCs w:val="22"/>
              </w:rPr>
            </w:pPr>
            <w:r w:rsidRPr="000210F6">
              <w:rPr>
                <w:sz w:val="22"/>
                <w:szCs w:val="22"/>
              </w:rPr>
              <w:t>3</w:t>
            </w:r>
          </w:p>
        </w:tc>
        <w:tc>
          <w:tcPr>
            <w:tcW w:w="1099" w:type="dxa"/>
            <w:vMerge/>
          </w:tcPr>
          <w:p w:rsidR="00991178" w:rsidRPr="000210F6" w:rsidRDefault="00991178" w:rsidP="00B551F8">
            <w:pPr>
              <w:jc w:val="center"/>
              <w:rPr>
                <w:szCs w:val="22"/>
              </w:rPr>
            </w:pPr>
          </w:p>
        </w:tc>
        <w:tc>
          <w:tcPr>
            <w:tcW w:w="872" w:type="dxa"/>
          </w:tcPr>
          <w:p w:rsidR="00991178" w:rsidRPr="000210F6" w:rsidRDefault="00991178" w:rsidP="00B551F8">
            <w:pPr>
              <w:jc w:val="center"/>
              <w:rPr>
                <w:szCs w:val="22"/>
              </w:rPr>
            </w:pPr>
          </w:p>
        </w:tc>
        <w:tc>
          <w:tcPr>
            <w:tcW w:w="1035" w:type="dxa"/>
          </w:tcPr>
          <w:p w:rsidR="00991178" w:rsidRPr="000210F6" w:rsidRDefault="00991178" w:rsidP="00B551F8">
            <w:pPr>
              <w:jc w:val="center"/>
              <w:rPr>
                <w:szCs w:val="22"/>
              </w:rPr>
            </w:pPr>
            <w:r>
              <w:rPr>
                <w:szCs w:val="22"/>
              </w:rPr>
              <w:t>3</w:t>
            </w:r>
          </w:p>
        </w:tc>
        <w:tc>
          <w:tcPr>
            <w:tcW w:w="1381" w:type="dxa"/>
            <w:vMerge/>
          </w:tcPr>
          <w:p w:rsidR="00991178" w:rsidRDefault="00991178" w:rsidP="00B551F8">
            <w:pPr>
              <w:jc w:val="center"/>
              <w:rPr>
                <w:szCs w:val="22"/>
              </w:rPr>
            </w:pPr>
          </w:p>
        </w:tc>
      </w:tr>
      <w:tr w:rsidR="00991178" w:rsidRPr="000210F6" w:rsidTr="00AF0780">
        <w:trPr>
          <w:cantSplit/>
          <w:trHeight w:val="255"/>
          <w:jc w:val="center"/>
        </w:trPr>
        <w:tc>
          <w:tcPr>
            <w:tcW w:w="709" w:type="dxa"/>
            <w:vMerge/>
          </w:tcPr>
          <w:p w:rsidR="00991178" w:rsidRPr="000210F6" w:rsidRDefault="00991178" w:rsidP="00B551F8">
            <w:pPr>
              <w:numPr>
                <w:ilvl w:val="0"/>
                <w:numId w:val="5"/>
              </w:numPr>
              <w:rPr>
                <w:szCs w:val="22"/>
              </w:rPr>
            </w:pPr>
          </w:p>
        </w:tc>
        <w:tc>
          <w:tcPr>
            <w:tcW w:w="1843" w:type="dxa"/>
          </w:tcPr>
          <w:p w:rsidR="00991178" w:rsidRPr="00A3062E" w:rsidRDefault="00991178" w:rsidP="00B551F8">
            <w:pPr>
              <w:rPr>
                <w:szCs w:val="22"/>
              </w:rPr>
            </w:pPr>
            <w:r w:rsidRPr="00A3062E">
              <w:rPr>
                <w:sz w:val="22"/>
                <w:szCs w:val="22"/>
              </w:rPr>
              <w:t>Damjanich Utcai Tagóvoda</w:t>
            </w:r>
          </w:p>
        </w:tc>
        <w:tc>
          <w:tcPr>
            <w:tcW w:w="1029" w:type="dxa"/>
          </w:tcPr>
          <w:p w:rsidR="00991178" w:rsidRPr="000210F6" w:rsidRDefault="00991178" w:rsidP="00B551F8">
            <w:pPr>
              <w:jc w:val="center"/>
              <w:rPr>
                <w:szCs w:val="22"/>
              </w:rPr>
            </w:pPr>
            <w:r w:rsidRPr="000210F6">
              <w:rPr>
                <w:sz w:val="22"/>
                <w:szCs w:val="22"/>
              </w:rPr>
              <w:t>3</w:t>
            </w:r>
          </w:p>
        </w:tc>
        <w:tc>
          <w:tcPr>
            <w:tcW w:w="1099" w:type="dxa"/>
            <w:vMerge/>
          </w:tcPr>
          <w:p w:rsidR="00991178" w:rsidRPr="000210F6" w:rsidRDefault="00991178" w:rsidP="00B551F8">
            <w:pPr>
              <w:jc w:val="center"/>
              <w:rPr>
                <w:szCs w:val="22"/>
              </w:rPr>
            </w:pPr>
          </w:p>
        </w:tc>
        <w:tc>
          <w:tcPr>
            <w:tcW w:w="872" w:type="dxa"/>
          </w:tcPr>
          <w:p w:rsidR="00991178" w:rsidRPr="000210F6" w:rsidRDefault="00991178" w:rsidP="00B551F8">
            <w:pPr>
              <w:jc w:val="center"/>
              <w:rPr>
                <w:szCs w:val="22"/>
              </w:rPr>
            </w:pPr>
          </w:p>
        </w:tc>
        <w:tc>
          <w:tcPr>
            <w:tcW w:w="1035" w:type="dxa"/>
          </w:tcPr>
          <w:p w:rsidR="00991178" w:rsidRPr="000210F6" w:rsidRDefault="00991178" w:rsidP="00B551F8">
            <w:pPr>
              <w:jc w:val="center"/>
              <w:rPr>
                <w:szCs w:val="22"/>
              </w:rPr>
            </w:pPr>
            <w:r>
              <w:rPr>
                <w:szCs w:val="22"/>
              </w:rPr>
              <w:t>3</w:t>
            </w:r>
          </w:p>
        </w:tc>
        <w:tc>
          <w:tcPr>
            <w:tcW w:w="1381" w:type="dxa"/>
            <w:vMerge/>
          </w:tcPr>
          <w:p w:rsidR="00991178" w:rsidRDefault="00991178" w:rsidP="00B551F8">
            <w:pPr>
              <w:jc w:val="center"/>
              <w:rPr>
                <w:szCs w:val="22"/>
              </w:rPr>
            </w:pPr>
          </w:p>
        </w:tc>
      </w:tr>
      <w:tr w:rsidR="00991178" w:rsidRPr="000210F6" w:rsidTr="00AF0780">
        <w:trPr>
          <w:cantSplit/>
          <w:jc w:val="center"/>
        </w:trPr>
        <w:tc>
          <w:tcPr>
            <w:tcW w:w="709" w:type="dxa"/>
            <w:vMerge/>
          </w:tcPr>
          <w:p w:rsidR="00991178" w:rsidRPr="000210F6" w:rsidRDefault="00991178" w:rsidP="00B551F8">
            <w:pPr>
              <w:numPr>
                <w:ilvl w:val="0"/>
                <w:numId w:val="5"/>
              </w:numPr>
              <w:rPr>
                <w:szCs w:val="22"/>
              </w:rPr>
            </w:pPr>
          </w:p>
        </w:tc>
        <w:tc>
          <w:tcPr>
            <w:tcW w:w="1843" w:type="dxa"/>
          </w:tcPr>
          <w:p w:rsidR="00991178" w:rsidRPr="00A3062E" w:rsidRDefault="00991178" w:rsidP="00B551F8">
            <w:pPr>
              <w:rPr>
                <w:szCs w:val="22"/>
              </w:rPr>
            </w:pPr>
            <w:r>
              <w:rPr>
                <w:sz w:val="22"/>
                <w:szCs w:val="22"/>
              </w:rPr>
              <w:t>Tallián Gy.</w:t>
            </w:r>
            <w:r w:rsidRPr="00A3062E">
              <w:rPr>
                <w:sz w:val="22"/>
                <w:szCs w:val="22"/>
              </w:rPr>
              <w:t>Utcai Tagóvoda</w:t>
            </w:r>
          </w:p>
        </w:tc>
        <w:tc>
          <w:tcPr>
            <w:tcW w:w="1029" w:type="dxa"/>
          </w:tcPr>
          <w:p w:rsidR="00991178" w:rsidRPr="000210F6" w:rsidRDefault="00991178" w:rsidP="00B551F8">
            <w:pPr>
              <w:jc w:val="center"/>
              <w:rPr>
                <w:szCs w:val="22"/>
              </w:rPr>
            </w:pPr>
            <w:r w:rsidRPr="000210F6">
              <w:rPr>
                <w:sz w:val="22"/>
                <w:szCs w:val="22"/>
              </w:rPr>
              <w:t>3</w:t>
            </w:r>
          </w:p>
        </w:tc>
        <w:tc>
          <w:tcPr>
            <w:tcW w:w="1099" w:type="dxa"/>
            <w:vMerge/>
          </w:tcPr>
          <w:p w:rsidR="00991178" w:rsidRPr="000210F6" w:rsidRDefault="00991178" w:rsidP="00B551F8">
            <w:pPr>
              <w:jc w:val="center"/>
              <w:rPr>
                <w:szCs w:val="22"/>
              </w:rPr>
            </w:pPr>
          </w:p>
        </w:tc>
        <w:tc>
          <w:tcPr>
            <w:tcW w:w="872" w:type="dxa"/>
          </w:tcPr>
          <w:p w:rsidR="00991178" w:rsidRPr="000210F6" w:rsidRDefault="00991178" w:rsidP="00B551F8">
            <w:pPr>
              <w:jc w:val="center"/>
              <w:rPr>
                <w:szCs w:val="22"/>
              </w:rPr>
            </w:pPr>
          </w:p>
        </w:tc>
        <w:tc>
          <w:tcPr>
            <w:tcW w:w="1035" w:type="dxa"/>
          </w:tcPr>
          <w:p w:rsidR="00991178" w:rsidRPr="000210F6" w:rsidRDefault="00991178" w:rsidP="00B551F8">
            <w:pPr>
              <w:jc w:val="center"/>
              <w:rPr>
                <w:szCs w:val="22"/>
              </w:rPr>
            </w:pPr>
            <w:r>
              <w:rPr>
                <w:szCs w:val="22"/>
              </w:rPr>
              <w:t>3</w:t>
            </w:r>
          </w:p>
        </w:tc>
        <w:tc>
          <w:tcPr>
            <w:tcW w:w="1381" w:type="dxa"/>
            <w:vMerge/>
          </w:tcPr>
          <w:p w:rsidR="00991178" w:rsidRDefault="00991178" w:rsidP="00B551F8">
            <w:pPr>
              <w:jc w:val="center"/>
              <w:rPr>
                <w:szCs w:val="22"/>
              </w:rPr>
            </w:pPr>
          </w:p>
        </w:tc>
      </w:tr>
      <w:tr w:rsidR="00991178" w:rsidRPr="000210F6" w:rsidTr="00AF0780">
        <w:trPr>
          <w:cantSplit/>
          <w:jc w:val="center"/>
        </w:trPr>
        <w:tc>
          <w:tcPr>
            <w:tcW w:w="709" w:type="dxa"/>
            <w:vMerge w:val="restart"/>
          </w:tcPr>
          <w:p w:rsidR="00991178" w:rsidRPr="000210F6" w:rsidRDefault="00991178" w:rsidP="00B551F8">
            <w:pPr>
              <w:numPr>
                <w:ilvl w:val="0"/>
                <w:numId w:val="5"/>
              </w:numPr>
              <w:rPr>
                <w:szCs w:val="22"/>
              </w:rPr>
            </w:pPr>
          </w:p>
        </w:tc>
        <w:tc>
          <w:tcPr>
            <w:tcW w:w="1843" w:type="dxa"/>
          </w:tcPr>
          <w:p w:rsidR="00991178" w:rsidRPr="00A3062E" w:rsidRDefault="00991178" w:rsidP="00B551F8">
            <w:pPr>
              <w:rPr>
                <w:b/>
                <w:szCs w:val="22"/>
              </w:rPr>
            </w:pPr>
            <w:r w:rsidRPr="00A3062E">
              <w:rPr>
                <w:b/>
                <w:sz w:val="22"/>
                <w:szCs w:val="22"/>
              </w:rPr>
              <w:t>Kaposvári Petőfi Sándor Központi Óvoda</w:t>
            </w:r>
          </w:p>
        </w:tc>
        <w:tc>
          <w:tcPr>
            <w:tcW w:w="1029" w:type="dxa"/>
          </w:tcPr>
          <w:p w:rsidR="00991178" w:rsidRPr="000210F6" w:rsidRDefault="00991178" w:rsidP="00B551F8">
            <w:pPr>
              <w:jc w:val="center"/>
              <w:rPr>
                <w:szCs w:val="22"/>
              </w:rPr>
            </w:pPr>
            <w:r w:rsidRPr="000210F6">
              <w:rPr>
                <w:sz w:val="22"/>
                <w:szCs w:val="22"/>
              </w:rPr>
              <w:t>8</w:t>
            </w:r>
          </w:p>
        </w:tc>
        <w:tc>
          <w:tcPr>
            <w:tcW w:w="1099" w:type="dxa"/>
            <w:vMerge w:val="restart"/>
          </w:tcPr>
          <w:p w:rsidR="00991178" w:rsidRPr="000210F6" w:rsidRDefault="00991178" w:rsidP="00B551F8">
            <w:pPr>
              <w:jc w:val="center"/>
              <w:rPr>
                <w:szCs w:val="22"/>
              </w:rPr>
            </w:pPr>
            <w:r w:rsidRPr="000210F6">
              <w:rPr>
                <w:sz w:val="22"/>
                <w:szCs w:val="22"/>
              </w:rPr>
              <w:t>14</w:t>
            </w:r>
          </w:p>
        </w:tc>
        <w:tc>
          <w:tcPr>
            <w:tcW w:w="872" w:type="dxa"/>
          </w:tcPr>
          <w:p w:rsidR="00991178" w:rsidRPr="000210F6" w:rsidRDefault="00991178" w:rsidP="00B551F8">
            <w:pPr>
              <w:jc w:val="center"/>
              <w:rPr>
                <w:szCs w:val="22"/>
              </w:rPr>
            </w:pPr>
          </w:p>
        </w:tc>
        <w:tc>
          <w:tcPr>
            <w:tcW w:w="1035" w:type="dxa"/>
          </w:tcPr>
          <w:p w:rsidR="00991178" w:rsidRPr="000210F6" w:rsidRDefault="00991178" w:rsidP="00B551F8">
            <w:pPr>
              <w:jc w:val="center"/>
              <w:rPr>
                <w:szCs w:val="22"/>
              </w:rPr>
            </w:pPr>
            <w:r>
              <w:rPr>
                <w:sz w:val="22"/>
                <w:szCs w:val="22"/>
              </w:rPr>
              <w:t>8</w:t>
            </w:r>
          </w:p>
        </w:tc>
        <w:tc>
          <w:tcPr>
            <w:tcW w:w="1381" w:type="dxa"/>
            <w:vMerge w:val="restart"/>
          </w:tcPr>
          <w:p w:rsidR="00991178" w:rsidRDefault="00991178" w:rsidP="00B551F8">
            <w:pPr>
              <w:jc w:val="center"/>
              <w:rPr>
                <w:szCs w:val="22"/>
              </w:rPr>
            </w:pPr>
            <w:r>
              <w:rPr>
                <w:sz w:val="22"/>
                <w:szCs w:val="22"/>
              </w:rPr>
              <w:t>14</w:t>
            </w:r>
          </w:p>
        </w:tc>
      </w:tr>
      <w:tr w:rsidR="00991178" w:rsidRPr="000210F6" w:rsidTr="00AF0780">
        <w:trPr>
          <w:cantSplit/>
          <w:jc w:val="center"/>
        </w:trPr>
        <w:tc>
          <w:tcPr>
            <w:tcW w:w="709" w:type="dxa"/>
            <w:vMerge/>
          </w:tcPr>
          <w:p w:rsidR="00991178" w:rsidRPr="000210F6" w:rsidRDefault="00991178" w:rsidP="00B551F8">
            <w:pPr>
              <w:numPr>
                <w:ilvl w:val="0"/>
                <w:numId w:val="5"/>
              </w:numPr>
              <w:rPr>
                <w:szCs w:val="22"/>
              </w:rPr>
            </w:pPr>
          </w:p>
        </w:tc>
        <w:tc>
          <w:tcPr>
            <w:tcW w:w="1843" w:type="dxa"/>
          </w:tcPr>
          <w:p w:rsidR="00991178" w:rsidRPr="00A3062E" w:rsidRDefault="00991178" w:rsidP="00B551F8">
            <w:pPr>
              <w:rPr>
                <w:szCs w:val="22"/>
              </w:rPr>
            </w:pPr>
            <w:r w:rsidRPr="00A3062E">
              <w:rPr>
                <w:sz w:val="22"/>
                <w:szCs w:val="22"/>
              </w:rPr>
              <w:t>Búzavirág Tagóvoda</w:t>
            </w:r>
          </w:p>
        </w:tc>
        <w:tc>
          <w:tcPr>
            <w:tcW w:w="1029" w:type="dxa"/>
          </w:tcPr>
          <w:p w:rsidR="00991178" w:rsidRPr="000210F6" w:rsidRDefault="00991178" w:rsidP="00B551F8">
            <w:pPr>
              <w:jc w:val="center"/>
              <w:rPr>
                <w:szCs w:val="22"/>
              </w:rPr>
            </w:pPr>
            <w:r w:rsidRPr="000210F6">
              <w:rPr>
                <w:sz w:val="22"/>
                <w:szCs w:val="22"/>
              </w:rPr>
              <w:t>6</w:t>
            </w:r>
          </w:p>
        </w:tc>
        <w:tc>
          <w:tcPr>
            <w:tcW w:w="1099" w:type="dxa"/>
            <w:vMerge/>
          </w:tcPr>
          <w:p w:rsidR="00991178" w:rsidRPr="000210F6" w:rsidRDefault="00991178" w:rsidP="00B551F8">
            <w:pPr>
              <w:jc w:val="center"/>
              <w:rPr>
                <w:szCs w:val="22"/>
              </w:rPr>
            </w:pPr>
          </w:p>
        </w:tc>
        <w:tc>
          <w:tcPr>
            <w:tcW w:w="872" w:type="dxa"/>
          </w:tcPr>
          <w:p w:rsidR="00991178" w:rsidRPr="000210F6" w:rsidRDefault="00991178" w:rsidP="00B551F8">
            <w:pPr>
              <w:jc w:val="center"/>
              <w:rPr>
                <w:szCs w:val="22"/>
              </w:rPr>
            </w:pPr>
          </w:p>
        </w:tc>
        <w:tc>
          <w:tcPr>
            <w:tcW w:w="1035" w:type="dxa"/>
          </w:tcPr>
          <w:p w:rsidR="00991178" w:rsidRPr="000210F6" w:rsidRDefault="00991178" w:rsidP="00B551F8">
            <w:pPr>
              <w:jc w:val="center"/>
              <w:rPr>
                <w:szCs w:val="22"/>
              </w:rPr>
            </w:pPr>
            <w:r>
              <w:rPr>
                <w:szCs w:val="22"/>
              </w:rPr>
              <w:t>6</w:t>
            </w:r>
          </w:p>
        </w:tc>
        <w:tc>
          <w:tcPr>
            <w:tcW w:w="1381" w:type="dxa"/>
            <w:vMerge/>
          </w:tcPr>
          <w:p w:rsidR="00991178" w:rsidRDefault="00991178" w:rsidP="00B551F8">
            <w:pPr>
              <w:jc w:val="center"/>
              <w:rPr>
                <w:szCs w:val="22"/>
              </w:rPr>
            </w:pPr>
          </w:p>
        </w:tc>
      </w:tr>
      <w:tr w:rsidR="00991178" w:rsidRPr="000210F6" w:rsidTr="00AF0780">
        <w:trPr>
          <w:cantSplit/>
          <w:jc w:val="center"/>
        </w:trPr>
        <w:tc>
          <w:tcPr>
            <w:tcW w:w="709" w:type="dxa"/>
            <w:vMerge w:val="restart"/>
          </w:tcPr>
          <w:p w:rsidR="00991178" w:rsidRPr="000210F6" w:rsidRDefault="00991178" w:rsidP="00B551F8">
            <w:pPr>
              <w:numPr>
                <w:ilvl w:val="0"/>
                <w:numId w:val="5"/>
              </w:numPr>
              <w:rPr>
                <w:szCs w:val="22"/>
              </w:rPr>
            </w:pPr>
          </w:p>
        </w:tc>
        <w:tc>
          <w:tcPr>
            <w:tcW w:w="1843" w:type="dxa"/>
          </w:tcPr>
          <w:p w:rsidR="00991178" w:rsidRPr="00A3062E" w:rsidRDefault="00991178" w:rsidP="00B551F8">
            <w:pPr>
              <w:rPr>
                <w:b/>
                <w:szCs w:val="22"/>
              </w:rPr>
            </w:pPr>
            <w:r w:rsidRPr="00A3062E">
              <w:rPr>
                <w:b/>
                <w:sz w:val="22"/>
                <w:szCs w:val="22"/>
              </w:rPr>
              <w:t>Kaposvári Nemzetőr Sori Központi Óvoda</w:t>
            </w:r>
          </w:p>
        </w:tc>
        <w:tc>
          <w:tcPr>
            <w:tcW w:w="1029" w:type="dxa"/>
          </w:tcPr>
          <w:p w:rsidR="00991178" w:rsidRPr="000210F6" w:rsidRDefault="00991178" w:rsidP="00B551F8">
            <w:pPr>
              <w:jc w:val="center"/>
              <w:rPr>
                <w:szCs w:val="22"/>
              </w:rPr>
            </w:pPr>
            <w:r w:rsidRPr="000210F6">
              <w:rPr>
                <w:sz w:val="22"/>
                <w:szCs w:val="22"/>
              </w:rPr>
              <w:t>8</w:t>
            </w:r>
          </w:p>
        </w:tc>
        <w:tc>
          <w:tcPr>
            <w:tcW w:w="1099" w:type="dxa"/>
            <w:vMerge w:val="restart"/>
          </w:tcPr>
          <w:p w:rsidR="00991178" w:rsidRPr="000210F6" w:rsidRDefault="00991178" w:rsidP="00B551F8">
            <w:pPr>
              <w:jc w:val="center"/>
              <w:rPr>
                <w:szCs w:val="22"/>
              </w:rPr>
            </w:pPr>
            <w:r w:rsidRPr="000210F6">
              <w:rPr>
                <w:sz w:val="22"/>
                <w:szCs w:val="22"/>
              </w:rPr>
              <w:t>15</w:t>
            </w:r>
          </w:p>
        </w:tc>
        <w:tc>
          <w:tcPr>
            <w:tcW w:w="872" w:type="dxa"/>
          </w:tcPr>
          <w:p w:rsidR="00991178" w:rsidRPr="000210F6" w:rsidRDefault="00991178" w:rsidP="00B551F8">
            <w:pPr>
              <w:jc w:val="center"/>
              <w:rPr>
                <w:szCs w:val="22"/>
              </w:rPr>
            </w:pPr>
          </w:p>
        </w:tc>
        <w:tc>
          <w:tcPr>
            <w:tcW w:w="1035" w:type="dxa"/>
          </w:tcPr>
          <w:p w:rsidR="00991178" w:rsidRPr="000210F6" w:rsidRDefault="00991178" w:rsidP="00B551F8">
            <w:pPr>
              <w:jc w:val="center"/>
              <w:rPr>
                <w:szCs w:val="22"/>
              </w:rPr>
            </w:pPr>
            <w:r>
              <w:rPr>
                <w:sz w:val="22"/>
                <w:szCs w:val="22"/>
              </w:rPr>
              <w:t>8</w:t>
            </w:r>
          </w:p>
        </w:tc>
        <w:tc>
          <w:tcPr>
            <w:tcW w:w="1381" w:type="dxa"/>
            <w:vMerge w:val="restart"/>
          </w:tcPr>
          <w:p w:rsidR="00AF0780" w:rsidRDefault="00AF0780" w:rsidP="00B551F8">
            <w:pPr>
              <w:jc w:val="center"/>
              <w:rPr>
                <w:szCs w:val="22"/>
              </w:rPr>
            </w:pPr>
          </w:p>
          <w:p w:rsidR="00AF0780" w:rsidRDefault="00AF0780" w:rsidP="00B551F8">
            <w:pPr>
              <w:jc w:val="center"/>
              <w:rPr>
                <w:szCs w:val="22"/>
              </w:rPr>
            </w:pPr>
          </w:p>
          <w:p w:rsidR="00AF0780" w:rsidRDefault="00AF0780" w:rsidP="00B551F8">
            <w:pPr>
              <w:jc w:val="center"/>
              <w:rPr>
                <w:szCs w:val="22"/>
              </w:rPr>
            </w:pPr>
          </w:p>
          <w:p w:rsidR="00991178" w:rsidRDefault="00991178" w:rsidP="00B551F8">
            <w:pPr>
              <w:jc w:val="center"/>
              <w:rPr>
                <w:szCs w:val="22"/>
              </w:rPr>
            </w:pPr>
            <w:r>
              <w:rPr>
                <w:sz w:val="22"/>
                <w:szCs w:val="22"/>
              </w:rPr>
              <w:t>16</w:t>
            </w:r>
          </w:p>
        </w:tc>
      </w:tr>
      <w:tr w:rsidR="00991178" w:rsidRPr="000210F6" w:rsidTr="00AF0780">
        <w:trPr>
          <w:cantSplit/>
          <w:jc w:val="center"/>
        </w:trPr>
        <w:tc>
          <w:tcPr>
            <w:tcW w:w="709" w:type="dxa"/>
            <w:vMerge/>
          </w:tcPr>
          <w:p w:rsidR="00991178" w:rsidRPr="000210F6" w:rsidRDefault="00991178" w:rsidP="00B551F8">
            <w:pPr>
              <w:ind w:left="284"/>
              <w:rPr>
                <w:szCs w:val="22"/>
              </w:rPr>
            </w:pPr>
          </w:p>
        </w:tc>
        <w:tc>
          <w:tcPr>
            <w:tcW w:w="1843" w:type="dxa"/>
          </w:tcPr>
          <w:p w:rsidR="00991178" w:rsidRPr="00A3062E" w:rsidRDefault="00991178" w:rsidP="00B551F8">
            <w:pPr>
              <w:rPr>
                <w:szCs w:val="22"/>
              </w:rPr>
            </w:pPr>
            <w:r w:rsidRPr="00A3062E">
              <w:rPr>
                <w:sz w:val="22"/>
                <w:szCs w:val="22"/>
              </w:rPr>
              <w:t>Honvéd Utcai Tagóvoda</w:t>
            </w:r>
          </w:p>
        </w:tc>
        <w:tc>
          <w:tcPr>
            <w:tcW w:w="1029" w:type="dxa"/>
          </w:tcPr>
          <w:p w:rsidR="00991178" w:rsidRPr="000210F6" w:rsidRDefault="00991178" w:rsidP="00B551F8">
            <w:pPr>
              <w:jc w:val="center"/>
              <w:rPr>
                <w:szCs w:val="22"/>
              </w:rPr>
            </w:pPr>
            <w:r w:rsidRPr="000210F6">
              <w:rPr>
                <w:sz w:val="22"/>
                <w:szCs w:val="22"/>
              </w:rPr>
              <w:t>4</w:t>
            </w:r>
          </w:p>
        </w:tc>
        <w:tc>
          <w:tcPr>
            <w:tcW w:w="1099" w:type="dxa"/>
            <w:vMerge/>
          </w:tcPr>
          <w:p w:rsidR="00991178" w:rsidRPr="000210F6" w:rsidRDefault="00991178" w:rsidP="00B551F8">
            <w:pPr>
              <w:jc w:val="center"/>
              <w:rPr>
                <w:szCs w:val="22"/>
              </w:rPr>
            </w:pPr>
          </w:p>
        </w:tc>
        <w:tc>
          <w:tcPr>
            <w:tcW w:w="872" w:type="dxa"/>
          </w:tcPr>
          <w:p w:rsidR="00991178" w:rsidRPr="000210F6" w:rsidRDefault="00991178" w:rsidP="00B551F8">
            <w:pPr>
              <w:jc w:val="center"/>
              <w:rPr>
                <w:szCs w:val="22"/>
              </w:rPr>
            </w:pPr>
          </w:p>
        </w:tc>
        <w:tc>
          <w:tcPr>
            <w:tcW w:w="1035" w:type="dxa"/>
          </w:tcPr>
          <w:p w:rsidR="00991178" w:rsidRPr="000210F6" w:rsidRDefault="00991178" w:rsidP="00B551F8">
            <w:pPr>
              <w:jc w:val="center"/>
              <w:rPr>
                <w:szCs w:val="22"/>
              </w:rPr>
            </w:pPr>
            <w:r>
              <w:rPr>
                <w:szCs w:val="22"/>
              </w:rPr>
              <w:t>4</w:t>
            </w:r>
          </w:p>
        </w:tc>
        <w:tc>
          <w:tcPr>
            <w:tcW w:w="1381" w:type="dxa"/>
            <w:vMerge/>
          </w:tcPr>
          <w:p w:rsidR="00991178" w:rsidRDefault="00991178" w:rsidP="00B551F8">
            <w:pPr>
              <w:jc w:val="center"/>
              <w:rPr>
                <w:szCs w:val="22"/>
              </w:rPr>
            </w:pPr>
          </w:p>
        </w:tc>
      </w:tr>
      <w:tr w:rsidR="00991178" w:rsidRPr="000210F6" w:rsidTr="00AF0780">
        <w:trPr>
          <w:cantSplit/>
          <w:jc w:val="center"/>
        </w:trPr>
        <w:tc>
          <w:tcPr>
            <w:tcW w:w="709" w:type="dxa"/>
            <w:vMerge/>
          </w:tcPr>
          <w:p w:rsidR="00991178" w:rsidRPr="000210F6" w:rsidRDefault="00991178" w:rsidP="00B551F8">
            <w:pPr>
              <w:ind w:left="284"/>
              <w:rPr>
                <w:szCs w:val="22"/>
              </w:rPr>
            </w:pPr>
          </w:p>
        </w:tc>
        <w:tc>
          <w:tcPr>
            <w:tcW w:w="1843" w:type="dxa"/>
          </w:tcPr>
          <w:p w:rsidR="00991178" w:rsidRPr="00A3062E" w:rsidRDefault="00991178" w:rsidP="00B551F8">
            <w:pPr>
              <w:rPr>
                <w:szCs w:val="22"/>
              </w:rPr>
            </w:pPr>
            <w:r w:rsidRPr="00A3062E">
              <w:rPr>
                <w:sz w:val="22"/>
                <w:szCs w:val="22"/>
              </w:rPr>
              <w:t>Kaposfüredi Tagóvoda</w:t>
            </w:r>
          </w:p>
        </w:tc>
        <w:tc>
          <w:tcPr>
            <w:tcW w:w="1029" w:type="dxa"/>
          </w:tcPr>
          <w:p w:rsidR="00991178" w:rsidRPr="000210F6" w:rsidRDefault="00991178" w:rsidP="00B551F8">
            <w:pPr>
              <w:jc w:val="center"/>
              <w:rPr>
                <w:szCs w:val="22"/>
              </w:rPr>
            </w:pPr>
            <w:r w:rsidRPr="000210F6">
              <w:rPr>
                <w:sz w:val="22"/>
                <w:szCs w:val="22"/>
              </w:rPr>
              <w:t>3</w:t>
            </w:r>
          </w:p>
        </w:tc>
        <w:tc>
          <w:tcPr>
            <w:tcW w:w="1099" w:type="dxa"/>
            <w:vMerge/>
          </w:tcPr>
          <w:p w:rsidR="00991178" w:rsidRPr="000210F6" w:rsidRDefault="00991178" w:rsidP="00B551F8">
            <w:pPr>
              <w:jc w:val="center"/>
              <w:rPr>
                <w:szCs w:val="22"/>
              </w:rPr>
            </w:pPr>
          </w:p>
        </w:tc>
        <w:tc>
          <w:tcPr>
            <w:tcW w:w="872" w:type="dxa"/>
          </w:tcPr>
          <w:p w:rsidR="00991178" w:rsidRDefault="00991178" w:rsidP="00B551F8">
            <w:pPr>
              <w:jc w:val="center"/>
              <w:rPr>
                <w:szCs w:val="22"/>
              </w:rPr>
            </w:pPr>
            <w:r>
              <w:rPr>
                <w:szCs w:val="22"/>
              </w:rPr>
              <w:t>+1</w:t>
            </w:r>
          </w:p>
        </w:tc>
        <w:tc>
          <w:tcPr>
            <w:tcW w:w="1035" w:type="dxa"/>
          </w:tcPr>
          <w:p w:rsidR="00991178" w:rsidRPr="000210F6" w:rsidRDefault="00991178" w:rsidP="00B551F8">
            <w:pPr>
              <w:jc w:val="center"/>
              <w:rPr>
                <w:szCs w:val="22"/>
              </w:rPr>
            </w:pPr>
            <w:r>
              <w:rPr>
                <w:szCs w:val="22"/>
              </w:rPr>
              <w:t>4</w:t>
            </w:r>
          </w:p>
        </w:tc>
        <w:tc>
          <w:tcPr>
            <w:tcW w:w="1381" w:type="dxa"/>
            <w:vMerge/>
          </w:tcPr>
          <w:p w:rsidR="00991178" w:rsidRDefault="00991178" w:rsidP="00B551F8">
            <w:pPr>
              <w:jc w:val="center"/>
              <w:rPr>
                <w:szCs w:val="22"/>
              </w:rPr>
            </w:pPr>
          </w:p>
        </w:tc>
      </w:tr>
      <w:tr w:rsidR="00991178" w:rsidRPr="000210F6" w:rsidTr="00AF0780">
        <w:trPr>
          <w:cantSplit/>
          <w:jc w:val="center"/>
        </w:trPr>
        <w:tc>
          <w:tcPr>
            <w:tcW w:w="709" w:type="dxa"/>
          </w:tcPr>
          <w:p w:rsidR="00991178" w:rsidRPr="000210F6" w:rsidRDefault="00991178" w:rsidP="00B551F8">
            <w:pPr>
              <w:jc w:val="center"/>
              <w:rPr>
                <w:color w:val="0000FF"/>
                <w:szCs w:val="22"/>
              </w:rPr>
            </w:pPr>
          </w:p>
        </w:tc>
        <w:tc>
          <w:tcPr>
            <w:tcW w:w="1843" w:type="dxa"/>
          </w:tcPr>
          <w:p w:rsidR="00991178" w:rsidRPr="000210F6" w:rsidRDefault="00991178" w:rsidP="00B551F8">
            <w:pPr>
              <w:rPr>
                <w:b/>
                <w:szCs w:val="22"/>
              </w:rPr>
            </w:pPr>
            <w:r w:rsidRPr="000210F6">
              <w:rPr>
                <w:b/>
                <w:sz w:val="22"/>
                <w:szCs w:val="22"/>
              </w:rPr>
              <w:t xml:space="preserve"> Összes:</w:t>
            </w:r>
          </w:p>
        </w:tc>
        <w:tc>
          <w:tcPr>
            <w:tcW w:w="1029" w:type="dxa"/>
          </w:tcPr>
          <w:p w:rsidR="00991178" w:rsidRPr="000210F6" w:rsidRDefault="00991178" w:rsidP="00B551F8">
            <w:pPr>
              <w:jc w:val="center"/>
              <w:rPr>
                <w:szCs w:val="22"/>
              </w:rPr>
            </w:pPr>
            <w:r w:rsidRPr="000210F6">
              <w:rPr>
                <w:sz w:val="22"/>
                <w:szCs w:val="22"/>
              </w:rPr>
              <w:t>8</w:t>
            </w:r>
            <w:r>
              <w:rPr>
                <w:sz w:val="22"/>
                <w:szCs w:val="22"/>
              </w:rPr>
              <w:t>3</w:t>
            </w:r>
          </w:p>
        </w:tc>
        <w:tc>
          <w:tcPr>
            <w:tcW w:w="1099" w:type="dxa"/>
          </w:tcPr>
          <w:p w:rsidR="00991178" w:rsidRPr="000210F6" w:rsidRDefault="00991178" w:rsidP="00B551F8">
            <w:pPr>
              <w:jc w:val="center"/>
              <w:rPr>
                <w:szCs w:val="22"/>
              </w:rPr>
            </w:pPr>
            <w:r w:rsidRPr="000210F6">
              <w:rPr>
                <w:sz w:val="22"/>
                <w:szCs w:val="22"/>
              </w:rPr>
              <w:t>8</w:t>
            </w:r>
            <w:r>
              <w:rPr>
                <w:sz w:val="22"/>
                <w:szCs w:val="22"/>
              </w:rPr>
              <w:t>3</w:t>
            </w:r>
          </w:p>
        </w:tc>
        <w:tc>
          <w:tcPr>
            <w:tcW w:w="872" w:type="dxa"/>
          </w:tcPr>
          <w:p w:rsidR="00991178" w:rsidRPr="00467827" w:rsidRDefault="00991178" w:rsidP="00B551F8">
            <w:pPr>
              <w:jc w:val="center"/>
              <w:rPr>
                <w:b/>
                <w:szCs w:val="22"/>
              </w:rPr>
            </w:pPr>
            <w:r w:rsidRPr="00467827">
              <w:rPr>
                <w:b/>
                <w:sz w:val="22"/>
                <w:szCs w:val="22"/>
              </w:rPr>
              <w:t>+</w:t>
            </w:r>
            <w:r w:rsidR="00EC525C" w:rsidRPr="00467827">
              <w:rPr>
                <w:b/>
                <w:sz w:val="22"/>
                <w:szCs w:val="22"/>
              </w:rPr>
              <w:t>2</w:t>
            </w:r>
          </w:p>
        </w:tc>
        <w:tc>
          <w:tcPr>
            <w:tcW w:w="1035" w:type="dxa"/>
          </w:tcPr>
          <w:p w:rsidR="00991178" w:rsidRPr="00467827" w:rsidRDefault="00991178" w:rsidP="00B551F8">
            <w:pPr>
              <w:jc w:val="center"/>
              <w:rPr>
                <w:b/>
                <w:szCs w:val="22"/>
              </w:rPr>
            </w:pPr>
            <w:r w:rsidRPr="00467827">
              <w:rPr>
                <w:b/>
                <w:sz w:val="22"/>
                <w:szCs w:val="22"/>
              </w:rPr>
              <w:t>8</w:t>
            </w:r>
            <w:r w:rsidR="00EC525C" w:rsidRPr="00467827">
              <w:rPr>
                <w:b/>
                <w:sz w:val="22"/>
                <w:szCs w:val="22"/>
              </w:rPr>
              <w:t>5</w:t>
            </w:r>
          </w:p>
        </w:tc>
        <w:tc>
          <w:tcPr>
            <w:tcW w:w="1381" w:type="dxa"/>
          </w:tcPr>
          <w:p w:rsidR="00991178" w:rsidRPr="00467827" w:rsidRDefault="00991178" w:rsidP="00B551F8">
            <w:pPr>
              <w:jc w:val="center"/>
              <w:rPr>
                <w:b/>
                <w:szCs w:val="22"/>
              </w:rPr>
            </w:pPr>
            <w:r w:rsidRPr="00467827">
              <w:rPr>
                <w:b/>
                <w:sz w:val="22"/>
                <w:szCs w:val="22"/>
              </w:rPr>
              <w:t>8</w:t>
            </w:r>
            <w:r w:rsidR="00EC525C" w:rsidRPr="00467827">
              <w:rPr>
                <w:b/>
                <w:sz w:val="22"/>
                <w:szCs w:val="22"/>
              </w:rPr>
              <w:t>5</w:t>
            </w:r>
          </w:p>
        </w:tc>
      </w:tr>
    </w:tbl>
    <w:p w:rsidR="00C93E00" w:rsidRPr="00C93E00" w:rsidRDefault="00C93E00" w:rsidP="00C93E00"/>
    <w:p w:rsidR="000B39CF" w:rsidRDefault="00590D6D" w:rsidP="00C93E00">
      <w:pPr>
        <w:pStyle w:val="Cmsor2"/>
        <w:numPr>
          <w:ilvl w:val="0"/>
          <w:numId w:val="0"/>
        </w:numPr>
      </w:pPr>
      <w:r>
        <w:t xml:space="preserve">Személyi </w:t>
      </w:r>
      <w:r w:rsidRPr="005A727E">
        <w:t>feltételek</w:t>
      </w:r>
    </w:p>
    <w:p w:rsidR="00C93E00" w:rsidRPr="00C93E00" w:rsidRDefault="00C93E00" w:rsidP="00C93E00"/>
    <w:p w:rsidR="000B39CF" w:rsidRDefault="000B39CF" w:rsidP="000B39CF">
      <w:pPr>
        <w:jc w:val="both"/>
      </w:pPr>
      <w:r>
        <w:t>Az óvodapedagóguso</w:t>
      </w:r>
      <w:r w:rsidR="00A2698F">
        <w:t xml:space="preserve">k létszáma csoportonként 2 fő, </w:t>
      </w:r>
      <w:r>
        <w:t xml:space="preserve">nyitástól </w:t>
      </w:r>
      <w:r w:rsidR="00A2698F">
        <w:t>zárásig az óvodai csoportban óvodapedagógus jelenléte szükséges.</w:t>
      </w:r>
    </w:p>
    <w:p w:rsidR="00590D6D" w:rsidRDefault="00590D6D" w:rsidP="000B39CF">
      <w:pPr>
        <w:jc w:val="both"/>
      </w:pPr>
      <w:r w:rsidRPr="00CC57C7">
        <w:t xml:space="preserve">A </w:t>
      </w:r>
      <w:r>
        <w:t xml:space="preserve">nemzeti köznevelésről szóló 2011. évi CXC. </w:t>
      </w:r>
      <w:r w:rsidRPr="00CC57C7">
        <w:t>törvény</w:t>
      </w:r>
      <w:r>
        <w:t xml:space="preserve"> 2. számú melléklete a nevelő és oktató munkát közvetlenül segítő alkalmazottak finanszírozott létsz</w:t>
      </w:r>
      <w:r w:rsidR="00DF0566">
        <w:t xml:space="preserve">ámára </w:t>
      </w:r>
      <w:r>
        <w:t xml:space="preserve">csoportonként </w:t>
      </w:r>
      <w:r w:rsidR="00A2698F">
        <w:t xml:space="preserve">1 fő dajka </w:t>
      </w:r>
      <w:r w:rsidR="001077C1">
        <w:t>munk</w:t>
      </w:r>
      <w:r w:rsidR="00DF0566">
        <w:t>akört</w:t>
      </w:r>
      <w:r w:rsidR="00356654">
        <w:t xml:space="preserve"> ír </w:t>
      </w:r>
      <w:r>
        <w:t xml:space="preserve">elő. </w:t>
      </w:r>
    </w:p>
    <w:p w:rsidR="00590D6D" w:rsidRDefault="00590D6D" w:rsidP="00590D6D">
      <w:pPr>
        <w:jc w:val="both"/>
      </w:pPr>
      <w:r>
        <w:t>Kaposvár Megyei Jogú Város óvodahálózatára vonatkozóan</w:t>
      </w:r>
      <w:r w:rsidR="007B41ED">
        <w:t xml:space="preserve"> a csoportok számának változása </w:t>
      </w:r>
      <w:r w:rsidR="00FC0426">
        <w:t>2 fő</w:t>
      </w:r>
      <w:r w:rsidR="00DF0566">
        <w:t xml:space="preserve"> óvodapedagógus és 1 fő dajka </w:t>
      </w:r>
      <w:r>
        <w:t>státusz létesítését jelenti az alábbiak szerint.</w:t>
      </w:r>
    </w:p>
    <w:p w:rsidR="00590D6D" w:rsidRDefault="00590D6D" w:rsidP="00034FC0">
      <w:pPr>
        <w:jc w:val="both"/>
      </w:pPr>
    </w:p>
    <w:p w:rsidR="005A405C" w:rsidRDefault="005A405C" w:rsidP="00034FC0">
      <w:pPr>
        <w:jc w:val="both"/>
      </w:pPr>
      <w:r>
        <w:t>A javasolt óvodai csoportokhoz igazított óvodapedagógus és dajka létszámváltozások.</w:t>
      </w:r>
    </w:p>
    <w:p w:rsidR="005A405C" w:rsidRDefault="005A405C" w:rsidP="00034FC0">
      <w:pPr>
        <w:jc w:val="both"/>
      </w:pPr>
    </w:p>
    <w:tbl>
      <w:tblPr>
        <w:tblW w:w="9507" w:type="dxa"/>
        <w:jc w:val="center"/>
        <w:tblInd w:w="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435"/>
        <w:gridCol w:w="1559"/>
        <w:gridCol w:w="567"/>
        <w:gridCol w:w="351"/>
        <w:gridCol w:w="567"/>
        <w:gridCol w:w="425"/>
        <w:gridCol w:w="500"/>
        <w:gridCol w:w="567"/>
        <w:gridCol w:w="567"/>
        <w:gridCol w:w="775"/>
        <w:gridCol w:w="359"/>
        <w:gridCol w:w="567"/>
        <w:gridCol w:w="567"/>
        <w:gridCol w:w="567"/>
        <w:gridCol w:w="567"/>
        <w:gridCol w:w="567"/>
      </w:tblGrid>
      <w:tr w:rsidR="00DF176E" w:rsidRPr="000210F6" w:rsidTr="008C6D0C">
        <w:trPr>
          <w:cantSplit/>
          <w:trHeight w:val="558"/>
          <w:jc w:val="center"/>
        </w:trPr>
        <w:tc>
          <w:tcPr>
            <w:tcW w:w="435" w:type="dxa"/>
            <w:tcBorders>
              <w:top w:val="double" w:sz="4" w:space="0" w:color="auto"/>
            </w:tcBorders>
            <w:textDirection w:val="btLr"/>
          </w:tcPr>
          <w:p w:rsidR="00DF176E" w:rsidRDefault="00DF176E" w:rsidP="00930841">
            <w:pPr>
              <w:ind w:left="113" w:right="113"/>
              <w:rPr>
                <w:szCs w:val="22"/>
              </w:rPr>
            </w:pPr>
          </w:p>
        </w:tc>
        <w:tc>
          <w:tcPr>
            <w:tcW w:w="5103" w:type="dxa"/>
            <w:gridSpan w:val="8"/>
            <w:tcBorders>
              <w:top w:val="double" w:sz="4" w:space="0" w:color="auto"/>
            </w:tcBorders>
          </w:tcPr>
          <w:p w:rsidR="00DF176E" w:rsidRPr="002F745F" w:rsidRDefault="00DF176E" w:rsidP="00562990">
            <w:pPr>
              <w:jc w:val="center"/>
              <w:rPr>
                <w:snapToGrid w:val="0"/>
                <w:color w:val="000000"/>
                <w:sz w:val="20"/>
              </w:rPr>
            </w:pPr>
            <w:r w:rsidRPr="002F745F">
              <w:rPr>
                <w:snapToGrid w:val="0"/>
                <w:color w:val="000000"/>
                <w:sz w:val="20"/>
              </w:rPr>
              <w:t>A 2013/2014-es nevelési évben</w:t>
            </w:r>
          </w:p>
          <w:p w:rsidR="00DF176E" w:rsidRDefault="00DF176E" w:rsidP="0047385C">
            <w:pPr>
              <w:ind w:left="113" w:right="113"/>
              <w:jc w:val="center"/>
              <w:rPr>
                <w:sz w:val="20"/>
              </w:rPr>
            </w:pPr>
            <w:r w:rsidRPr="002F745F">
              <w:rPr>
                <w:snapToGrid w:val="0"/>
                <w:color w:val="000000"/>
                <w:sz w:val="20"/>
              </w:rPr>
              <w:t>az óvodapedagógusok és a dajkák száma</w:t>
            </w:r>
          </w:p>
        </w:tc>
        <w:tc>
          <w:tcPr>
            <w:tcW w:w="3969" w:type="dxa"/>
            <w:gridSpan w:val="7"/>
            <w:tcBorders>
              <w:top w:val="double" w:sz="4" w:space="0" w:color="auto"/>
            </w:tcBorders>
            <w:vAlign w:val="center"/>
          </w:tcPr>
          <w:p w:rsidR="00DF176E" w:rsidRPr="002F745F" w:rsidRDefault="00DF176E" w:rsidP="00DF176E">
            <w:pPr>
              <w:jc w:val="center"/>
              <w:rPr>
                <w:snapToGrid w:val="0"/>
                <w:color w:val="000000"/>
                <w:sz w:val="20"/>
              </w:rPr>
            </w:pPr>
            <w:r>
              <w:rPr>
                <w:snapToGrid w:val="0"/>
                <w:color w:val="000000"/>
                <w:sz w:val="20"/>
              </w:rPr>
              <w:t>A 2014/2015-ö</w:t>
            </w:r>
            <w:r w:rsidRPr="002F745F">
              <w:rPr>
                <w:snapToGrid w:val="0"/>
                <w:color w:val="000000"/>
                <w:sz w:val="20"/>
              </w:rPr>
              <w:t>s nevelési évben</w:t>
            </w:r>
          </w:p>
          <w:p w:rsidR="00DF176E" w:rsidRPr="002F745F" w:rsidRDefault="00DF176E" w:rsidP="00DF176E">
            <w:pPr>
              <w:jc w:val="center"/>
              <w:rPr>
                <w:sz w:val="20"/>
              </w:rPr>
            </w:pPr>
            <w:r w:rsidRPr="002F745F">
              <w:rPr>
                <w:snapToGrid w:val="0"/>
                <w:color w:val="000000"/>
                <w:sz w:val="20"/>
              </w:rPr>
              <w:t>az óvodapedagógusok és a dajkák száma</w:t>
            </w:r>
            <w:r>
              <w:rPr>
                <w:snapToGrid w:val="0"/>
                <w:color w:val="000000"/>
                <w:sz w:val="20"/>
              </w:rPr>
              <w:t>/javasolt/</w:t>
            </w:r>
          </w:p>
        </w:tc>
      </w:tr>
      <w:tr w:rsidR="000A6590" w:rsidRPr="000210F6" w:rsidTr="00211C05">
        <w:trPr>
          <w:cantSplit/>
          <w:trHeight w:val="1124"/>
          <w:jc w:val="center"/>
        </w:trPr>
        <w:tc>
          <w:tcPr>
            <w:tcW w:w="435" w:type="dxa"/>
            <w:tcBorders>
              <w:top w:val="double" w:sz="4" w:space="0" w:color="auto"/>
            </w:tcBorders>
            <w:textDirection w:val="btLr"/>
          </w:tcPr>
          <w:p w:rsidR="000A6590" w:rsidRPr="00AF4CD6" w:rsidRDefault="000A6590" w:rsidP="00930841">
            <w:pPr>
              <w:ind w:left="113" w:right="113"/>
              <w:rPr>
                <w:szCs w:val="22"/>
              </w:rPr>
            </w:pPr>
            <w:r>
              <w:rPr>
                <w:sz w:val="22"/>
                <w:szCs w:val="22"/>
              </w:rPr>
              <w:t>Sorszám</w:t>
            </w:r>
          </w:p>
        </w:tc>
        <w:tc>
          <w:tcPr>
            <w:tcW w:w="1559" w:type="dxa"/>
            <w:tcBorders>
              <w:top w:val="double" w:sz="4" w:space="0" w:color="auto"/>
            </w:tcBorders>
          </w:tcPr>
          <w:p w:rsidR="000A6590" w:rsidRPr="002F745F" w:rsidRDefault="000A6590" w:rsidP="00541036">
            <w:pPr>
              <w:rPr>
                <w:sz w:val="20"/>
              </w:rPr>
            </w:pPr>
            <w:r w:rsidRPr="002F745F">
              <w:rPr>
                <w:sz w:val="20"/>
              </w:rPr>
              <w:t>Intézmény neve</w:t>
            </w:r>
          </w:p>
        </w:tc>
        <w:tc>
          <w:tcPr>
            <w:tcW w:w="567" w:type="dxa"/>
            <w:tcBorders>
              <w:top w:val="double" w:sz="4" w:space="0" w:color="auto"/>
            </w:tcBorders>
            <w:textDirection w:val="btLr"/>
          </w:tcPr>
          <w:p w:rsidR="000A6590" w:rsidRPr="002F745F" w:rsidRDefault="000A6590" w:rsidP="00355F1A">
            <w:pPr>
              <w:ind w:left="113" w:right="113"/>
              <w:jc w:val="center"/>
              <w:rPr>
                <w:sz w:val="20"/>
              </w:rPr>
            </w:pPr>
            <w:r w:rsidRPr="002F745F">
              <w:rPr>
                <w:sz w:val="20"/>
              </w:rPr>
              <w:t>Csoport</w:t>
            </w:r>
          </w:p>
          <w:p w:rsidR="000A6590" w:rsidRPr="002F745F" w:rsidRDefault="000A6590" w:rsidP="00355F1A">
            <w:pPr>
              <w:ind w:left="113" w:right="113"/>
              <w:jc w:val="center"/>
              <w:rPr>
                <w:sz w:val="20"/>
              </w:rPr>
            </w:pPr>
            <w:r w:rsidRPr="002F745F">
              <w:rPr>
                <w:sz w:val="20"/>
              </w:rPr>
              <w:t>szám</w:t>
            </w:r>
          </w:p>
        </w:tc>
        <w:tc>
          <w:tcPr>
            <w:tcW w:w="351" w:type="dxa"/>
            <w:tcBorders>
              <w:top w:val="double" w:sz="4" w:space="0" w:color="auto"/>
            </w:tcBorders>
            <w:textDirection w:val="btLr"/>
          </w:tcPr>
          <w:p w:rsidR="000A6590" w:rsidRPr="002F745F" w:rsidRDefault="000A6590" w:rsidP="00355F1A">
            <w:pPr>
              <w:ind w:left="113" w:right="113"/>
              <w:jc w:val="center"/>
              <w:rPr>
                <w:sz w:val="20"/>
              </w:rPr>
            </w:pPr>
            <w:r w:rsidRPr="002F745F">
              <w:rPr>
                <w:sz w:val="20"/>
              </w:rPr>
              <w:t>Óvoda</w:t>
            </w:r>
            <w:r>
              <w:rPr>
                <w:sz w:val="20"/>
              </w:rPr>
              <w:t>vez</w:t>
            </w:r>
          </w:p>
          <w:p w:rsidR="000A6590" w:rsidRPr="002F745F" w:rsidRDefault="000A6590" w:rsidP="00355F1A">
            <w:pPr>
              <w:ind w:left="113" w:right="113"/>
              <w:jc w:val="center"/>
              <w:rPr>
                <w:sz w:val="20"/>
              </w:rPr>
            </w:pPr>
          </w:p>
        </w:tc>
        <w:tc>
          <w:tcPr>
            <w:tcW w:w="567" w:type="dxa"/>
            <w:tcBorders>
              <w:top w:val="double" w:sz="4" w:space="0" w:color="auto"/>
            </w:tcBorders>
            <w:textDirection w:val="btLr"/>
          </w:tcPr>
          <w:p w:rsidR="000A6590" w:rsidRPr="002F745F" w:rsidRDefault="000A6590" w:rsidP="00355F1A">
            <w:pPr>
              <w:ind w:left="113" w:right="113"/>
              <w:jc w:val="center"/>
              <w:rPr>
                <w:sz w:val="20"/>
              </w:rPr>
            </w:pPr>
            <w:r w:rsidRPr="002F745F">
              <w:rPr>
                <w:sz w:val="20"/>
              </w:rPr>
              <w:t>óvónő</w:t>
            </w:r>
          </w:p>
        </w:tc>
        <w:tc>
          <w:tcPr>
            <w:tcW w:w="425" w:type="dxa"/>
            <w:tcBorders>
              <w:top w:val="double" w:sz="4" w:space="0" w:color="auto"/>
            </w:tcBorders>
            <w:textDirection w:val="btLr"/>
          </w:tcPr>
          <w:p w:rsidR="000A6590" w:rsidRPr="002F745F" w:rsidRDefault="000A6590" w:rsidP="00355F1A">
            <w:pPr>
              <w:ind w:left="113" w:right="113"/>
              <w:jc w:val="center"/>
              <w:rPr>
                <w:sz w:val="20"/>
              </w:rPr>
            </w:pPr>
            <w:r w:rsidRPr="002F745F">
              <w:rPr>
                <w:sz w:val="20"/>
              </w:rPr>
              <w:t>dajka</w:t>
            </w:r>
          </w:p>
        </w:tc>
        <w:tc>
          <w:tcPr>
            <w:tcW w:w="500" w:type="dxa"/>
            <w:tcBorders>
              <w:top w:val="double" w:sz="4" w:space="0" w:color="auto"/>
            </w:tcBorders>
            <w:textDirection w:val="btLr"/>
          </w:tcPr>
          <w:p w:rsidR="000A6590" w:rsidRPr="002F745F" w:rsidRDefault="000A6590" w:rsidP="009E3B9D">
            <w:pPr>
              <w:ind w:left="113" w:right="113"/>
              <w:rPr>
                <w:sz w:val="20"/>
              </w:rPr>
            </w:pPr>
            <w:r w:rsidRPr="002F745F">
              <w:rPr>
                <w:sz w:val="20"/>
              </w:rPr>
              <w:t>Csoport</w:t>
            </w:r>
          </w:p>
          <w:p w:rsidR="000A6590" w:rsidRPr="002F745F" w:rsidRDefault="000A6590" w:rsidP="009E3B9D">
            <w:pPr>
              <w:ind w:left="113" w:right="113"/>
              <w:rPr>
                <w:sz w:val="20"/>
              </w:rPr>
            </w:pPr>
            <w:r>
              <w:rPr>
                <w:sz w:val="20"/>
              </w:rPr>
              <w:t>összes</w:t>
            </w:r>
            <w:r w:rsidRPr="002F745F">
              <w:rPr>
                <w:sz w:val="20"/>
              </w:rPr>
              <w:t xml:space="preserve"> </w:t>
            </w:r>
          </w:p>
          <w:p w:rsidR="000A6590" w:rsidRPr="002F745F" w:rsidRDefault="000A6590" w:rsidP="009E3B9D">
            <w:pPr>
              <w:ind w:left="113" w:right="113"/>
              <w:rPr>
                <w:sz w:val="20"/>
              </w:rPr>
            </w:pPr>
          </w:p>
        </w:tc>
        <w:tc>
          <w:tcPr>
            <w:tcW w:w="567" w:type="dxa"/>
            <w:tcBorders>
              <w:top w:val="double" w:sz="4" w:space="0" w:color="auto"/>
            </w:tcBorders>
            <w:textDirection w:val="btLr"/>
          </w:tcPr>
          <w:p w:rsidR="000A6590" w:rsidRDefault="000A6590" w:rsidP="0047385C">
            <w:pPr>
              <w:ind w:left="113" w:right="113"/>
              <w:jc w:val="center"/>
              <w:rPr>
                <w:sz w:val="20"/>
              </w:rPr>
            </w:pPr>
            <w:r>
              <w:rPr>
                <w:sz w:val="20"/>
              </w:rPr>
              <w:t>Óvónő összes</w:t>
            </w:r>
          </w:p>
        </w:tc>
        <w:tc>
          <w:tcPr>
            <w:tcW w:w="567" w:type="dxa"/>
            <w:tcBorders>
              <w:top w:val="double" w:sz="4" w:space="0" w:color="auto"/>
            </w:tcBorders>
            <w:textDirection w:val="btLr"/>
          </w:tcPr>
          <w:p w:rsidR="000A6590" w:rsidRDefault="000A6590" w:rsidP="0047385C">
            <w:pPr>
              <w:ind w:left="113" w:right="113"/>
              <w:jc w:val="center"/>
              <w:rPr>
                <w:sz w:val="20"/>
              </w:rPr>
            </w:pPr>
            <w:r>
              <w:rPr>
                <w:sz w:val="20"/>
              </w:rPr>
              <w:t>Dajka összes</w:t>
            </w:r>
          </w:p>
        </w:tc>
        <w:tc>
          <w:tcPr>
            <w:tcW w:w="775" w:type="dxa"/>
            <w:tcBorders>
              <w:top w:val="double" w:sz="4" w:space="0" w:color="auto"/>
            </w:tcBorders>
            <w:textDirection w:val="btLr"/>
          </w:tcPr>
          <w:p w:rsidR="000A6590" w:rsidRDefault="000A6590" w:rsidP="0047385C">
            <w:pPr>
              <w:ind w:left="113" w:right="113"/>
              <w:jc w:val="center"/>
              <w:rPr>
                <w:sz w:val="20"/>
              </w:rPr>
            </w:pPr>
            <w:r>
              <w:rPr>
                <w:sz w:val="20"/>
              </w:rPr>
              <w:t>javasolt</w:t>
            </w:r>
          </w:p>
          <w:p w:rsidR="000A6590" w:rsidRPr="002F745F" w:rsidRDefault="000A6590" w:rsidP="0047385C">
            <w:pPr>
              <w:ind w:left="113" w:right="113"/>
              <w:jc w:val="center"/>
              <w:rPr>
                <w:sz w:val="20"/>
              </w:rPr>
            </w:pPr>
            <w:r w:rsidRPr="002F745F">
              <w:rPr>
                <w:sz w:val="20"/>
              </w:rPr>
              <w:t>Csoport</w:t>
            </w:r>
          </w:p>
          <w:p w:rsidR="000A6590" w:rsidRPr="002F745F" w:rsidRDefault="000A6590" w:rsidP="00562990">
            <w:pPr>
              <w:ind w:left="113" w:right="113"/>
              <w:jc w:val="center"/>
              <w:rPr>
                <w:sz w:val="20"/>
              </w:rPr>
            </w:pPr>
          </w:p>
        </w:tc>
        <w:tc>
          <w:tcPr>
            <w:tcW w:w="359" w:type="dxa"/>
            <w:tcBorders>
              <w:top w:val="double" w:sz="4" w:space="0" w:color="auto"/>
            </w:tcBorders>
            <w:textDirection w:val="btLr"/>
          </w:tcPr>
          <w:p w:rsidR="000A6590" w:rsidRPr="002F745F" w:rsidRDefault="000A6590" w:rsidP="00211C05">
            <w:pPr>
              <w:ind w:left="113" w:right="113"/>
              <w:jc w:val="center"/>
              <w:rPr>
                <w:sz w:val="20"/>
              </w:rPr>
            </w:pPr>
            <w:r>
              <w:rPr>
                <w:sz w:val="20"/>
              </w:rPr>
              <w:t>óvodavez</w:t>
            </w:r>
          </w:p>
        </w:tc>
        <w:tc>
          <w:tcPr>
            <w:tcW w:w="567" w:type="dxa"/>
            <w:tcBorders>
              <w:top w:val="double" w:sz="4" w:space="0" w:color="auto"/>
            </w:tcBorders>
            <w:textDirection w:val="btLr"/>
          </w:tcPr>
          <w:p w:rsidR="000A6590" w:rsidRPr="002F745F" w:rsidRDefault="000A6590" w:rsidP="00DF176E">
            <w:pPr>
              <w:ind w:left="113" w:right="113"/>
              <w:jc w:val="center"/>
              <w:rPr>
                <w:sz w:val="20"/>
              </w:rPr>
            </w:pPr>
            <w:r>
              <w:rPr>
                <w:sz w:val="20"/>
              </w:rPr>
              <w:t>óvónő</w:t>
            </w:r>
          </w:p>
        </w:tc>
        <w:tc>
          <w:tcPr>
            <w:tcW w:w="567" w:type="dxa"/>
            <w:tcBorders>
              <w:top w:val="double" w:sz="4" w:space="0" w:color="auto"/>
            </w:tcBorders>
            <w:textDirection w:val="btLr"/>
          </w:tcPr>
          <w:p w:rsidR="000A6590" w:rsidRPr="002F745F" w:rsidRDefault="000A6590" w:rsidP="00DF176E">
            <w:pPr>
              <w:ind w:left="113" w:right="113"/>
              <w:jc w:val="center"/>
              <w:rPr>
                <w:sz w:val="20"/>
              </w:rPr>
            </w:pPr>
            <w:r>
              <w:rPr>
                <w:sz w:val="20"/>
              </w:rPr>
              <w:t>dajka</w:t>
            </w:r>
          </w:p>
        </w:tc>
        <w:tc>
          <w:tcPr>
            <w:tcW w:w="567" w:type="dxa"/>
            <w:tcBorders>
              <w:top w:val="double" w:sz="4" w:space="0" w:color="auto"/>
            </w:tcBorders>
            <w:textDirection w:val="btLr"/>
          </w:tcPr>
          <w:p w:rsidR="000A6590" w:rsidRPr="002F745F" w:rsidRDefault="000A6590" w:rsidP="00DF176E">
            <w:pPr>
              <w:ind w:left="113" w:right="113"/>
              <w:jc w:val="center"/>
              <w:rPr>
                <w:sz w:val="20"/>
              </w:rPr>
            </w:pPr>
            <w:r w:rsidRPr="002F745F">
              <w:rPr>
                <w:sz w:val="20"/>
              </w:rPr>
              <w:t>Csoport</w:t>
            </w:r>
          </w:p>
          <w:p w:rsidR="000A6590" w:rsidRPr="002F745F" w:rsidRDefault="00DF176E" w:rsidP="00DF176E">
            <w:pPr>
              <w:ind w:left="113" w:right="113"/>
              <w:jc w:val="center"/>
              <w:rPr>
                <w:sz w:val="20"/>
              </w:rPr>
            </w:pPr>
            <w:r>
              <w:rPr>
                <w:sz w:val="20"/>
              </w:rPr>
              <w:t>összes</w:t>
            </w:r>
          </w:p>
          <w:p w:rsidR="000A6590" w:rsidRPr="002F745F" w:rsidRDefault="000A6590" w:rsidP="00DF176E">
            <w:pPr>
              <w:ind w:left="113" w:right="113"/>
              <w:jc w:val="center"/>
              <w:rPr>
                <w:sz w:val="20"/>
              </w:rPr>
            </w:pPr>
            <w:r w:rsidRPr="002F745F">
              <w:rPr>
                <w:sz w:val="20"/>
              </w:rPr>
              <w:t>összes</w:t>
            </w:r>
          </w:p>
        </w:tc>
        <w:tc>
          <w:tcPr>
            <w:tcW w:w="567" w:type="dxa"/>
            <w:tcBorders>
              <w:top w:val="double" w:sz="4" w:space="0" w:color="auto"/>
            </w:tcBorders>
            <w:textDirection w:val="btLr"/>
          </w:tcPr>
          <w:p w:rsidR="000A6590" w:rsidRPr="002F745F" w:rsidRDefault="00DF176E" w:rsidP="00DF176E">
            <w:pPr>
              <w:ind w:left="113" w:right="113"/>
              <w:jc w:val="center"/>
              <w:rPr>
                <w:sz w:val="20"/>
              </w:rPr>
            </w:pPr>
            <w:r>
              <w:rPr>
                <w:sz w:val="20"/>
              </w:rPr>
              <w:t>Ó</w:t>
            </w:r>
            <w:r w:rsidR="00CD52CA">
              <w:rPr>
                <w:sz w:val="20"/>
              </w:rPr>
              <w:t>vónő</w:t>
            </w:r>
            <w:r>
              <w:rPr>
                <w:sz w:val="20"/>
              </w:rPr>
              <w:t xml:space="preserve"> összes</w:t>
            </w:r>
          </w:p>
        </w:tc>
        <w:tc>
          <w:tcPr>
            <w:tcW w:w="567" w:type="dxa"/>
            <w:tcBorders>
              <w:top w:val="double" w:sz="4" w:space="0" w:color="auto"/>
            </w:tcBorders>
            <w:textDirection w:val="btLr"/>
          </w:tcPr>
          <w:p w:rsidR="000A6590" w:rsidRPr="002F745F" w:rsidRDefault="00DF176E" w:rsidP="00DF176E">
            <w:pPr>
              <w:ind w:left="113" w:right="113"/>
              <w:jc w:val="center"/>
              <w:rPr>
                <w:sz w:val="20"/>
              </w:rPr>
            </w:pPr>
            <w:r>
              <w:rPr>
                <w:sz w:val="20"/>
              </w:rPr>
              <w:t>Dajka összes</w:t>
            </w:r>
          </w:p>
        </w:tc>
      </w:tr>
      <w:tr w:rsidR="002E333B" w:rsidRPr="000210F6" w:rsidTr="00211C05">
        <w:trPr>
          <w:cantSplit/>
          <w:trHeight w:val="807"/>
          <w:jc w:val="center"/>
        </w:trPr>
        <w:tc>
          <w:tcPr>
            <w:tcW w:w="435" w:type="dxa"/>
            <w:vMerge w:val="restart"/>
          </w:tcPr>
          <w:p w:rsidR="002E333B" w:rsidRPr="000210F6" w:rsidRDefault="002E333B" w:rsidP="00006408">
            <w:pPr>
              <w:rPr>
                <w:szCs w:val="22"/>
              </w:rPr>
            </w:pPr>
            <w:r>
              <w:rPr>
                <w:szCs w:val="22"/>
              </w:rPr>
              <w:t>1.</w:t>
            </w:r>
          </w:p>
        </w:tc>
        <w:tc>
          <w:tcPr>
            <w:tcW w:w="1559" w:type="dxa"/>
          </w:tcPr>
          <w:p w:rsidR="002E333B" w:rsidRPr="002F745F" w:rsidRDefault="002E333B" w:rsidP="00541036">
            <w:pPr>
              <w:pStyle w:val="Cmsor2"/>
              <w:numPr>
                <w:ilvl w:val="0"/>
                <w:numId w:val="0"/>
              </w:numPr>
              <w:spacing w:before="0" w:after="0"/>
              <w:rPr>
                <w:position w:val="6"/>
                <w:sz w:val="20"/>
                <w:szCs w:val="20"/>
              </w:rPr>
            </w:pPr>
            <w:r w:rsidRPr="002F745F">
              <w:rPr>
                <w:position w:val="6"/>
                <w:sz w:val="20"/>
                <w:szCs w:val="20"/>
              </w:rPr>
              <w:t>Kaposvári Bajcsy Zsilinszky Utcai Központi Óvoda</w:t>
            </w:r>
          </w:p>
        </w:tc>
        <w:tc>
          <w:tcPr>
            <w:tcW w:w="567" w:type="dxa"/>
          </w:tcPr>
          <w:p w:rsidR="002E333B" w:rsidRPr="002F745F" w:rsidRDefault="002E333B" w:rsidP="00541036">
            <w:pPr>
              <w:jc w:val="center"/>
              <w:rPr>
                <w:sz w:val="20"/>
              </w:rPr>
            </w:pPr>
            <w:r w:rsidRPr="002F745F">
              <w:rPr>
                <w:sz w:val="20"/>
              </w:rPr>
              <w:t>4</w:t>
            </w:r>
          </w:p>
        </w:tc>
        <w:tc>
          <w:tcPr>
            <w:tcW w:w="351" w:type="dxa"/>
          </w:tcPr>
          <w:p w:rsidR="002E333B" w:rsidRPr="002F745F" w:rsidRDefault="002E333B" w:rsidP="00541036">
            <w:pPr>
              <w:jc w:val="center"/>
              <w:rPr>
                <w:sz w:val="20"/>
              </w:rPr>
            </w:pPr>
            <w:r w:rsidRPr="002F745F">
              <w:rPr>
                <w:sz w:val="20"/>
              </w:rPr>
              <w:t>1</w:t>
            </w:r>
          </w:p>
        </w:tc>
        <w:tc>
          <w:tcPr>
            <w:tcW w:w="567" w:type="dxa"/>
          </w:tcPr>
          <w:p w:rsidR="002E333B" w:rsidRPr="002F745F" w:rsidRDefault="002E333B" w:rsidP="00541036">
            <w:pPr>
              <w:jc w:val="center"/>
              <w:rPr>
                <w:sz w:val="20"/>
              </w:rPr>
            </w:pPr>
            <w:r w:rsidRPr="002F745F">
              <w:rPr>
                <w:sz w:val="20"/>
              </w:rPr>
              <w:t>8</w:t>
            </w:r>
          </w:p>
        </w:tc>
        <w:tc>
          <w:tcPr>
            <w:tcW w:w="425" w:type="dxa"/>
          </w:tcPr>
          <w:p w:rsidR="002E333B" w:rsidRPr="002F745F" w:rsidRDefault="002E333B" w:rsidP="00541036">
            <w:pPr>
              <w:jc w:val="center"/>
              <w:rPr>
                <w:sz w:val="20"/>
              </w:rPr>
            </w:pPr>
            <w:r w:rsidRPr="002F745F">
              <w:rPr>
                <w:sz w:val="20"/>
              </w:rPr>
              <w:t>4</w:t>
            </w:r>
          </w:p>
        </w:tc>
        <w:tc>
          <w:tcPr>
            <w:tcW w:w="500" w:type="dxa"/>
            <w:vMerge w:val="restart"/>
          </w:tcPr>
          <w:p w:rsidR="002E333B" w:rsidRPr="00B44444" w:rsidRDefault="002E333B" w:rsidP="00541036">
            <w:pPr>
              <w:jc w:val="center"/>
              <w:rPr>
                <w:sz w:val="20"/>
              </w:rPr>
            </w:pPr>
          </w:p>
          <w:p w:rsidR="002E333B" w:rsidRPr="00B44444" w:rsidRDefault="002E333B" w:rsidP="00541036">
            <w:pPr>
              <w:jc w:val="center"/>
              <w:rPr>
                <w:sz w:val="20"/>
              </w:rPr>
            </w:pPr>
          </w:p>
          <w:p w:rsidR="002E333B" w:rsidRPr="00B44444" w:rsidRDefault="002E333B" w:rsidP="00541036">
            <w:pPr>
              <w:jc w:val="center"/>
              <w:rPr>
                <w:sz w:val="20"/>
              </w:rPr>
            </w:pPr>
          </w:p>
          <w:p w:rsidR="002E333B" w:rsidRPr="00B44444" w:rsidRDefault="002E333B" w:rsidP="00541036">
            <w:pPr>
              <w:jc w:val="center"/>
              <w:rPr>
                <w:sz w:val="20"/>
              </w:rPr>
            </w:pPr>
          </w:p>
          <w:p w:rsidR="002E333B" w:rsidRPr="00B44444" w:rsidRDefault="002E333B" w:rsidP="00541036">
            <w:pPr>
              <w:jc w:val="center"/>
              <w:rPr>
                <w:sz w:val="20"/>
              </w:rPr>
            </w:pPr>
          </w:p>
          <w:p w:rsidR="002E333B" w:rsidRPr="00B44444" w:rsidRDefault="002E333B" w:rsidP="00541036">
            <w:pPr>
              <w:jc w:val="center"/>
              <w:rPr>
                <w:sz w:val="20"/>
              </w:rPr>
            </w:pPr>
          </w:p>
          <w:p w:rsidR="002E333B" w:rsidRPr="00B44444" w:rsidRDefault="002E333B" w:rsidP="00541036">
            <w:pPr>
              <w:jc w:val="center"/>
              <w:rPr>
                <w:sz w:val="20"/>
              </w:rPr>
            </w:pPr>
            <w:r w:rsidRPr="00B44444">
              <w:rPr>
                <w:sz w:val="20"/>
              </w:rPr>
              <w:t>16</w:t>
            </w:r>
          </w:p>
        </w:tc>
        <w:tc>
          <w:tcPr>
            <w:tcW w:w="567" w:type="dxa"/>
            <w:vMerge w:val="restart"/>
          </w:tcPr>
          <w:p w:rsidR="002E333B" w:rsidRPr="00B44444" w:rsidRDefault="002E333B" w:rsidP="00541036">
            <w:pPr>
              <w:jc w:val="center"/>
              <w:rPr>
                <w:sz w:val="20"/>
              </w:rPr>
            </w:pPr>
          </w:p>
          <w:p w:rsidR="002E333B" w:rsidRPr="00B44444" w:rsidRDefault="002E333B" w:rsidP="00541036">
            <w:pPr>
              <w:jc w:val="center"/>
              <w:rPr>
                <w:sz w:val="20"/>
              </w:rPr>
            </w:pPr>
          </w:p>
          <w:p w:rsidR="002E333B" w:rsidRPr="00B44444" w:rsidRDefault="002E333B" w:rsidP="00541036">
            <w:pPr>
              <w:jc w:val="center"/>
              <w:rPr>
                <w:sz w:val="20"/>
              </w:rPr>
            </w:pPr>
          </w:p>
          <w:p w:rsidR="002E333B" w:rsidRPr="00B44444" w:rsidRDefault="002E333B" w:rsidP="00541036">
            <w:pPr>
              <w:jc w:val="center"/>
              <w:rPr>
                <w:sz w:val="20"/>
              </w:rPr>
            </w:pPr>
          </w:p>
          <w:p w:rsidR="002E333B" w:rsidRPr="00B44444" w:rsidRDefault="002E333B" w:rsidP="00541036">
            <w:pPr>
              <w:jc w:val="center"/>
              <w:rPr>
                <w:sz w:val="20"/>
              </w:rPr>
            </w:pPr>
          </w:p>
          <w:p w:rsidR="002E333B" w:rsidRPr="00B44444" w:rsidRDefault="002E333B" w:rsidP="00541036">
            <w:pPr>
              <w:jc w:val="center"/>
              <w:rPr>
                <w:sz w:val="20"/>
              </w:rPr>
            </w:pPr>
          </w:p>
          <w:p w:rsidR="002E333B" w:rsidRPr="00B44444" w:rsidRDefault="002E333B" w:rsidP="00541036">
            <w:pPr>
              <w:jc w:val="center"/>
              <w:rPr>
                <w:sz w:val="20"/>
              </w:rPr>
            </w:pPr>
            <w:r w:rsidRPr="00B44444">
              <w:rPr>
                <w:sz w:val="20"/>
              </w:rPr>
              <w:t>33</w:t>
            </w:r>
          </w:p>
        </w:tc>
        <w:tc>
          <w:tcPr>
            <w:tcW w:w="567" w:type="dxa"/>
            <w:vMerge w:val="restart"/>
          </w:tcPr>
          <w:p w:rsidR="002E333B" w:rsidRPr="00B44444" w:rsidRDefault="002E333B" w:rsidP="00541036">
            <w:pPr>
              <w:jc w:val="center"/>
              <w:rPr>
                <w:sz w:val="20"/>
              </w:rPr>
            </w:pPr>
          </w:p>
          <w:p w:rsidR="002E333B" w:rsidRPr="00B44444" w:rsidRDefault="002E333B" w:rsidP="00541036">
            <w:pPr>
              <w:jc w:val="center"/>
              <w:rPr>
                <w:sz w:val="20"/>
              </w:rPr>
            </w:pPr>
          </w:p>
          <w:p w:rsidR="002E333B" w:rsidRPr="00B44444" w:rsidRDefault="002E333B" w:rsidP="00541036">
            <w:pPr>
              <w:jc w:val="center"/>
              <w:rPr>
                <w:sz w:val="20"/>
              </w:rPr>
            </w:pPr>
          </w:p>
          <w:p w:rsidR="002E333B" w:rsidRPr="00B44444" w:rsidRDefault="002E333B" w:rsidP="00541036">
            <w:pPr>
              <w:jc w:val="center"/>
              <w:rPr>
                <w:sz w:val="20"/>
              </w:rPr>
            </w:pPr>
          </w:p>
          <w:p w:rsidR="002E333B" w:rsidRPr="00B44444" w:rsidRDefault="002E333B" w:rsidP="00541036">
            <w:pPr>
              <w:jc w:val="center"/>
              <w:rPr>
                <w:sz w:val="20"/>
              </w:rPr>
            </w:pPr>
          </w:p>
          <w:p w:rsidR="002E333B" w:rsidRPr="00B44444" w:rsidRDefault="002E333B" w:rsidP="00541036">
            <w:pPr>
              <w:jc w:val="center"/>
              <w:rPr>
                <w:sz w:val="20"/>
              </w:rPr>
            </w:pPr>
          </w:p>
          <w:p w:rsidR="002E333B" w:rsidRPr="00B44444" w:rsidRDefault="002E333B" w:rsidP="00541036">
            <w:pPr>
              <w:jc w:val="center"/>
              <w:rPr>
                <w:sz w:val="20"/>
              </w:rPr>
            </w:pPr>
            <w:r w:rsidRPr="00B44444">
              <w:rPr>
                <w:sz w:val="20"/>
              </w:rPr>
              <w:t>16</w:t>
            </w:r>
          </w:p>
        </w:tc>
        <w:tc>
          <w:tcPr>
            <w:tcW w:w="775" w:type="dxa"/>
          </w:tcPr>
          <w:p w:rsidR="002E333B" w:rsidRPr="002F745F" w:rsidRDefault="002E333B" w:rsidP="00541036">
            <w:pPr>
              <w:jc w:val="center"/>
              <w:rPr>
                <w:sz w:val="20"/>
              </w:rPr>
            </w:pPr>
            <w:r w:rsidRPr="002F745F">
              <w:rPr>
                <w:sz w:val="20"/>
              </w:rPr>
              <w:t>4</w:t>
            </w:r>
          </w:p>
        </w:tc>
        <w:tc>
          <w:tcPr>
            <w:tcW w:w="359" w:type="dxa"/>
          </w:tcPr>
          <w:p w:rsidR="002E333B" w:rsidRPr="002F745F" w:rsidRDefault="002E333B" w:rsidP="00541036">
            <w:pPr>
              <w:jc w:val="center"/>
              <w:rPr>
                <w:sz w:val="20"/>
              </w:rPr>
            </w:pPr>
            <w:r>
              <w:rPr>
                <w:sz w:val="20"/>
              </w:rPr>
              <w:t>1</w:t>
            </w:r>
          </w:p>
        </w:tc>
        <w:tc>
          <w:tcPr>
            <w:tcW w:w="567" w:type="dxa"/>
          </w:tcPr>
          <w:p w:rsidR="002E333B" w:rsidRPr="002F745F" w:rsidRDefault="002E333B" w:rsidP="00541036">
            <w:pPr>
              <w:jc w:val="center"/>
              <w:rPr>
                <w:sz w:val="20"/>
              </w:rPr>
            </w:pPr>
            <w:r>
              <w:rPr>
                <w:sz w:val="20"/>
              </w:rPr>
              <w:t>8</w:t>
            </w:r>
          </w:p>
        </w:tc>
        <w:tc>
          <w:tcPr>
            <w:tcW w:w="567" w:type="dxa"/>
          </w:tcPr>
          <w:p w:rsidR="002E333B" w:rsidRPr="002F745F" w:rsidRDefault="002E333B" w:rsidP="00541036">
            <w:pPr>
              <w:jc w:val="center"/>
              <w:rPr>
                <w:sz w:val="20"/>
              </w:rPr>
            </w:pPr>
            <w:r>
              <w:rPr>
                <w:sz w:val="20"/>
              </w:rPr>
              <w:t>4</w:t>
            </w:r>
          </w:p>
        </w:tc>
        <w:tc>
          <w:tcPr>
            <w:tcW w:w="567" w:type="dxa"/>
            <w:vMerge w:val="restart"/>
          </w:tcPr>
          <w:p w:rsidR="002E333B" w:rsidRPr="00B44444" w:rsidRDefault="002E333B" w:rsidP="00541036">
            <w:pPr>
              <w:jc w:val="center"/>
              <w:rPr>
                <w:sz w:val="20"/>
              </w:rPr>
            </w:pPr>
          </w:p>
          <w:p w:rsidR="00952678" w:rsidRPr="00B44444" w:rsidRDefault="00952678" w:rsidP="00541036">
            <w:pPr>
              <w:jc w:val="center"/>
              <w:rPr>
                <w:sz w:val="20"/>
              </w:rPr>
            </w:pPr>
          </w:p>
          <w:p w:rsidR="00952678" w:rsidRPr="00B44444" w:rsidRDefault="00952678" w:rsidP="00541036">
            <w:pPr>
              <w:jc w:val="center"/>
              <w:rPr>
                <w:sz w:val="20"/>
              </w:rPr>
            </w:pPr>
          </w:p>
          <w:p w:rsidR="00952678" w:rsidRPr="00B44444" w:rsidRDefault="00952678" w:rsidP="00541036">
            <w:pPr>
              <w:jc w:val="center"/>
              <w:rPr>
                <w:sz w:val="20"/>
              </w:rPr>
            </w:pPr>
          </w:p>
          <w:p w:rsidR="00952678" w:rsidRPr="00B44444" w:rsidRDefault="00952678" w:rsidP="00541036">
            <w:pPr>
              <w:jc w:val="center"/>
              <w:rPr>
                <w:sz w:val="20"/>
              </w:rPr>
            </w:pPr>
          </w:p>
          <w:p w:rsidR="00952678" w:rsidRPr="00B44444" w:rsidRDefault="00952678" w:rsidP="00541036">
            <w:pPr>
              <w:jc w:val="center"/>
              <w:rPr>
                <w:sz w:val="20"/>
              </w:rPr>
            </w:pPr>
          </w:p>
          <w:p w:rsidR="00952678" w:rsidRPr="00B44444" w:rsidRDefault="00952678" w:rsidP="00541036">
            <w:pPr>
              <w:jc w:val="center"/>
              <w:rPr>
                <w:sz w:val="20"/>
              </w:rPr>
            </w:pPr>
            <w:r w:rsidRPr="00B44444">
              <w:rPr>
                <w:sz w:val="20"/>
              </w:rPr>
              <w:t>1</w:t>
            </w:r>
            <w:r w:rsidR="00EC525C" w:rsidRPr="00B44444">
              <w:rPr>
                <w:sz w:val="20"/>
              </w:rPr>
              <w:t>6</w:t>
            </w:r>
          </w:p>
        </w:tc>
        <w:tc>
          <w:tcPr>
            <w:tcW w:w="567" w:type="dxa"/>
            <w:vMerge w:val="restart"/>
          </w:tcPr>
          <w:p w:rsidR="002E333B" w:rsidRPr="00B44444" w:rsidRDefault="002E333B" w:rsidP="00541036">
            <w:pPr>
              <w:jc w:val="center"/>
              <w:rPr>
                <w:sz w:val="20"/>
              </w:rPr>
            </w:pPr>
          </w:p>
          <w:p w:rsidR="00952678" w:rsidRPr="00B44444" w:rsidRDefault="00952678" w:rsidP="00541036">
            <w:pPr>
              <w:jc w:val="center"/>
              <w:rPr>
                <w:sz w:val="20"/>
              </w:rPr>
            </w:pPr>
          </w:p>
          <w:p w:rsidR="00952678" w:rsidRPr="00B44444" w:rsidRDefault="00952678" w:rsidP="00541036">
            <w:pPr>
              <w:jc w:val="center"/>
              <w:rPr>
                <w:sz w:val="20"/>
              </w:rPr>
            </w:pPr>
          </w:p>
          <w:p w:rsidR="00952678" w:rsidRPr="00B44444" w:rsidRDefault="00952678" w:rsidP="00541036">
            <w:pPr>
              <w:jc w:val="center"/>
              <w:rPr>
                <w:sz w:val="20"/>
              </w:rPr>
            </w:pPr>
          </w:p>
          <w:p w:rsidR="00952678" w:rsidRPr="00B44444" w:rsidRDefault="00952678" w:rsidP="00541036">
            <w:pPr>
              <w:jc w:val="center"/>
              <w:rPr>
                <w:sz w:val="20"/>
              </w:rPr>
            </w:pPr>
          </w:p>
          <w:p w:rsidR="00952678" w:rsidRPr="00B44444" w:rsidRDefault="00952678" w:rsidP="00541036">
            <w:pPr>
              <w:jc w:val="center"/>
              <w:rPr>
                <w:sz w:val="20"/>
              </w:rPr>
            </w:pPr>
          </w:p>
          <w:p w:rsidR="00952678" w:rsidRPr="00B44444" w:rsidRDefault="00872093" w:rsidP="00541036">
            <w:pPr>
              <w:jc w:val="center"/>
              <w:rPr>
                <w:sz w:val="20"/>
              </w:rPr>
            </w:pPr>
            <w:r w:rsidRPr="00B44444">
              <w:rPr>
                <w:sz w:val="20"/>
              </w:rPr>
              <w:t>3</w:t>
            </w:r>
            <w:r w:rsidR="00EC525C" w:rsidRPr="00B44444">
              <w:rPr>
                <w:sz w:val="20"/>
              </w:rPr>
              <w:t>3</w:t>
            </w:r>
          </w:p>
        </w:tc>
        <w:tc>
          <w:tcPr>
            <w:tcW w:w="567" w:type="dxa"/>
            <w:vMerge w:val="restart"/>
          </w:tcPr>
          <w:p w:rsidR="00050FD4" w:rsidRPr="00B44444" w:rsidRDefault="00050FD4" w:rsidP="00541036">
            <w:pPr>
              <w:jc w:val="center"/>
              <w:rPr>
                <w:sz w:val="20"/>
              </w:rPr>
            </w:pPr>
          </w:p>
          <w:p w:rsidR="00050FD4" w:rsidRPr="00B44444" w:rsidRDefault="00050FD4" w:rsidP="00541036">
            <w:pPr>
              <w:jc w:val="center"/>
              <w:rPr>
                <w:sz w:val="20"/>
              </w:rPr>
            </w:pPr>
          </w:p>
          <w:p w:rsidR="00050FD4" w:rsidRPr="00B44444" w:rsidRDefault="00050FD4" w:rsidP="00541036">
            <w:pPr>
              <w:jc w:val="center"/>
              <w:rPr>
                <w:sz w:val="20"/>
              </w:rPr>
            </w:pPr>
          </w:p>
          <w:p w:rsidR="00050FD4" w:rsidRPr="00B44444" w:rsidRDefault="00050FD4" w:rsidP="00541036">
            <w:pPr>
              <w:jc w:val="center"/>
              <w:rPr>
                <w:sz w:val="20"/>
              </w:rPr>
            </w:pPr>
          </w:p>
          <w:p w:rsidR="00050FD4" w:rsidRPr="00B44444" w:rsidRDefault="00050FD4" w:rsidP="00541036">
            <w:pPr>
              <w:jc w:val="center"/>
              <w:rPr>
                <w:sz w:val="20"/>
              </w:rPr>
            </w:pPr>
          </w:p>
          <w:p w:rsidR="00050FD4" w:rsidRPr="00B44444" w:rsidRDefault="00050FD4" w:rsidP="00541036">
            <w:pPr>
              <w:jc w:val="center"/>
              <w:rPr>
                <w:sz w:val="20"/>
              </w:rPr>
            </w:pPr>
          </w:p>
          <w:p w:rsidR="002E333B" w:rsidRPr="00B44444" w:rsidRDefault="00050FD4" w:rsidP="00541036">
            <w:pPr>
              <w:jc w:val="center"/>
              <w:rPr>
                <w:sz w:val="20"/>
              </w:rPr>
            </w:pPr>
            <w:r w:rsidRPr="00B44444">
              <w:rPr>
                <w:sz w:val="20"/>
              </w:rPr>
              <w:t>1</w:t>
            </w:r>
            <w:r w:rsidR="00EC525C" w:rsidRPr="00B44444">
              <w:rPr>
                <w:sz w:val="20"/>
              </w:rPr>
              <w:t>6</w:t>
            </w:r>
          </w:p>
        </w:tc>
      </w:tr>
      <w:tr w:rsidR="002E333B" w:rsidRPr="000210F6" w:rsidTr="00211C05">
        <w:trPr>
          <w:cantSplit/>
          <w:jc w:val="center"/>
        </w:trPr>
        <w:tc>
          <w:tcPr>
            <w:tcW w:w="435" w:type="dxa"/>
            <w:vMerge/>
          </w:tcPr>
          <w:p w:rsidR="002E333B" w:rsidRPr="000210F6" w:rsidRDefault="002E333B" w:rsidP="005A405C">
            <w:pPr>
              <w:numPr>
                <w:ilvl w:val="0"/>
                <w:numId w:val="13"/>
              </w:numPr>
              <w:rPr>
                <w:szCs w:val="22"/>
              </w:rPr>
            </w:pPr>
          </w:p>
        </w:tc>
        <w:tc>
          <w:tcPr>
            <w:tcW w:w="1559" w:type="dxa"/>
          </w:tcPr>
          <w:p w:rsidR="002E333B" w:rsidRPr="002F745F" w:rsidRDefault="002E333B" w:rsidP="00541036">
            <w:pPr>
              <w:rPr>
                <w:sz w:val="20"/>
              </w:rPr>
            </w:pPr>
            <w:r w:rsidRPr="002F745F">
              <w:rPr>
                <w:sz w:val="20"/>
              </w:rPr>
              <w:t>Béke Utcai Tagóvoda</w:t>
            </w:r>
          </w:p>
        </w:tc>
        <w:tc>
          <w:tcPr>
            <w:tcW w:w="567" w:type="dxa"/>
          </w:tcPr>
          <w:p w:rsidR="002E333B" w:rsidRPr="00EC525C" w:rsidRDefault="002E333B" w:rsidP="00541036">
            <w:pPr>
              <w:jc w:val="center"/>
              <w:rPr>
                <w:szCs w:val="22"/>
              </w:rPr>
            </w:pPr>
            <w:r w:rsidRPr="00EC525C">
              <w:rPr>
                <w:sz w:val="22"/>
                <w:szCs w:val="22"/>
              </w:rPr>
              <w:t>4</w:t>
            </w:r>
          </w:p>
        </w:tc>
        <w:tc>
          <w:tcPr>
            <w:tcW w:w="351" w:type="dxa"/>
          </w:tcPr>
          <w:p w:rsidR="002E333B" w:rsidRPr="00EC525C" w:rsidRDefault="002E333B" w:rsidP="00541036">
            <w:pPr>
              <w:jc w:val="center"/>
              <w:rPr>
                <w:szCs w:val="22"/>
              </w:rPr>
            </w:pPr>
          </w:p>
        </w:tc>
        <w:tc>
          <w:tcPr>
            <w:tcW w:w="567" w:type="dxa"/>
          </w:tcPr>
          <w:p w:rsidR="002E333B" w:rsidRPr="00EC525C" w:rsidRDefault="002E333B" w:rsidP="00541036">
            <w:pPr>
              <w:jc w:val="center"/>
              <w:rPr>
                <w:szCs w:val="22"/>
              </w:rPr>
            </w:pPr>
            <w:r w:rsidRPr="00EC525C">
              <w:rPr>
                <w:szCs w:val="22"/>
              </w:rPr>
              <w:t>8</w:t>
            </w:r>
          </w:p>
        </w:tc>
        <w:tc>
          <w:tcPr>
            <w:tcW w:w="425" w:type="dxa"/>
          </w:tcPr>
          <w:p w:rsidR="002E333B" w:rsidRPr="00EC525C" w:rsidRDefault="002E333B" w:rsidP="00541036">
            <w:pPr>
              <w:jc w:val="center"/>
              <w:rPr>
                <w:szCs w:val="22"/>
              </w:rPr>
            </w:pPr>
            <w:r w:rsidRPr="00EC525C">
              <w:rPr>
                <w:szCs w:val="22"/>
              </w:rPr>
              <w:t>4</w:t>
            </w:r>
          </w:p>
        </w:tc>
        <w:tc>
          <w:tcPr>
            <w:tcW w:w="500" w:type="dxa"/>
            <w:vMerge/>
          </w:tcPr>
          <w:p w:rsidR="002E333B" w:rsidRPr="00EC525C" w:rsidRDefault="002E333B" w:rsidP="00541036">
            <w:pPr>
              <w:jc w:val="center"/>
              <w:rPr>
                <w:szCs w:val="22"/>
              </w:rPr>
            </w:pPr>
          </w:p>
        </w:tc>
        <w:tc>
          <w:tcPr>
            <w:tcW w:w="567" w:type="dxa"/>
            <w:vMerge/>
          </w:tcPr>
          <w:p w:rsidR="002E333B" w:rsidRPr="00EC525C" w:rsidRDefault="002E333B" w:rsidP="00541036">
            <w:pPr>
              <w:jc w:val="center"/>
              <w:rPr>
                <w:szCs w:val="22"/>
              </w:rPr>
            </w:pPr>
          </w:p>
        </w:tc>
        <w:tc>
          <w:tcPr>
            <w:tcW w:w="567" w:type="dxa"/>
            <w:vMerge/>
          </w:tcPr>
          <w:p w:rsidR="002E333B" w:rsidRPr="00EC525C" w:rsidRDefault="002E333B" w:rsidP="00541036">
            <w:pPr>
              <w:jc w:val="center"/>
              <w:rPr>
                <w:szCs w:val="22"/>
              </w:rPr>
            </w:pPr>
          </w:p>
        </w:tc>
        <w:tc>
          <w:tcPr>
            <w:tcW w:w="775" w:type="dxa"/>
          </w:tcPr>
          <w:p w:rsidR="002E333B" w:rsidRPr="00EC525C" w:rsidRDefault="00872093" w:rsidP="00541036">
            <w:pPr>
              <w:jc w:val="center"/>
              <w:rPr>
                <w:szCs w:val="22"/>
              </w:rPr>
            </w:pPr>
            <w:r w:rsidRPr="00EC525C">
              <w:rPr>
                <w:szCs w:val="22"/>
              </w:rPr>
              <w:t>4</w:t>
            </w:r>
          </w:p>
        </w:tc>
        <w:tc>
          <w:tcPr>
            <w:tcW w:w="359" w:type="dxa"/>
          </w:tcPr>
          <w:p w:rsidR="002E333B" w:rsidRPr="00EC525C" w:rsidRDefault="002E333B" w:rsidP="00541036">
            <w:pPr>
              <w:jc w:val="center"/>
              <w:rPr>
                <w:szCs w:val="22"/>
              </w:rPr>
            </w:pPr>
          </w:p>
        </w:tc>
        <w:tc>
          <w:tcPr>
            <w:tcW w:w="567" w:type="dxa"/>
          </w:tcPr>
          <w:p w:rsidR="002E333B" w:rsidRPr="00EC525C" w:rsidRDefault="00872093" w:rsidP="00541036">
            <w:pPr>
              <w:jc w:val="center"/>
              <w:rPr>
                <w:szCs w:val="22"/>
              </w:rPr>
            </w:pPr>
            <w:r w:rsidRPr="00EC525C">
              <w:rPr>
                <w:szCs w:val="22"/>
              </w:rPr>
              <w:t>8</w:t>
            </w:r>
          </w:p>
        </w:tc>
        <w:tc>
          <w:tcPr>
            <w:tcW w:w="567" w:type="dxa"/>
          </w:tcPr>
          <w:p w:rsidR="002E333B" w:rsidRPr="00EC525C" w:rsidRDefault="00872093" w:rsidP="00541036">
            <w:pPr>
              <w:jc w:val="center"/>
              <w:rPr>
                <w:szCs w:val="22"/>
              </w:rPr>
            </w:pPr>
            <w:r w:rsidRPr="00EC525C">
              <w:rPr>
                <w:szCs w:val="22"/>
              </w:rPr>
              <w:t>4</w:t>
            </w:r>
          </w:p>
        </w:tc>
        <w:tc>
          <w:tcPr>
            <w:tcW w:w="567" w:type="dxa"/>
            <w:vMerge/>
          </w:tcPr>
          <w:p w:rsidR="002E333B" w:rsidRPr="00700D4A" w:rsidRDefault="002E333B" w:rsidP="00541036">
            <w:pPr>
              <w:jc w:val="center"/>
              <w:rPr>
                <w:b/>
                <w:szCs w:val="22"/>
              </w:rPr>
            </w:pPr>
          </w:p>
        </w:tc>
        <w:tc>
          <w:tcPr>
            <w:tcW w:w="567" w:type="dxa"/>
            <w:vMerge/>
          </w:tcPr>
          <w:p w:rsidR="002E333B" w:rsidRPr="00700D4A" w:rsidRDefault="002E333B" w:rsidP="00541036">
            <w:pPr>
              <w:jc w:val="center"/>
              <w:rPr>
                <w:b/>
                <w:szCs w:val="22"/>
              </w:rPr>
            </w:pPr>
          </w:p>
        </w:tc>
        <w:tc>
          <w:tcPr>
            <w:tcW w:w="567" w:type="dxa"/>
            <w:vMerge/>
          </w:tcPr>
          <w:p w:rsidR="002E333B" w:rsidRPr="00700D4A" w:rsidRDefault="002E333B" w:rsidP="00541036">
            <w:pPr>
              <w:jc w:val="center"/>
              <w:rPr>
                <w:b/>
                <w:szCs w:val="22"/>
              </w:rPr>
            </w:pPr>
          </w:p>
        </w:tc>
      </w:tr>
      <w:tr w:rsidR="002E333B" w:rsidRPr="000210F6" w:rsidTr="00211C05">
        <w:trPr>
          <w:cantSplit/>
          <w:jc w:val="center"/>
        </w:trPr>
        <w:tc>
          <w:tcPr>
            <w:tcW w:w="435" w:type="dxa"/>
            <w:vMerge/>
          </w:tcPr>
          <w:p w:rsidR="002E333B" w:rsidRPr="000210F6" w:rsidRDefault="002E333B" w:rsidP="005A405C">
            <w:pPr>
              <w:numPr>
                <w:ilvl w:val="0"/>
                <w:numId w:val="13"/>
              </w:numPr>
              <w:rPr>
                <w:szCs w:val="22"/>
              </w:rPr>
            </w:pPr>
          </w:p>
        </w:tc>
        <w:tc>
          <w:tcPr>
            <w:tcW w:w="1559" w:type="dxa"/>
          </w:tcPr>
          <w:p w:rsidR="002E333B" w:rsidRPr="002F745F" w:rsidRDefault="002E333B" w:rsidP="00541036">
            <w:pPr>
              <w:rPr>
                <w:sz w:val="20"/>
              </w:rPr>
            </w:pPr>
            <w:r w:rsidRPr="002F745F">
              <w:rPr>
                <w:sz w:val="20"/>
              </w:rPr>
              <w:t>Jutai Úti Tagóvoda</w:t>
            </w:r>
          </w:p>
        </w:tc>
        <w:tc>
          <w:tcPr>
            <w:tcW w:w="567" w:type="dxa"/>
          </w:tcPr>
          <w:p w:rsidR="002E333B" w:rsidRPr="000210F6" w:rsidRDefault="002E333B" w:rsidP="00541036">
            <w:pPr>
              <w:jc w:val="center"/>
              <w:rPr>
                <w:szCs w:val="22"/>
              </w:rPr>
            </w:pPr>
            <w:r w:rsidRPr="000210F6">
              <w:rPr>
                <w:sz w:val="22"/>
                <w:szCs w:val="22"/>
              </w:rPr>
              <w:t>2</w:t>
            </w:r>
          </w:p>
        </w:tc>
        <w:tc>
          <w:tcPr>
            <w:tcW w:w="351" w:type="dxa"/>
          </w:tcPr>
          <w:p w:rsidR="002E333B" w:rsidRPr="000210F6" w:rsidRDefault="002E333B" w:rsidP="00541036">
            <w:pPr>
              <w:jc w:val="center"/>
              <w:rPr>
                <w:szCs w:val="22"/>
              </w:rPr>
            </w:pPr>
          </w:p>
        </w:tc>
        <w:tc>
          <w:tcPr>
            <w:tcW w:w="567" w:type="dxa"/>
          </w:tcPr>
          <w:p w:rsidR="002E333B" w:rsidRPr="000210F6" w:rsidRDefault="002E333B" w:rsidP="00541036">
            <w:pPr>
              <w:jc w:val="center"/>
              <w:rPr>
                <w:szCs w:val="22"/>
              </w:rPr>
            </w:pPr>
            <w:r>
              <w:rPr>
                <w:szCs w:val="22"/>
              </w:rPr>
              <w:t>4</w:t>
            </w:r>
          </w:p>
        </w:tc>
        <w:tc>
          <w:tcPr>
            <w:tcW w:w="425" w:type="dxa"/>
          </w:tcPr>
          <w:p w:rsidR="002E333B" w:rsidRPr="000210F6" w:rsidRDefault="002E333B" w:rsidP="00541036">
            <w:pPr>
              <w:jc w:val="center"/>
              <w:rPr>
                <w:szCs w:val="22"/>
              </w:rPr>
            </w:pPr>
            <w:r>
              <w:rPr>
                <w:szCs w:val="22"/>
              </w:rPr>
              <w:t>2</w:t>
            </w:r>
          </w:p>
        </w:tc>
        <w:tc>
          <w:tcPr>
            <w:tcW w:w="500" w:type="dxa"/>
            <w:vMerge/>
          </w:tcPr>
          <w:p w:rsidR="002E333B" w:rsidRPr="000210F6" w:rsidRDefault="002E333B" w:rsidP="00541036">
            <w:pPr>
              <w:jc w:val="center"/>
              <w:rPr>
                <w:szCs w:val="22"/>
              </w:rPr>
            </w:pPr>
          </w:p>
        </w:tc>
        <w:tc>
          <w:tcPr>
            <w:tcW w:w="567" w:type="dxa"/>
            <w:vMerge/>
          </w:tcPr>
          <w:p w:rsidR="002E333B" w:rsidRDefault="002E333B" w:rsidP="00541036">
            <w:pPr>
              <w:jc w:val="center"/>
              <w:rPr>
                <w:szCs w:val="22"/>
              </w:rPr>
            </w:pPr>
          </w:p>
        </w:tc>
        <w:tc>
          <w:tcPr>
            <w:tcW w:w="567" w:type="dxa"/>
            <w:vMerge/>
          </w:tcPr>
          <w:p w:rsidR="002E333B" w:rsidRDefault="002E333B" w:rsidP="00541036">
            <w:pPr>
              <w:jc w:val="center"/>
              <w:rPr>
                <w:szCs w:val="22"/>
              </w:rPr>
            </w:pPr>
          </w:p>
        </w:tc>
        <w:tc>
          <w:tcPr>
            <w:tcW w:w="775" w:type="dxa"/>
          </w:tcPr>
          <w:p w:rsidR="002E333B" w:rsidRPr="000210F6" w:rsidRDefault="002E333B" w:rsidP="00541036">
            <w:pPr>
              <w:jc w:val="center"/>
              <w:rPr>
                <w:szCs w:val="22"/>
              </w:rPr>
            </w:pPr>
            <w:r>
              <w:rPr>
                <w:szCs w:val="22"/>
              </w:rPr>
              <w:t>2</w:t>
            </w:r>
          </w:p>
        </w:tc>
        <w:tc>
          <w:tcPr>
            <w:tcW w:w="359" w:type="dxa"/>
          </w:tcPr>
          <w:p w:rsidR="002E333B" w:rsidRPr="000210F6" w:rsidRDefault="002E333B" w:rsidP="00541036">
            <w:pPr>
              <w:jc w:val="center"/>
              <w:rPr>
                <w:szCs w:val="22"/>
              </w:rPr>
            </w:pPr>
          </w:p>
        </w:tc>
        <w:tc>
          <w:tcPr>
            <w:tcW w:w="567" w:type="dxa"/>
          </w:tcPr>
          <w:p w:rsidR="002E333B" w:rsidRDefault="002E333B" w:rsidP="00541036">
            <w:pPr>
              <w:jc w:val="center"/>
              <w:rPr>
                <w:szCs w:val="22"/>
              </w:rPr>
            </w:pPr>
            <w:r>
              <w:rPr>
                <w:szCs w:val="22"/>
              </w:rPr>
              <w:t>4</w:t>
            </w:r>
          </w:p>
        </w:tc>
        <w:tc>
          <w:tcPr>
            <w:tcW w:w="567" w:type="dxa"/>
          </w:tcPr>
          <w:p w:rsidR="002E333B" w:rsidRDefault="002E333B" w:rsidP="00541036">
            <w:pPr>
              <w:jc w:val="center"/>
              <w:rPr>
                <w:szCs w:val="22"/>
              </w:rPr>
            </w:pPr>
            <w:r>
              <w:rPr>
                <w:szCs w:val="22"/>
              </w:rPr>
              <w:t>2</w:t>
            </w:r>
          </w:p>
        </w:tc>
        <w:tc>
          <w:tcPr>
            <w:tcW w:w="567" w:type="dxa"/>
            <w:vMerge/>
          </w:tcPr>
          <w:p w:rsidR="002E333B" w:rsidRPr="000210F6" w:rsidRDefault="002E333B" w:rsidP="00541036">
            <w:pPr>
              <w:jc w:val="center"/>
              <w:rPr>
                <w:szCs w:val="22"/>
              </w:rPr>
            </w:pPr>
          </w:p>
        </w:tc>
        <w:tc>
          <w:tcPr>
            <w:tcW w:w="567" w:type="dxa"/>
            <w:vMerge/>
          </w:tcPr>
          <w:p w:rsidR="002E333B" w:rsidRDefault="002E333B" w:rsidP="00541036">
            <w:pPr>
              <w:jc w:val="center"/>
              <w:rPr>
                <w:szCs w:val="22"/>
              </w:rPr>
            </w:pPr>
          </w:p>
        </w:tc>
        <w:tc>
          <w:tcPr>
            <w:tcW w:w="567" w:type="dxa"/>
            <w:vMerge/>
          </w:tcPr>
          <w:p w:rsidR="002E333B" w:rsidRDefault="002E333B" w:rsidP="00541036">
            <w:pPr>
              <w:jc w:val="center"/>
              <w:rPr>
                <w:szCs w:val="22"/>
              </w:rPr>
            </w:pPr>
          </w:p>
        </w:tc>
      </w:tr>
      <w:tr w:rsidR="002E333B" w:rsidRPr="000210F6" w:rsidTr="00211C05">
        <w:trPr>
          <w:cantSplit/>
          <w:jc w:val="center"/>
        </w:trPr>
        <w:tc>
          <w:tcPr>
            <w:tcW w:w="435" w:type="dxa"/>
            <w:vMerge/>
          </w:tcPr>
          <w:p w:rsidR="002E333B" w:rsidRPr="000210F6" w:rsidRDefault="002E333B" w:rsidP="005A405C">
            <w:pPr>
              <w:numPr>
                <w:ilvl w:val="0"/>
                <w:numId w:val="13"/>
              </w:numPr>
              <w:rPr>
                <w:szCs w:val="22"/>
              </w:rPr>
            </w:pPr>
          </w:p>
        </w:tc>
        <w:tc>
          <w:tcPr>
            <w:tcW w:w="1559" w:type="dxa"/>
          </w:tcPr>
          <w:p w:rsidR="002E333B" w:rsidRPr="002F745F" w:rsidRDefault="002E333B" w:rsidP="00541036">
            <w:pPr>
              <w:rPr>
                <w:sz w:val="20"/>
              </w:rPr>
            </w:pPr>
            <w:r w:rsidRPr="002F745F">
              <w:rPr>
                <w:sz w:val="20"/>
              </w:rPr>
              <w:t>Arany János Tagóvoda</w:t>
            </w:r>
          </w:p>
        </w:tc>
        <w:tc>
          <w:tcPr>
            <w:tcW w:w="567" w:type="dxa"/>
          </w:tcPr>
          <w:p w:rsidR="002E333B" w:rsidRPr="00EC525C" w:rsidRDefault="002E333B" w:rsidP="00541036">
            <w:pPr>
              <w:jc w:val="center"/>
              <w:rPr>
                <w:szCs w:val="22"/>
              </w:rPr>
            </w:pPr>
            <w:r w:rsidRPr="00EC525C">
              <w:rPr>
                <w:sz w:val="22"/>
                <w:szCs w:val="22"/>
              </w:rPr>
              <w:t>6</w:t>
            </w:r>
          </w:p>
        </w:tc>
        <w:tc>
          <w:tcPr>
            <w:tcW w:w="351" w:type="dxa"/>
          </w:tcPr>
          <w:p w:rsidR="002E333B" w:rsidRPr="00EC525C" w:rsidRDefault="002E333B" w:rsidP="00541036">
            <w:pPr>
              <w:jc w:val="center"/>
              <w:rPr>
                <w:szCs w:val="22"/>
              </w:rPr>
            </w:pPr>
          </w:p>
        </w:tc>
        <w:tc>
          <w:tcPr>
            <w:tcW w:w="567" w:type="dxa"/>
          </w:tcPr>
          <w:p w:rsidR="002E333B" w:rsidRPr="00EC525C" w:rsidRDefault="002E333B" w:rsidP="00541036">
            <w:pPr>
              <w:jc w:val="center"/>
              <w:rPr>
                <w:szCs w:val="22"/>
              </w:rPr>
            </w:pPr>
            <w:r w:rsidRPr="00EC525C">
              <w:rPr>
                <w:szCs w:val="22"/>
              </w:rPr>
              <w:t>12</w:t>
            </w:r>
          </w:p>
        </w:tc>
        <w:tc>
          <w:tcPr>
            <w:tcW w:w="425" w:type="dxa"/>
          </w:tcPr>
          <w:p w:rsidR="002E333B" w:rsidRPr="00EC525C" w:rsidRDefault="002E333B" w:rsidP="00541036">
            <w:pPr>
              <w:jc w:val="center"/>
              <w:rPr>
                <w:szCs w:val="22"/>
              </w:rPr>
            </w:pPr>
            <w:r w:rsidRPr="00EC525C">
              <w:rPr>
                <w:szCs w:val="22"/>
              </w:rPr>
              <w:t>6</w:t>
            </w:r>
          </w:p>
        </w:tc>
        <w:tc>
          <w:tcPr>
            <w:tcW w:w="500" w:type="dxa"/>
            <w:vMerge/>
          </w:tcPr>
          <w:p w:rsidR="002E333B" w:rsidRPr="00EC525C" w:rsidRDefault="002E333B" w:rsidP="00541036">
            <w:pPr>
              <w:jc w:val="center"/>
              <w:rPr>
                <w:szCs w:val="22"/>
              </w:rPr>
            </w:pPr>
          </w:p>
        </w:tc>
        <w:tc>
          <w:tcPr>
            <w:tcW w:w="567" w:type="dxa"/>
            <w:vMerge/>
          </w:tcPr>
          <w:p w:rsidR="002E333B" w:rsidRPr="00EC525C" w:rsidRDefault="002E333B" w:rsidP="00541036">
            <w:pPr>
              <w:jc w:val="center"/>
              <w:rPr>
                <w:szCs w:val="22"/>
              </w:rPr>
            </w:pPr>
          </w:p>
        </w:tc>
        <w:tc>
          <w:tcPr>
            <w:tcW w:w="567" w:type="dxa"/>
            <w:vMerge/>
          </w:tcPr>
          <w:p w:rsidR="002E333B" w:rsidRPr="00EC525C" w:rsidRDefault="002E333B" w:rsidP="00541036">
            <w:pPr>
              <w:jc w:val="center"/>
              <w:rPr>
                <w:szCs w:val="22"/>
              </w:rPr>
            </w:pPr>
          </w:p>
        </w:tc>
        <w:tc>
          <w:tcPr>
            <w:tcW w:w="775" w:type="dxa"/>
          </w:tcPr>
          <w:p w:rsidR="002E333B" w:rsidRPr="00EC525C" w:rsidRDefault="00EC525C" w:rsidP="00541036">
            <w:pPr>
              <w:jc w:val="center"/>
              <w:rPr>
                <w:szCs w:val="22"/>
              </w:rPr>
            </w:pPr>
            <w:r w:rsidRPr="00EC525C">
              <w:rPr>
                <w:szCs w:val="22"/>
              </w:rPr>
              <w:t>6</w:t>
            </w:r>
          </w:p>
        </w:tc>
        <w:tc>
          <w:tcPr>
            <w:tcW w:w="359" w:type="dxa"/>
          </w:tcPr>
          <w:p w:rsidR="002E333B" w:rsidRPr="00EC525C" w:rsidRDefault="002E333B" w:rsidP="00541036">
            <w:pPr>
              <w:jc w:val="center"/>
              <w:rPr>
                <w:szCs w:val="22"/>
              </w:rPr>
            </w:pPr>
          </w:p>
        </w:tc>
        <w:tc>
          <w:tcPr>
            <w:tcW w:w="567" w:type="dxa"/>
          </w:tcPr>
          <w:p w:rsidR="002E333B" w:rsidRPr="00EC525C" w:rsidRDefault="002E333B" w:rsidP="00541036">
            <w:pPr>
              <w:jc w:val="center"/>
              <w:rPr>
                <w:szCs w:val="22"/>
              </w:rPr>
            </w:pPr>
            <w:r w:rsidRPr="00EC525C">
              <w:rPr>
                <w:szCs w:val="22"/>
              </w:rPr>
              <w:t>1</w:t>
            </w:r>
            <w:r w:rsidR="00EC525C" w:rsidRPr="00EC525C">
              <w:rPr>
                <w:szCs w:val="22"/>
              </w:rPr>
              <w:t>2</w:t>
            </w:r>
          </w:p>
        </w:tc>
        <w:tc>
          <w:tcPr>
            <w:tcW w:w="567" w:type="dxa"/>
          </w:tcPr>
          <w:p w:rsidR="002E333B" w:rsidRPr="00EC525C" w:rsidRDefault="00EC525C" w:rsidP="00541036">
            <w:pPr>
              <w:jc w:val="center"/>
              <w:rPr>
                <w:szCs w:val="22"/>
              </w:rPr>
            </w:pPr>
            <w:r w:rsidRPr="00EC525C">
              <w:rPr>
                <w:szCs w:val="22"/>
              </w:rPr>
              <w:t>6</w:t>
            </w:r>
          </w:p>
        </w:tc>
        <w:tc>
          <w:tcPr>
            <w:tcW w:w="567" w:type="dxa"/>
            <w:vMerge/>
          </w:tcPr>
          <w:p w:rsidR="002E333B" w:rsidRPr="00700D4A" w:rsidRDefault="002E333B" w:rsidP="00541036">
            <w:pPr>
              <w:jc w:val="center"/>
              <w:rPr>
                <w:b/>
                <w:szCs w:val="22"/>
              </w:rPr>
            </w:pPr>
          </w:p>
        </w:tc>
        <w:tc>
          <w:tcPr>
            <w:tcW w:w="567" w:type="dxa"/>
            <w:vMerge/>
          </w:tcPr>
          <w:p w:rsidR="002E333B" w:rsidRDefault="002E333B" w:rsidP="00541036">
            <w:pPr>
              <w:jc w:val="center"/>
              <w:rPr>
                <w:szCs w:val="22"/>
              </w:rPr>
            </w:pPr>
          </w:p>
        </w:tc>
        <w:tc>
          <w:tcPr>
            <w:tcW w:w="567" w:type="dxa"/>
            <w:vMerge/>
          </w:tcPr>
          <w:p w:rsidR="002E333B" w:rsidRDefault="002E333B" w:rsidP="00541036">
            <w:pPr>
              <w:jc w:val="center"/>
              <w:rPr>
                <w:szCs w:val="22"/>
              </w:rPr>
            </w:pPr>
          </w:p>
        </w:tc>
      </w:tr>
      <w:tr w:rsidR="00050FD4" w:rsidRPr="000210F6" w:rsidTr="00211C05">
        <w:trPr>
          <w:cantSplit/>
          <w:jc w:val="center"/>
        </w:trPr>
        <w:tc>
          <w:tcPr>
            <w:tcW w:w="435" w:type="dxa"/>
            <w:vMerge w:val="restart"/>
          </w:tcPr>
          <w:p w:rsidR="00050FD4" w:rsidRPr="000210F6" w:rsidRDefault="00050FD4" w:rsidP="00006408">
            <w:pPr>
              <w:rPr>
                <w:szCs w:val="22"/>
              </w:rPr>
            </w:pPr>
            <w:r>
              <w:rPr>
                <w:szCs w:val="22"/>
              </w:rPr>
              <w:t>2.</w:t>
            </w:r>
          </w:p>
        </w:tc>
        <w:tc>
          <w:tcPr>
            <w:tcW w:w="1559" w:type="dxa"/>
          </w:tcPr>
          <w:p w:rsidR="00050FD4" w:rsidRPr="002F745F" w:rsidRDefault="00050FD4" w:rsidP="00541036">
            <w:pPr>
              <w:rPr>
                <w:b/>
                <w:sz w:val="20"/>
              </w:rPr>
            </w:pPr>
            <w:r w:rsidRPr="002F745F">
              <w:rPr>
                <w:b/>
                <w:sz w:val="20"/>
              </w:rPr>
              <w:t>Kaposvári Rét Utcai Központi Óvoda</w:t>
            </w:r>
          </w:p>
        </w:tc>
        <w:tc>
          <w:tcPr>
            <w:tcW w:w="567" w:type="dxa"/>
          </w:tcPr>
          <w:p w:rsidR="00050FD4" w:rsidRPr="000210F6" w:rsidRDefault="00050FD4" w:rsidP="00541036">
            <w:pPr>
              <w:jc w:val="center"/>
              <w:rPr>
                <w:szCs w:val="22"/>
              </w:rPr>
            </w:pPr>
            <w:r w:rsidRPr="000210F6">
              <w:rPr>
                <w:sz w:val="22"/>
                <w:szCs w:val="22"/>
              </w:rPr>
              <w:t>4</w:t>
            </w:r>
          </w:p>
        </w:tc>
        <w:tc>
          <w:tcPr>
            <w:tcW w:w="351" w:type="dxa"/>
          </w:tcPr>
          <w:p w:rsidR="00050FD4" w:rsidRPr="000210F6" w:rsidRDefault="00050FD4" w:rsidP="00541036">
            <w:pPr>
              <w:jc w:val="center"/>
              <w:rPr>
                <w:szCs w:val="22"/>
              </w:rPr>
            </w:pPr>
            <w:r>
              <w:rPr>
                <w:sz w:val="22"/>
                <w:szCs w:val="22"/>
              </w:rPr>
              <w:t>1</w:t>
            </w:r>
          </w:p>
        </w:tc>
        <w:tc>
          <w:tcPr>
            <w:tcW w:w="567" w:type="dxa"/>
          </w:tcPr>
          <w:p w:rsidR="00050FD4" w:rsidRPr="000210F6" w:rsidRDefault="00050FD4" w:rsidP="00541036">
            <w:pPr>
              <w:jc w:val="center"/>
              <w:rPr>
                <w:szCs w:val="22"/>
              </w:rPr>
            </w:pPr>
            <w:r>
              <w:rPr>
                <w:sz w:val="22"/>
                <w:szCs w:val="22"/>
              </w:rPr>
              <w:t>8</w:t>
            </w:r>
          </w:p>
        </w:tc>
        <w:tc>
          <w:tcPr>
            <w:tcW w:w="425" w:type="dxa"/>
          </w:tcPr>
          <w:p w:rsidR="00050FD4" w:rsidRPr="000210F6" w:rsidRDefault="00050FD4" w:rsidP="00541036">
            <w:pPr>
              <w:jc w:val="center"/>
              <w:rPr>
                <w:szCs w:val="22"/>
              </w:rPr>
            </w:pPr>
            <w:r>
              <w:rPr>
                <w:sz w:val="22"/>
                <w:szCs w:val="22"/>
              </w:rPr>
              <w:t>4</w:t>
            </w:r>
          </w:p>
        </w:tc>
        <w:tc>
          <w:tcPr>
            <w:tcW w:w="500" w:type="dxa"/>
            <w:vMerge w:val="restart"/>
          </w:tcPr>
          <w:p w:rsidR="00050FD4" w:rsidRDefault="00050FD4" w:rsidP="00541036">
            <w:pPr>
              <w:jc w:val="center"/>
              <w:rPr>
                <w:szCs w:val="22"/>
              </w:rPr>
            </w:pPr>
          </w:p>
          <w:p w:rsidR="00050FD4" w:rsidRDefault="00050FD4" w:rsidP="00541036">
            <w:pPr>
              <w:jc w:val="center"/>
              <w:rPr>
                <w:szCs w:val="22"/>
              </w:rPr>
            </w:pPr>
          </w:p>
          <w:p w:rsidR="00050FD4" w:rsidRDefault="00050FD4" w:rsidP="00541036">
            <w:pPr>
              <w:jc w:val="center"/>
              <w:rPr>
                <w:szCs w:val="22"/>
              </w:rPr>
            </w:pPr>
          </w:p>
          <w:p w:rsidR="00050FD4" w:rsidRPr="000210F6" w:rsidRDefault="00050FD4" w:rsidP="00541036">
            <w:pPr>
              <w:jc w:val="center"/>
              <w:rPr>
                <w:szCs w:val="22"/>
              </w:rPr>
            </w:pPr>
            <w:r w:rsidRPr="000210F6">
              <w:rPr>
                <w:sz w:val="22"/>
                <w:szCs w:val="22"/>
              </w:rPr>
              <w:t>1</w:t>
            </w:r>
            <w:r>
              <w:rPr>
                <w:sz w:val="22"/>
                <w:szCs w:val="22"/>
              </w:rPr>
              <w:t>1</w:t>
            </w:r>
          </w:p>
        </w:tc>
        <w:tc>
          <w:tcPr>
            <w:tcW w:w="567" w:type="dxa"/>
            <w:vMerge w:val="restart"/>
          </w:tcPr>
          <w:p w:rsidR="00050FD4" w:rsidRDefault="00050FD4" w:rsidP="00541036">
            <w:pPr>
              <w:jc w:val="center"/>
              <w:rPr>
                <w:szCs w:val="22"/>
              </w:rPr>
            </w:pPr>
          </w:p>
          <w:p w:rsidR="00050FD4" w:rsidRDefault="00050FD4" w:rsidP="00541036">
            <w:pPr>
              <w:jc w:val="center"/>
              <w:rPr>
                <w:szCs w:val="22"/>
              </w:rPr>
            </w:pPr>
          </w:p>
          <w:p w:rsidR="00050FD4" w:rsidRDefault="00050FD4" w:rsidP="00541036">
            <w:pPr>
              <w:jc w:val="center"/>
              <w:rPr>
                <w:szCs w:val="22"/>
              </w:rPr>
            </w:pPr>
          </w:p>
          <w:p w:rsidR="00050FD4" w:rsidRDefault="00050FD4" w:rsidP="00541036">
            <w:pPr>
              <w:jc w:val="center"/>
              <w:rPr>
                <w:szCs w:val="22"/>
              </w:rPr>
            </w:pPr>
            <w:r>
              <w:rPr>
                <w:sz w:val="22"/>
                <w:szCs w:val="22"/>
              </w:rPr>
              <w:t>23</w:t>
            </w:r>
          </w:p>
        </w:tc>
        <w:tc>
          <w:tcPr>
            <w:tcW w:w="567" w:type="dxa"/>
            <w:vMerge w:val="restart"/>
          </w:tcPr>
          <w:p w:rsidR="00050FD4" w:rsidRDefault="00050FD4" w:rsidP="00541036">
            <w:pPr>
              <w:jc w:val="center"/>
              <w:rPr>
                <w:szCs w:val="22"/>
              </w:rPr>
            </w:pPr>
          </w:p>
          <w:p w:rsidR="00050FD4" w:rsidRDefault="00050FD4" w:rsidP="00541036">
            <w:pPr>
              <w:jc w:val="center"/>
              <w:rPr>
                <w:szCs w:val="22"/>
              </w:rPr>
            </w:pPr>
          </w:p>
          <w:p w:rsidR="00050FD4" w:rsidRDefault="00050FD4" w:rsidP="00541036">
            <w:pPr>
              <w:jc w:val="center"/>
              <w:rPr>
                <w:szCs w:val="22"/>
              </w:rPr>
            </w:pPr>
          </w:p>
          <w:p w:rsidR="00050FD4" w:rsidRDefault="00050FD4" w:rsidP="00541036">
            <w:pPr>
              <w:jc w:val="center"/>
              <w:rPr>
                <w:szCs w:val="22"/>
              </w:rPr>
            </w:pPr>
            <w:r>
              <w:rPr>
                <w:sz w:val="22"/>
                <w:szCs w:val="22"/>
              </w:rPr>
              <w:t>11</w:t>
            </w:r>
          </w:p>
        </w:tc>
        <w:tc>
          <w:tcPr>
            <w:tcW w:w="775" w:type="dxa"/>
          </w:tcPr>
          <w:p w:rsidR="00050FD4" w:rsidRPr="000210F6" w:rsidRDefault="00050FD4" w:rsidP="00541036">
            <w:pPr>
              <w:jc w:val="center"/>
              <w:rPr>
                <w:szCs w:val="22"/>
              </w:rPr>
            </w:pPr>
            <w:r>
              <w:rPr>
                <w:sz w:val="22"/>
                <w:szCs w:val="22"/>
              </w:rPr>
              <w:lastRenderedPageBreak/>
              <w:t>4</w:t>
            </w:r>
          </w:p>
        </w:tc>
        <w:tc>
          <w:tcPr>
            <w:tcW w:w="359" w:type="dxa"/>
          </w:tcPr>
          <w:p w:rsidR="00050FD4" w:rsidRPr="000210F6" w:rsidRDefault="00050FD4" w:rsidP="00541036">
            <w:pPr>
              <w:jc w:val="center"/>
              <w:rPr>
                <w:szCs w:val="22"/>
              </w:rPr>
            </w:pPr>
            <w:r>
              <w:rPr>
                <w:szCs w:val="22"/>
              </w:rPr>
              <w:t>1</w:t>
            </w:r>
          </w:p>
        </w:tc>
        <w:tc>
          <w:tcPr>
            <w:tcW w:w="567" w:type="dxa"/>
          </w:tcPr>
          <w:p w:rsidR="00050FD4" w:rsidRDefault="00050FD4" w:rsidP="00541036">
            <w:pPr>
              <w:jc w:val="center"/>
              <w:rPr>
                <w:szCs w:val="22"/>
              </w:rPr>
            </w:pPr>
            <w:r>
              <w:rPr>
                <w:sz w:val="22"/>
                <w:szCs w:val="22"/>
              </w:rPr>
              <w:t>8</w:t>
            </w:r>
          </w:p>
        </w:tc>
        <w:tc>
          <w:tcPr>
            <w:tcW w:w="567" w:type="dxa"/>
          </w:tcPr>
          <w:p w:rsidR="00050FD4" w:rsidRDefault="00050FD4" w:rsidP="00541036">
            <w:pPr>
              <w:jc w:val="center"/>
              <w:rPr>
                <w:szCs w:val="22"/>
              </w:rPr>
            </w:pPr>
            <w:r>
              <w:rPr>
                <w:sz w:val="22"/>
                <w:szCs w:val="22"/>
              </w:rPr>
              <w:t>4</w:t>
            </w:r>
          </w:p>
        </w:tc>
        <w:tc>
          <w:tcPr>
            <w:tcW w:w="567" w:type="dxa"/>
            <w:vMerge w:val="restart"/>
          </w:tcPr>
          <w:p w:rsidR="00050FD4" w:rsidRDefault="00050FD4" w:rsidP="00541036">
            <w:pPr>
              <w:jc w:val="center"/>
              <w:rPr>
                <w:szCs w:val="22"/>
              </w:rPr>
            </w:pPr>
          </w:p>
          <w:p w:rsidR="00050FD4" w:rsidRDefault="00050FD4" w:rsidP="00541036">
            <w:pPr>
              <w:jc w:val="center"/>
              <w:rPr>
                <w:szCs w:val="22"/>
              </w:rPr>
            </w:pPr>
          </w:p>
          <w:p w:rsidR="00050FD4" w:rsidRDefault="00050FD4" w:rsidP="00541036">
            <w:pPr>
              <w:jc w:val="center"/>
              <w:rPr>
                <w:szCs w:val="22"/>
              </w:rPr>
            </w:pPr>
          </w:p>
          <w:p w:rsidR="00050FD4" w:rsidRPr="000210F6" w:rsidRDefault="00050FD4" w:rsidP="00541036">
            <w:pPr>
              <w:jc w:val="center"/>
              <w:rPr>
                <w:szCs w:val="22"/>
              </w:rPr>
            </w:pPr>
            <w:r w:rsidRPr="000210F6">
              <w:rPr>
                <w:sz w:val="22"/>
                <w:szCs w:val="22"/>
              </w:rPr>
              <w:t>1</w:t>
            </w:r>
            <w:r>
              <w:rPr>
                <w:sz w:val="22"/>
                <w:szCs w:val="22"/>
              </w:rPr>
              <w:t>1</w:t>
            </w:r>
          </w:p>
        </w:tc>
        <w:tc>
          <w:tcPr>
            <w:tcW w:w="567" w:type="dxa"/>
            <w:vMerge w:val="restart"/>
          </w:tcPr>
          <w:p w:rsidR="00050FD4" w:rsidRDefault="00050FD4" w:rsidP="00541036">
            <w:pPr>
              <w:jc w:val="center"/>
              <w:rPr>
                <w:szCs w:val="22"/>
              </w:rPr>
            </w:pPr>
          </w:p>
          <w:p w:rsidR="00050FD4" w:rsidRDefault="00050FD4" w:rsidP="00541036">
            <w:pPr>
              <w:jc w:val="center"/>
              <w:rPr>
                <w:szCs w:val="22"/>
              </w:rPr>
            </w:pPr>
          </w:p>
          <w:p w:rsidR="00050FD4" w:rsidRDefault="00050FD4" w:rsidP="00541036">
            <w:pPr>
              <w:jc w:val="center"/>
              <w:rPr>
                <w:szCs w:val="22"/>
              </w:rPr>
            </w:pPr>
          </w:p>
          <w:p w:rsidR="00050FD4" w:rsidRDefault="00050FD4" w:rsidP="00541036">
            <w:pPr>
              <w:jc w:val="center"/>
              <w:rPr>
                <w:szCs w:val="22"/>
              </w:rPr>
            </w:pPr>
            <w:r>
              <w:rPr>
                <w:sz w:val="22"/>
                <w:szCs w:val="22"/>
              </w:rPr>
              <w:t>23</w:t>
            </w:r>
          </w:p>
        </w:tc>
        <w:tc>
          <w:tcPr>
            <w:tcW w:w="567" w:type="dxa"/>
            <w:vMerge w:val="restart"/>
          </w:tcPr>
          <w:p w:rsidR="00050FD4" w:rsidRDefault="00050FD4" w:rsidP="00541036">
            <w:pPr>
              <w:jc w:val="center"/>
              <w:rPr>
                <w:szCs w:val="22"/>
              </w:rPr>
            </w:pPr>
          </w:p>
          <w:p w:rsidR="00050FD4" w:rsidRDefault="00050FD4" w:rsidP="00541036">
            <w:pPr>
              <w:jc w:val="center"/>
              <w:rPr>
                <w:szCs w:val="22"/>
              </w:rPr>
            </w:pPr>
          </w:p>
          <w:p w:rsidR="00050FD4" w:rsidRDefault="00050FD4" w:rsidP="00541036">
            <w:pPr>
              <w:jc w:val="center"/>
              <w:rPr>
                <w:szCs w:val="22"/>
              </w:rPr>
            </w:pPr>
          </w:p>
          <w:p w:rsidR="00050FD4" w:rsidRDefault="00050FD4" w:rsidP="00541036">
            <w:pPr>
              <w:jc w:val="center"/>
              <w:rPr>
                <w:szCs w:val="22"/>
              </w:rPr>
            </w:pPr>
            <w:r>
              <w:rPr>
                <w:sz w:val="22"/>
                <w:szCs w:val="22"/>
              </w:rPr>
              <w:t>11</w:t>
            </w:r>
          </w:p>
        </w:tc>
      </w:tr>
      <w:tr w:rsidR="002E333B" w:rsidRPr="000210F6" w:rsidTr="00211C05">
        <w:trPr>
          <w:cantSplit/>
          <w:jc w:val="center"/>
        </w:trPr>
        <w:tc>
          <w:tcPr>
            <w:tcW w:w="435" w:type="dxa"/>
            <w:vMerge/>
          </w:tcPr>
          <w:p w:rsidR="002E333B" w:rsidRPr="000210F6" w:rsidRDefault="002E333B" w:rsidP="00541036">
            <w:pPr>
              <w:ind w:left="284"/>
              <w:rPr>
                <w:szCs w:val="22"/>
              </w:rPr>
            </w:pPr>
          </w:p>
        </w:tc>
        <w:tc>
          <w:tcPr>
            <w:tcW w:w="1559" w:type="dxa"/>
          </w:tcPr>
          <w:p w:rsidR="002E333B" w:rsidRPr="002F745F" w:rsidRDefault="002E333B" w:rsidP="00541036">
            <w:pPr>
              <w:ind w:right="-212"/>
              <w:rPr>
                <w:sz w:val="20"/>
              </w:rPr>
            </w:pPr>
            <w:r w:rsidRPr="002F745F">
              <w:rPr>
                <w:sz w:val="20"/>
              </w:rPr>
              <w:t>Szigetvár</w:t>
            </w:r>
          </w:p>
          <w:p w:rsidR="002E333B" w:rsidRPr="002F745F" w:rsidRDefault="002E333B" w:rsidP="00541036">
            <w:pPr>
              <w:ind w:right="-212"/>
              <w:rPr>
                <w:sz w:val="20"/>
              </w:rPr>
            </w:pPr>
            <w:r w:rsidRPr="002F745F">
              <w:rPr>
                <w:sz w:val="20"/>
              </w:rPr>
              <w:t>UtcaiTagóvoda</w:t>
            </w:r>
          </w:p>
        </w:tc>
        <w:tc>
          <w:tcPr>
            <w:tcW w:w="567" w:type="dxa"/>
          </w:tcPr>
          <w:p w:rsidR="002E333B" w:rsidRPr="000210F6" w:rsidRDefault="002E333B" w:rsidP="00541036">
            <w:pPr>
              <w:jc w:val="center"/>
              <w:rPr>
                <w:szCs w:val="22"/>
              </w:rPr>
            </w:pPr>
            <w:r w:rsidRPr="000210F6">
              <w:rPr>
                <w:sz w:val="22"/>
                <w:szCs w:val="22"/>
              </w:rPr>
              <w:t>2</w:t>
            </w:r>
          </w:p>
        </w:tc>
        <w:tc>
          <w:tcPr>
            <w:tcW w:w="351" w:type="dxa"/>
          </w:tcPr>
          <w:p w:rsidR="002E333B" w:rsidRPr="000210F6" w:rsidRDefault="002E333B" w:rsidP="00541036">
            <w:pPr>
              <w:jc w:val="center"/>
              <w:rPr>
                <w:szCs w:val="22"/>
              </w:rPr>
            </w:pPr>
          </w:p>
        </w:tc>
        <w:tc>
          <w:tcPr>
            <w:tcW w:w="567" w:type="dxa"/>
          </w:tcPr>
          <w:p w:rsidR="002E333B" w:rsidRPr="000210F6" w:rsidRDefault="002E333B" w:rsidP="00541036">
            <w:pPr>
              <w:jc w:val="center"/>
              <w:rPr>
                <w:szCs w:val="22"/>
              </w:rPr>
            </w:pPr>
            <w:r>
              <w:rPr>
                <w:szCs w:val="22"/>
              </w:rPr>
              <w:t>4</w:t>
            </w:r>
          </w:p>
        </w:tc>
        <w:tc>
          <w:tcPr>
            <w:tcW w:w="425" w:type="dxa"/>
          </w:tcPr>
          <w:p w:rsidR="002E333B" w:rsidRPr="000210F6" w:rsidRDefault="002E333B" w:rsidP="00541036">
            <w:pPr>
              <w:jc w:val="center"/>
              <w:rPr>
                <w:szCs w:val="22"/>
              </w:rPr>
            </w:pPr>
            <w:r>
              <w:rPr>
                <w:szCs w:val="22"/>
              </w:rPr>
              <w:t>2</w:t>
            </w:r>
          </w:p>
        </w:tc>
        <w:tc>
          <w:tcPr>
            <w:tcW w:w="500" w:type="dxa"/>
            <w:vMerge/>
          </w:tcPr>
          <w:p w:rsidR="002E333B" w:rsidRPr="000210F6" w:rsidRDefault="002E333B" w:rsidP="00541036">
            <w:pPr>
              <w:jc w:val="center"/>
              <w:rPr>
                <w:szCs w:val="22"/>
              </w:rPr>
            </w:pPr>
          </w:p>
        </w:tc>
        <w:tc>
          <w:tcPr>
            <w:tcW w:w="567" w:type="dxa"/>
            <w:vMerge/>
          </w:tcPr>
          <w:p w:rsidR="002E333B" w:rsidRPr="000210F6" w:rsidRDefault="002E333B" w:rsidP="00541036">
            <w:pPr>
              <w:jc w:val="center"/>
              <w:rPr>
                <w:szCs w:val="22"/>
              </w:rPr>
            </w:pPr>
          </w:p>
        </w:tc>
        <w:tc>
          <w:tcPr>
            <w:tcW w:w="567" w:type="dxa"/>
            <w:vMerge/>
          </w:tcPr>
          <w:p w:rsidR="002E333B" w:rsidRPr="000210F6" w:rsidRDefault="002E333B" w:rsidP="00541036">
            <w:pPr>
              <w:jc w:val="center"/>
              <w:rPr>
                <w:szCs w:val="22"/>
              </w:rPr>
            </w:pPr>
          </w:p>
        </w:tc>
        <w:tc>
          <w:tcPr>
            <w:tcW w:w="775" w:type="dxa"/>
          </w:tcPr>
          <w:p w:rsidR="002E333B" w:rsidRPr="000210F6" w:rsidRDefault="002E333B" w:rsidP="00541036">
            <w:pPr>
              <w:jc w:val="center"/>
              <w:rPr>
                <w:szCs w:val="22"/>
              </w:rPr>
            </w:pPr>
            <w:r>
              <w:rPr>
                <w:sz w:val="22"/>
                <w:szCs w:val="22"/>
              </w:rPr>
              <w:t>2</w:t>
            </w:r>
          </w:p>
        </w:tc>
        <w:tc>
          <w:tcPr>
            <w:tcW w:w="359" w:type="dxa"/>
          </w:tcPr>
          <w:p w:rsidR="002E333B" w:rsidRPr="000210F6" w:rsidRDefault="002E333B" w:rsidP="00541036">
            <w:pPr>
              <w:jc w:val="center"/>
              <w:rPr>
                <w:szCs w:val="22"/>
              </w:rPr>
            </w:pPr>
          </w:p>
        </w:tc>
        <w:tc>
          <w:tcPr>
            <w:tcW w:w="567" w:type="dxa"/>
          </w:tcPr>
          <w:p w:rsidR="002E333B" w:rsidRDefault="002E333B" w:rsidP="00541036">
            <w:pPr>
              <w:jc w:val="center"/>
              <w:rPr>
                <w:szCs w:val="22"/>
              </w:rPr>
            </w:pPr>
            <w:r>
              <w:rPr>
                <w:szCs w:val="22"/>
              </w:rPr>
              <w:t>4</w:t>
            </w:r>
          </w:p>
        </w:tc>
        <w:tc>
          <w:tcPr>
            <w:tcW w:w="567" w:type="dxa"/>
          </w:tcPr>
          <w:p w:rsidR="002E333B" w:rsidRDefault="002E333B" w:rsidP="00541036">
            <w:pPr>
              <w:jc w:val="center"/>
              <w:rPr>
                <w:szCs w:val="22"/>
              </w:rPr>
            </w:pPr>
            <w:r>
              <w:rPr>
                <w:szCs w:val="22"/>
              </w:rPr>
              <w:t>2</w:t>
            </w:r>
          </w:p>
        </w:tc>
        <w:tc>
          <w:tcPr>
            <w:tcW w:w="567" w:type="dxa"/>
            <w:vMerge/>
          </w:tcPr>
          <w:p w:rsidR="002E333B" w:rsidRPr="000210F6" w:rsidRDefault="002E333B" w:rsidP="00541036">
            <w:pPr>
              <w:jc w:val="center"/>
              <w:rPr>
                <w:szCs w:val="22"/>
              </w:rPr>
            </w:pPr>
          </w:p>
        </w:tc>
        <w:tc>
          <w:tcPr>
            <w:tcW w:w="567" w:type="dxa"/>
            <w:vMerge/>
          </w:tcPr>
          <w:p w:rsidR="002E333B" w:rsidRDefault="002E333B" w:rsidP="00541036">
            <w:pPr>
              <w:jc w:val="center"/>
              <w:rPr>
                <w:szCs w:val="22"/>
              </w:rPr>
            </w:pPr>
          </w:p>
        </w:tc>
        <w:tc>
          <w:tcPr>
            <w:tcW w:w="567" w:type="dxa"/>
            <w:vMerge/>
          </w:tcPr>
          <w:p w:rsidR="002E333B" w:rsidRDefault="002E333B" w:rsidP="00541036">
            <w:pPr>
              <w:jc w:val="center"/>
              <w:rPr>
                <w:szCs w:val="22"/>
              </w:rPr>
            </w:pPr>
          </w:p>
        </w:tc>
      </w:tr>
      <w:tr w:rsidR="002E333B" w:rsidRPr="000210F6" w:rsidTr="00211C05">
        <w:trPr>
          <w:cantSplit/>
          <w:jc w:val="center"/>
        </w:trPr>
        <w:tc>
          <w:tcPr>
            <w:tcW w:w="435" w:type="dxa"/>
            <w:vMerge/>
          </w:tcPr>
          <w:p w:rsidR="002E333B" w:rsidRPr="000210F6" w:rsidRDefault="002E333B" w:rsidP="00541036">
            <w:pPr>
              <w:ind w:left="284"/>
              <w:rPr>
                <w:szCs w:val="22"/>
              </w:rPr>
            </w:pPr>
          </w:p>
        </w:tc>
        <w:tc>
          <w:tcPr>
            <w:tcW w:w="1559" w:type="dxa"/>
          </w:tcPr>
          <w:p w:rsidR="002E333B" w:rsidRPr="002F745F" w:rsidRDefault="002E333B" w:rsidP="00541036">
            <w:pPr>
              <w:rPr>
                <w:sz w:val="20"/>
              </w:rPr>
            </w:pPr>
            <w:r w:rsidRPr="002F745F">
              <w:rPr>
                <w:sz w:val="20"/>
              </w:rPr>
              <w:t>Madár Utcai Tagóvoda</w:t>
            </w:r>
          </w:p>
        </w:tc>
        <w:tc>
          <w:tcPr>
            <w:tcW w:w="567" w:type="dxa"/>
          </w:tcPr>
          <w:p w:rsidR="002E333B" w:rsidRPr="000210F6" w:rsidRDefault="002E333B" w:rsidP="00541036">
            <w:pPr>
              <w:jc w:val="center"/>
              <w:rPr>
                <w:szCs w:val="22"/>
              </w:rPr>
            </w:pPr>
            <w:r w:rsidRPr="000210F6">
              <w:rPr>
                <w:sz w:val="22"/>
                <w:szCs w:val="22"/>
              </w:rPr>
              <w:t>5</w:t>
            </w:r>
          </w:p>
        </w:tc>
        <w:tc>
          <w:tcPr>
            <w:tcW w:w="351" w:type="dxa"/>
          </w:tcPr>
          <w:p w:rsidR="002E333B" w:rsidRPr="000210F6" w:rsidRDefault="002E333B" w:rsidP="00541036">
            <w:pPr>
              <w:jc w:val="center"/>
              <w:rPr>
                <w:szCs w:val="22"/>
              </w:rPr>
            </w:pPr>
          </w:p>
        </w:tc>
        <w:tc>
          <w:tcPr>
            <w:tcW w:w="567" w:type="dxa"/>
          </w:tcPr>
          <w:p w:rsidR="002E333B" w:rsidRPr="000210F6" w:rsidRDefault="002E333B" w:rsidP="00541036">
            <w:pPr>
              <w:jc w:val="center"/>
              <w:rPr>
                <w:szCs w:val="22"/>
              </w:rPr>
            </w:pPr>
            <w:r>
              <w:rPr>
                <w:szCs w:val="22"/>
              </w:rPr>
              <w:t>10</w:t>
            </w:r>
          </w:p>
        </w:tc>
        <w:tc>
          <w:tcPr>
            <w:tcW w:w="425" w:type="dxa"/>
          </w:tcPr>
          <w:p w:rsidR="002E333B" w:rsidRPr="000210F6" w:rsidRDefault="002E333B" w:rsidP="00541036">
            <w:pPr>
              <w:jc w:val="center"/>
              <w:rPr>
                <w:szCs w:val="22"/>
              </w:rPr>
            </w:pPr>
            <w:r>
              <w:rPr>
                <w:szCs w:val="22"/>
              </w:rPr>
              <w:t>5</w:t>
            </w:r>
          </w:p>
        </w:tc>
        <w:tc>
          <w:tcPr>
            <w:tcW w:w="500" w:type="dxa"/>
            <w:vMerge/>
          </w:tcPr>
          <w:p w:rsidR="002E333B" w:rsidRPr="000210F6" w:rsidRDefault="002E333B" w:rsidP="00541036">
            <w:pPr>
              <w:jc w:val="center"/>
              <w:rPr>
                <w:szCs w:val="22"/>
              </w:rPr>
            </w:pPr>
          </w:p>
        </w:tc>
        <w:tc>
          <w:tcPr>
            <w:tcW w:w="567" w:type="dxa"/>
            <w:vMerge/>
          </w:tcPr>
          <w:p w:rsidR="002E333B" w:rsidRDefault="002E333B" w:rsidP="00541036">
            <w:pPr>
              <w:jc w:val="center"/>
              <w:rPr>
                <w:szCs w:val="22"/>
              </w:rPr>
            </w:pPr>
          </w:p>
        </w:tc>
        <w:tc>
          <w:tcPr>
            <w:tcW w:w="567" w:type="dxa"/>
            <w:vMerge/>
          </w:tcPr>
          <w:p w:rsidR="002E333B" w:rsidRDefault="002E333B" w:rsidP="00541036">
            <w:pPr>
              <w:jc w:val="center"/>
              <w:rPr>
                <w:szCs w:val="22"/>
              </w:rPr>
            </w:pPr>
          </w:p>
        </w:tc>
        <w:tc>
          <w:tcPr>
            <w:tcW w:w="775" w:type="dxa"/>
          </w:tcPr>
          <w:p w:rsidR="002E333B" w:rsidRPr="000210F6" w:rsidRDefault="002E333B" w:rsidP="00541036">
            <w:pPr>
              <w:jc w:val="center"/>
              <w:rPr>
                <w:szCs w:val="22"/>
              </w:rPr>
            </w:pPr>
            <w:r>
              <w:rPr>
                <w:sz w:val="22"/>
                <w:szCs w:val="22"/>
              </w:rPr>
              <w:t>5</w:t>
            </w:r>
          </w:p>
        </w:tc>
        <w:tc>
          <w:tcPr>
            <w:tcW w:w="359" w:type="dxa"/>
          </w:tcPr>
          <w:p w:rsidR="002E333B" w:rsidRPr="000210F6" w:rsidRDefault="002E333B" w:rsidP="00541036">
            <w:pPr>
              <w:jc w:val="center"/>
              <w:rPr>
                <w:szCs w:val="22"/>
              </w:rPr>
            </w:pPr>
          </w:p>
        </w:tc>
        <w:tc>
          <w:tcPr>
            <w:tcW w:w="567" w:type="dxa"/>
          </w:tcPr>
          <w:p w:rsidR="002E333B" w:rsidRDefault="002E333B" w:rsidP="00541036">
            <w:pPr>
              <w:jc w:val="center"/>
              <w:rPr>
                <w:szCs w:val="22"/>
              </w:rPr>
            </w:pPr>
            <w:r>
              <w:rPr>
                <w:szCs w:val="22"/>
              </w:rPr>
              <w:t>10</w:t>
            </w:r>
          </w:p>
        </w:tc>
        <w:tc>
          <w:tcPr>
            <w:tcW w:w="567" w:type="dxa"/>
          </w:tcPr>
          <w:p w:rsidR="002E333B" w:rsidRDefault="002E333B" w:rsidP="00541036">
            <w:pPr>
              <w:jc w:val="center"/>
              <w:rPr>
                <w:szCs w:val="22"/>
              </w:rPr>
            </w:pPr>
            <w:r>
              <w:rPr>
                <w:szCs w:val="22"/>
              </w:rPr>
              <w:t>5</w:t>
            </w:r>
          </w:p>
        </w:tc>
        <w:tc>
          <w:tcPr>
            <w:tcW w:w="567" w:type="dxa"/>
            <w:vMerge/>
          </w:tcPr>
          <w:p w:rsidR="002E333B" w:rsidRPr="000210F6" w:rsidRDefault="002E333B" w:rsidP="00541036">
            <w:pPr>
              <w:jc w:val="center"/>
              <w:rPr>
                <w:szCs w:val="22"/>
              </w:rPr>
            </w:pPr>
          </w:p>
        </w:tc>
        <w:tc>
          <w:tcPr>
            <w:tcW w:w="567" w:type="dxa"/>
            <w:vMerge/>
          </w:tcPr>
          <w:p w:rsidR="002E333B" w:rsidRDefault="002E333B" w:rsidP="00541036">
            <w:pPr>
              <w:jc w:val="center"/>
              <w:rPr>
                <w:szCs w:val="22"/>
              </w:rPr>
            </w:pPr>
          </w:p>
        </w:tc>
        <w:tc>
          <w:tcPr>
            <w:tcW w:w="567" w:type="dxa"/>
            <w:vMerge/>
          </w:tcPr>
          <w:p w:rsidR="002E333B" w:rsidRDefault="002E333B" w:rsidP="00541036">
            <w:pPr>
              <w:jc w:val="center"/>
              <w:rPr>
                <w:szCs w:val="22"/>
              </w:rPr>
            </w:pPr>
          </w:p>
        </w:tc>
      </w:tr>
      <w:tr w:rsidR="002E333B" w:rsidRPr="00AC5463" w:rsidTr="00211C05">
        <w:trPr>
          <w:cantSplit/>
          <w:jc w:val="center"/>
        </w:trPr>
        <w:tc>
          <w:tcPr>
            <w:tcW w:w="435" w:type="dxa"/>
            <w:vMerge w:val="restart"/>
          </w:tcPr>
          <w:p w:rsidR="002E333B" w:rsidRPr="000210F6" w:rsidRDefault="002E333B" w:rsidP="00006408">
            <w:pPr>
              <w:rPr>
                <w:szCs w:val="22"/>
              </w:rPr>
            </w:pPr>
            <w:r>
              <w:rPr>
                <w:szCs w:val="22"/>
              </w:rPr>
              <w:t>3.</w:t>
            </w:r>
          </w:p>
        </w:tc>
        <w:tc>
          <w:tcPr>
            <w:tcW w:w="1559" w:type="dxa"/>
          </w:tcPr>
          <w:p w:rsidR="002E333B" w:rsidRPr="002F745F" w:rsidRDefault="002E333B" w:rsidP="00541036">
            <w:pPr>
              <w:rPr>
                <w:b/>
                <w:sz w:val="20"/>
              </w:rPr>
            </w:pPr>
            <w:r w:rsidRPr="002F745F">
              <w:rPr>
                <w:b/>
                <w:sz w:val="20"/>
              </w:rPr>
              <w:t>Kaposvári Tar Csatár Központi Óvoda</w:t>
            </w:r>
          </w:p>
        </w:tc>
        <w:tc>
          <w:tcPr>
            <w:tcW w:w="567" w:type="dxa"/>
          </w:tcPr>
          <w:p w:rsidR="002E333B" w:rsidRPr="000210F6" w:rsidRDefault="002E333B" w:rsidP="00541036">
            <w:pPr>
              <w:jc w:val="center"/>
              <w:rPr>
                <w:szCs w:val="22"/>
              </w:rPr>
            </w:pPr>
            <w:r w:rsidRPr="000210F6">
              <w:rPr>
                <w:sz w:val="22"/>
                <w:szCs w:val="22"/>
              </w:rPr>
              <w:t>4</w:t>
            </w:r>
          </w:p>
        </w:tc>
        <w:tc>
          <w:tcPr>
            <w:tcW w:w="351" w:type="dxa"/>
          </w:tcPr>
          <w:p w:rsidR="002E333B" w:rsidRPr="000210F6" w:rsidRDefault="002E333B" w:rsidP="00541036">
            <w:pPr>
              <w:jc w:val="center"/>
              <w:rPr>
                <w:szCs w:val="22"/>
              </w:rPr>
            </w:pPr>
            <w:r>
              <w:rPr>
                <w:sz w:val="22"/>
                <w:szCs w:val="22"/>
              </w:rPr>
              <w:t>1</w:t>
            </w:r>
          </w:p>
        </w:tc>
        <w:tc>
          <w:tcPr>
            <w:tcW w:w="567" w:type="dxa"/>
          </w:tcPr>
          <w:p w:rsidR="002E333B" w:rsidRPr="000210F6" w:rsidRDefault="002E333B" w:rsidP="00541036">
            <w:pPr>
              <w:jc w:val="center"/>
              <w:rPr>
                <w:szCs w:val="22"/>
              </w:rPr>
            </w:pPr>
            <w:r>
              <w:rPr>
                <w:sz w:val="22"/>
                <w:szCs w:val="22"/>
              </w:rPr>
              <w:t>8</w:t>
            </w:r>
          </w:p>
        </w:tc>
        <w:tc>
          <w:tcPr>
            <w:tcW w:w="425" w:type="dxa"/>
          </w:tcPr>
          <w:p w:rsidR="002E333B" w:rsidRPr="000210F6" w:rsidRDefault="002E333B" w:rsidP="00541036">
            <w:pPr>
              <w:jc w:val="center"/>
              <w:rPr>
                <w:szCs w:val="22"/>
              </w:rPr>
            </w:pPr>
            <w:r>
              <w:rPr>
                <w:sz w:val="22"/>
                <w:szCs w:val="22"/>
              </w:rPr>
              <w:t>4</w:t>
            </w:r>
          </w:p>
        </w:tc>
        <w:tc>
          <w:tcPr>
            <w:tcW w:w="500" w:type="dxa"/>
            <w:vMerge w:val="restart"/>
          </w:tcPr>
          <w:p w:rsidR="002E333B" w:rsidRPr="00AC5463" w:rsidRDefault="002E333B" w:rsidP="00541036">
            <w:pPr>
              <w:jc w:val="center"/>
              <w:rPr>
                <w:b/>
                <w:szCs w:val="22"/>
              </w:rPr>
            </w:pPr>
          </w:p>
          <w:p w:rsidR="002E333B" w:rsidRPr="00AC5463" w:rsidRDefault="002E333B" w:rsidP="00541036">
            <w:pPr>
              <w:jc w:val="center"/>
              <w:rPr>
                <w:b/>
                <w:szCs w:val="22"/>
              </w:rPr>
            </w:pPr>
          </w:p>
          <w:p w:rsidR="002E333B" w:rsidRPr="00AC5463" w:rsidRDefault="002E333B" w:rsidP="00541036">
            <w:pPr>
              <w:jc w:val="center"/>
              <w:rPr>
                <w:b/>
                <w:szCs w:val="22"/>
              </w:rPr>
            </w:pPr>
          </w:p>
          <w:p w:rsidR="002E333B" w:rsidRPr="00AC5463" w:rsidRDefault="002E333B" w:rsidP="00756A3F">
            <w:pPr>
              <w:rPr>
                <w:b/>
                <w:szCs w:val="22"/>
              </w:rPr>
            </w:pPr>
            <w:r w:rsidRPr="00AC5463">
              <w:rPr>
                <w:b/>
                <w:sz w:val="22"/>
                <w:szCs w:val="22"/>
              </w:rPr>
              <w:t>12</w:t>
            </w:r>
          </w:p>
        </w:tc>
        <w:tc>
          <w:tcPr>
            <w:tcW w:w="567" w:type="dxa"/>
            <w:vMerge w:val="restart"/>
          </w:tcPr>
          <w:p w:rsidR="002E333B" w:rsidRPr="00AC5463" w:rsidRDefault="002E333B" w:rsidP="00541036">
            <w:pPr>
              <w:jc w:val="center"/>
              <w:rPr>
                <w:b/>
                <w:szCs w:val="22"/>
              </w:rPr>
            </w:pPr>
          </w:p>
          <w:p w:rsidR="002E333B" w:rsidRPr="00AC5463" w:rsidRDefault="002E333B" w:rsidP="00541036">
            <w:pPr>
              <w:jc w:val="center"/>
              <w:rPr>
                <w:b/>
                <w:szCs w:val="22"/>
              </w:rPr>
            </w:pPr>
          </w:p>
          <w:p w:rsidR="002E333B" w:rsidRPr="00AC5463" w:rsidRDefault="002E333B" w:rsidP="00541036">
            <w:pPr>
              <w:jc w:val="center"/>
              <w:rPr>
                <w:b/>
                <w:szCs w:val="22"/>
              </w:rPr>
            </w:pPr>
          </w:p>
          <w:p w:rsidR="002E333B" w:rsidRPr="00AC5463" w:rsidRDefault="002E333B" w:rsidP="00541036">
            <w:pPr>
              <w:jc w:val="center"/>
              <w:rPr>
                <w:b/>
                <w:szCs w:val="22"/>
              </w:rPr>
            </w:pPr>
            <w:r w:rsidRPr="00AC5463">
              <w:rPr>
                <w:b/>
                <w:sz w:val="22"/>
                <w:szCs w:val="22"/>
              </w:rPr>
              <w:t>25</w:t>
            </w:r>
          </w:p>
        </w:tc>
        <w:tc>
          <w:tcPr>
            <w:tcW w:w="567" w:type="dxa"/>
            <w:vMerge w:val="restart"/>
          </w:tcPr>
          <w:p w:rsidR="002E333B" w:rsidRPr="00AC5463" w:rsidRDefault="002E333B" w:rsidP="00541036">
            <w:pPr>
              <w:jc w:val="center"/>
              <w:rPr>
                <w:b/>
                <w:szCs w:val="22"/>
              </w:rPr>
            </w:pPr>
          </w:p>
          <w:p w:rsidR="002E333B" w:rsidRPr="00AC5463" w:rsidRDefault="002E333B" w:rsidP="00541036">
            <w:pPr>
              <w:jc w:val="center"/>
              <w:rPr>
                <w:b/>
                <w:szCs w:val="22"/>
              </w:rPr>
            </w:pPr>
          </w:p>
          <w:p w:rsidR="002E333B" w:rsidRPr="00AC5463" w:rsidRDefault="002E333B" w:rsidP="00541036">
            <w:pPr>
              <w:jc w:val="center"/>
              <w:rPr>
                <w:b/>
                <w:szCs w:val="22"/>
              </w:rPr>
            </w:pPr>
          </w:p>
          <w:p w:rsidR="002E333B" w:rsidRPr="00AC5463" w:rsidRDefault="002E333B" w:rsidP="00541036">
            <w:pPr>
              <w:jc w:val="center"/>
              <w:rPr>
                <w:b/>
                <w:szCs w:val="22"/>
              </w:rPr>
            </w:pPr>
            <w:r w:rsidRPr="00AC5463">
              <w:rPr>
                <w:b/>
                <w:sz w:val="22"/>
                <w:szCs w:val="22"/>
              </w:rPr>
              <w:t>12</w:t>
            </w:r>
          </w:p>
        </w:tc>
        <w:tc>
          <w:tcPr>
            <w:tcW w:w="775" w:type="dxa"/>
          </w:tcPr>
          <w:p w:rsidR="002E333B" w:rsidRPr="000210F6" w:rsidRDefault="002E333B" w:rsidP="00541036">
            <w:pPr>
              <w:jc w:val="center"/>
              <w:rPr>
                <w:szCs w:val="22"/>
              </w:rPr>
            </w:pPr>
            <w:r>
              <w:rPr>
                <w:sz w:val="22"/>
                <w:szCs w:val="22"/>
              </w:rPr>
              <w:t>4</w:t>
            </w:r>
          </w:p>
        </w:tc>
        <w:tc>
          <w:tcPr>
            <w:tcW w:w="359" w:type="dxa"/>
          </w:tcPr>
          <w:p w:rsidR="002E333B" w:rsidRPr="000210F6" w:rsidRDefault="002E333B" w:rsidP="00541036">
            <w:pPr>
              <w:jc w:val="center"/>
              <w:rPr>
                <w:szCs w:val="22"/>
              </w:rPr>
            </w:pPr>
            <w:r>
              <w:rPr>
                <w:szCs w:val="22"/>
              </w:rPr>
              <w:t>1</w:t>
            </w:r>
          </w:p>
        </w:tc>
        <w:tc>
          <w:tcPr>
            <w:tcW w:w="567" w:type="dxa"/>
          </w:tcPr>
          <w:p w:rsidR="002E333B" w:rsidRDefault="002E333B" w:rsidP="00541036">
            <w:pPr>
              <w:jc w:val="center"/>
              <w:rPr>
                <w:szCs w:val="22"/>
              </w:rPr>
            </w:pPr>
            <w:r>
              <w:rPr>
                <w:sz w:val="22"/>
                <w:szCs w:val="22"/>
              </w:rPr>
              <w:t>8</w:t>
            </w:r>
          </w:p>
        </w:tc>
        <w:tc>
          <w:tcPr>
            <w:tcW w:w="567" w:type="dxa"/>
          </w:tcPr>
          <w:p w:rsidR="002E333B" w:rsidRDefault="002E333B" w:rsidP="00541036">
            <w:pPr>
              <w:jc w:val="center"/>
              <w:rPr>
                <w:szCs w:val="22"/>
              </w:rPr>
            </w:pPr>
            <w:r>
              <w:rPr>
                <w:sz w:val="22"/>
                <w:szCs w:val="22"/>
              </w:rPr>
              <w:t>4</w:t>
            </w:r>
          </w:p>
        </w:tc>
        <w:tc>
          <w:tcPr>
            <w:tcW w:w="567" w:type="dxa"/>
            <w:vMerge w:val="restart"/>
          </w:tcPr>
          <w:p w:rsidR="002E333B" w:rsidRPr="00AC5463" w:rsidRDefault="002E333B" w:rsidP="00AC5463">
            <w:pPr>
              <w:jc w:val="center"/>
              <w:rPr>
                <w:b/>
                <w:szCs w:val="22"/>
              </w:rPr>
            </w:pPr>
          </w:p>
          <w:p w:rsidR="00AC5463" w:rsidRDefault="00AC5463" w:rsidP="00AC5463">
            <w:pPr>
              <w:rPr>
                <w:b/>
                <w:szCs w:val="22"/>
              </w:rPr>
            </w:pPr>
          </w:p>
          <w:p w:rsidR="00AC5463" w:rsidRPr="00AC5463" w:rsidRDefault="00AC5463" w:rsidP="00AC5463">
            <w:pPr>
              <w:rPr>
                <w:b/>
                <w:szCs w:val="22"/>
              </w:rPr>
            </w:pPr>
          </w:p>
          <w:p w:rsidR="00050FD4" w:rsidRPr="00AC5463" w:rsidRDefault="00050FD4" w:rsidP="00AC5463">
            <w:pPr>
              <w:rPr>
                <w:b/>
                <w:szCs w:val="22"/>
              </w:rPr>
            </w:pPr>
            <w:r w:rsidRPr="00AC5463">
              <w:rPr>
                <w:b/>
                <w:szCs w:val="22"/>
              </w:rPr>
              <w:t>13</w:t>
            </w:r>
          </w:p>
        </w:tc>
        <w:tc>
          <w:tcPr>
            <w:tcW w:w="567" w:type="dxa"/>
            <w:vMerge w:val="restart"/>
          </w:tcPr>
          <w:p w:rsidR="002E333B" w:rsidRPr="00AC5463" w:rsidRDefault="002E333B" w:rsidP="00AC5463">
            <w:pPr>
              <w:jc w:val="center"/>
              <w:rPr>
                <w:b/>
                <w:szCs w:val="22"/>
              </w:rPr>
            </w:pPr>
          </w:p>
          <w:p w:rsidR="00050FD4" w:rsidRPr="00AC5463" w:rsidRDefault="00050FD4" w:rsidP="00AC5463">
            <w:pPr>
              <w:jc w:val="center"/>
              <w:rPr>
                <w:b/>
                <w:szCs w:val="22"/>
              </w:rPr>
            </w:pPr>
          </w:p>
          <w:p w:rsidR="00050FD4" w:rsidRPr="00AC5463" w:rsidRDefault="00050FD4" w:rsidP="00AC5463">
            <w:pPr>
              <w:jc w:val="center"/>
              <w:rPr>
                <w:b/>
                <w:szCs w:val="22"/>
              </w:rPr>
            </w:pPr>
          </w:p>
          <w:p w:rsidR="00050FD4" w:rsidRPr="00AC5463" w:rsidRDefault="00050FD4" w:rsidP="00AC5463">
            <w:pPr>
              <w:jc w:val="center"/>
              <w:rPr>
                <w:b/>
                <w:szCs w:val="22"/>
              </w:rPr>
            </w:pPr>
            <w:r w:rsidRPr="00AC5463">
              <w:rPr>
                <w:b/>
                <w:sz w:val="22"/>
                <w:szCs w:val="22"/>
              </w:rPr>
              <w:t>27</w:t>
            </w:r>
          </w:p>
        </w:tc>
        <w:tc>
          <w:tcPr>
            <w:tcW w:w="567" w:type="dxa"/>
            <w:vMerge w:val="restart"/>
          </w:tcPr>
          <w:p w:rsidR="002E333B" w:rsidRPr="00AC5463" w:rsidRDefault="002E333B" w:rsidP="00AC5463">
            <w:pPr>
              <w:jc w:val="center"/>
              <w:rPr>
                <w:b/>
                <w:szCs w:val="22"/>
              </w:rPr>
            </w:pPr>
          </w:p>
          <w:p w:rsidR="00AC5463" w:rsidRPr="00AC5463" w:rsidRDefault="00AC5463" w:rsidP="00AC5463">
            <w:pPr>
              <w:jc w:val="center"/>
              <w:rPr>
                <w:b/>
                <w:szCs w:val="22"/>
              </w:rPr>
            </w:pPr>
          </w:p>
          <w:p w:rsidR="00AC5463" w:rsidRPr="00AC5463" w:rsidRDefault="00AC5463" w:rsidP="00AC5463">
            <w:pPr>
              <w:jc w:val="center"/>
              <w:rPr>
                <w:b/>
                <w:szCs w:val="22"/>
              </w:rPr>
            </w:pPr>
          </w:p>
          <w:p w:rsidR="00AC5463" w:rsidRPr="00AC5463" w:rsidRDefault="00AC5463" w:rsidP="00AC5463">
            <w:pPr>
              <w:jc w:val="center"/>
              <w:rPr>
                <w:b/>
                <w:szCs w:val="22"/>
              </w:rPr>
            </w:pPr>
            <w:r w:rsidRPr="00AC5463">
              <w:rPr>
                <w:b/>
                <w:sz w:val="22"/>
                <w:szCs w:val="22"/>
              </w:rPr>
              <w:t>13</w:t>
            </w:r>
          </w:p>
        </w:tc>
      </w:tr>
      <w:tr w:rsidR="002E333B" w:rsidRPr="00AC5463" w:rsidTr="00211C05">
        <w:trPr>
          <w:cantSplit/>
          <w:jc w:val="center"/>
        </w:trPr>
        <w:tc>
          <w:tcPr>
            <w:tcW w:w="435" w:type="dxa"/>
            <w:vMerge/>
          </w:tcPr>
          <w:p w:rsidR="002E333B" w:rsidRPr="000210F6" w:rsidRDefault="002E333B" w:rsidP="005A405C">
            <w:pPr>
              <w:numPr>
                <w:ilvl w:val="0"/>
                <w:numId w:val="13"/>
              </w:numPr>
              <w:rPr>
                <w:szCs w:val="22"/>
              </w:rPr>
            </w:pPr>
          </w:p>
        </w:tc>
        <w:tc>
          <w:tcPr>
            <w:tcW w:w="1559" w:type="dxa"/>
          </w:tcPr>
          <w:p w:rsidR="002E333B" w:rsidRPr="002F745F" w:rsidRDefault="002E333B" w:rsidP="00541036">
            <w:pPr>
              <w:rPr>
                <w:sz w:val="20"/>
              </w:rPr>
            </w:pPr>
            <w:r w:rsidRPr="002F745F">
              <w:rPr>
                <w:sz w:val="20"/>
              </w:rPr>
              <w:t>Szántó Utcai Tagóvoda</w:t>
            </w:r>
          </w:p>
        </w:tc>
        <w:tc>
          <w:tcPr>
            <w:tcW w:w="567" w:type="dxa"/>
          </w:tcPr>
          <w:p w:rsidR="002E333B" w:rsidRPr="000210F6" w:rsidRDefault="002E333B" w:rsidP="00541036">
            <w:pPr>
              <w:jc w:val="center"/>
              <w:rPr>
                <w:szCs w:val="22"/>
              </w:rPr>
            </w:pPr>
            <w:r w:rsidRPr="000210F6">
              <w:rPr>
                <w:sz w:val="22"/>
                <w:szCs w:val="22"/>
              </w:rPr>
              <w:t>4</w:t>
            </w:r>
          </w:p>
        </w:tc>
        <w:tc>
          <w:tcPr>
            <w:tcW w:w="351" w:type="dxa"/>
          </w:tcPr>
          <w:p w:rsidR="002E333B" w:rsidRPr="000210F6" w:rsidRDefault="002E333B" w:rsidP="00541036">
            <w:pPr>
              <w:jc w:val="center"/>
              <w:rPr>
                <w:szCs w:val="22"/>
              </w:rPr>
            </w:pPr>
          </w:p>
        </w:tc>
        <w:tc>
          <w:tcPr>
            <w:tcW w:w="567" w:type="dxa"/>
          </w:tcPr>
          <w:p w:rsidR="002E333B" w:rsidRPr="000210F6" w:rsidRDefault="002E333B" w:rsidP="00541036">
            <w:pPr>
              <w:jc w:val="center"/>
              <w:rPr>
                <w:szCs w:val="22"/>
              </w:rPr>
            </w:pPr>
            <w:r>
              <w:rPr>
                <w:szCs w:val="22"/>
              </w:rPr>
              <w:t>8</w:t>
            </w:r>
          </w:p>
        </w:tc>
        <w:tc>
          <w:tcPr>
            <w:tcW w:w="425" w:type="dxa"/>
          </w:tcPr>
          <w:p w:rsidR="002E333B" w:rsidRPr="000210F6" w:rsidRDefault="002E333B" w:rsidP="00541036">
            <w:pPr>
              <w:jc w:val="center"/>
              <w:rPr>
                <w:szCs w:val="22"/>
              </w:rPr>
            </w:pPr>
            <w:r>
              <w:rPr>
                <w:szCs w:val="22"/>
              </w:rPr>
              <w:t>4</w:t>
            </w:r>
          </w:p>
        </w:tc>
        <w:tc>
          <w:tcPr>
            <w:tcW w:w="500" w:type="dxa"/>
            <w:vMerge/>
          </w:tcPr>
          <w:p w:rsidR="002E333B" w:rsidRPr="000210F6" w:rsidRDefault="002E333B" w:rsidP="00541036">
            <w:pPr>
              <w:jc w:val="center"/>
              <w:rPr>
                <w:szCs w:val="22"/>
              </w:rPr>
            </w:pPr>
          </w:p>
        </w:tc>
        <w:tc>
          <w:tcPr>
            <w:tcW w:w="567" w:type="dxa"/>
            <w:vMerge/>
          </w:tcPr>
          <w:p w:rsidR="002E333B" w:rsidRPr="000210F6" w:rsidRDefault="002E333B" w:rsidP="00541036">
            <w:pPr>
              <w:jc w:val="center"/>
              <w:rPr>
                <w:szCs w:val="22"/>
              </w:rPr>
            </w:pPr>
          </w:p>
        </w:tc>
        <w:tc>
          <w:tcPr>
            <w:tcW w:w="567" w:type="dxa"/>
            <w:vMerge/>
          </w:tcPr>
          <w:p w:rsidR="002E333B" w:rsidRPr="000210F6" w:rsidRDefault="002E333B" w:rsidP="00541036">
            <w:pPr>
              <w:jc w:val="center"/>
              <w:rPr>
                <w:szCs w:val="22"/>
              </w:rPr>
            </w:pPr>
          </w:p>
        </w:tc>
        <w:tc>
          <w:tcPr>
            <w:tcW w:w="775" w:type="dxa"/>
          </w:tcPr>
          <w:p w:rsidR="002E333B" w:rsidRPr="000210F6" w:rsidRDefault="002E333B" w:rsidP="00541036">
            <w:pPr>
              <w:jc w:val="center"/>
              <w:rPr>
                <w:szCs w:val="22"/>
              </w:rPr>
            </w:pPr>
            <w:r w:rsidRPr="000210F6">
              <w:rPr>
                <w:sz w:val="22"/>
                <w:szCs w:val="22"/>
              </w:rPr>
              <w:t>4</w:t>
            </w:r>
          </w:p>
        </w:tc>
        <w:tc>
          <w:tcPr>
            <w:tcW w:w="359" w:type="dxa"/>
          </w:tcPr>
          <w:p w:rsidR="002E333B" w:rsidRPr="000210F6" w:rsidRDefault="002E333B" w:rsidP="00541036">
            <w:pPr>
              <w:jc w:val="center"/>
              <w:rPr>
                <w:szCs w:val="22"/>
              </w:rPr>
            </w:pPr>
          </w:p>
        </w:tc>
        <w:tc>
          <w:tcPr>
            <w:tcW w:w="567" w:type="dxa"/>
          </w:tcPr>
          <w:p w:rsidR="002E333B" w:rsidRDefault="002E333B" w:rsidP="00541036">
            <w:pPr>
              <w:jc w:val="center"/>
              <w:rPr>
                <w:szCs w:val="22"/>
              </w:rPr>
            </w:pPr>
            <w:r>
              <w:rPr>
                <w:szCs w:val="22"/>
              </w:rPr>
              <w:t>8</w:t>
            </w:r>
          </w:p>
        </w:tc>
        <w:tc>
          <w:tcPr>
            <w:tcW w:w="567" w:type="dxa"/>
          </w:tcPr>
          <w:p w:rsidR="002E333B" w:rsidRDefault="002E333B" w:rsidP="00541036">
            <w:pPr>
              <w:jc w:val="center"/>
              <w:rPr>
                <w:szCs w:val="22"/>
              </w:rPr>
            </w:pPr>
            <w:r>
              <w:rPr>
                <w:szCs w:val="22"/>
              </w:rPr>
              <w:t>4</w:t>
            </w:r>
          </w:p>
        </w:tc>
        <w:tc>
          <w:tcPr>
            <w:tcW w:w="567" w:type="dxa"/>
            <w:vMerge/>
          </w:tcPr>
          <w:p w:rsidR="002E333B" w:rsidRPr="00AC5463" w:rsidRDefault="002E333B" w:rsidP="00541036">
            <w:pPr>
              <w:jc w:val="center"/>
              <w:rPr>
                <w:b/>
                <w:szCs w:val="22"/>
              </w:rPr>
            </w:pPr>
          </w:p>
        </w:tc>
        <w:tc>
          <w:tcPr>
            <w:tcW w:w="567" w:type="dxa"/>
            <w:vMerge/>
          </w:tcPr>
          <w:p w:rsidR="002E333B" w:rsidRPr="00AC5463" w:rsidRDefault="002E333B" w:rsidP="00541036">
            <w:pPr>
              <w:jc w:val="center"/>
              <w:rPr>
                <w:b/>
                <w:szCs w:val="22"/>
              </w:rPr>
            </w:pPr>
          </w:p>
        </w:tc>
        <w:tc>
          <w:tcPr>
            <w:tcW w:w="567" w:type="dxa"/>
            <w:vMerge/>
          </w:tcPr>
          <w:p w:rsidR="002E333B" w:rsidRPr="00AC5463" w:rsidRDefault="002E333B" w:rsidP="00541036">
            <w:pPr>
              <w:jc w:val="center"/>
              <w:rPr>
                <w:b/>
                <w:szCs w:val="22"/>
              </w:rPr>
            </w:pPr>
          </w:p>
        </w:tc>
      </w:tr>
      <w:tr w:rsidR="002E333B" w:rsidRPr="000210F6" w:rsidTr="00211C05">
        <w:trPr>
          <w:cantSplit/>
          <w:jc w:val="center"/>
        </w:trPr>
        <w:tc>
          <w:tcPr>
            <w:tcW w:w="435" w:type="dxa"/>
            <w:vMerge/>
          </w:tcPr>
          <w:p w:rsidR="002E333B" w:rsidRPr="000210F6" w:rsidRDefault="002E333B" w:rsidP="00541036">
            <w:pPr>
              <w:ind w:left="284"/>
              <w:rPr>
                <w:szCs w:val="22"/>
              </w:rPr>
            </w:pPr>
          </w:p>
        </w:tc>
        <w:tc>
          <w:tcPr>
            <w:tcW w:w="1559" w:type="dxa"/>
          </w:tcPr>
          <w:p w:rsidR="002E333B" w:rsidRPr="002F745F" w:rsidRDefault="002E333B" w:rsidP="00541036">
            <w:pPr>
              <w:rPr>
                <w:sz w:val="20"/>
              </w:rPr>
            </w:pPr>
            <w:r w:rsidRPr="002F745F">
              <w:rPr>
                <w:sz w:val="20"/>
              </w:rPr>
              <w:t>Szentjakabi Tagóvoda</w:t>
            </w:r>
          </w:p>
        </w:tc>
        <w:tc>
          <w:tcPr>
            <w:tcW w:w="567" w:type="dxa"/>
          </w:tcPr>
          <w:p w:rsidR="002E333B" w:rsidRPr="002E333B" w:rsidRDefault="002E333B" w:rsidP="00541036">
            <w:pPr>
              <w:jc w:val="center"/>
              <w:rPr>
                <w:b/>
                <w:szCs w:val="22"/>
              </w:rPr>
            </w:pPr>
            <w:r w:rsidRPr="002E333B">
              <w:rPr>
                <w:b/>
                <w:sz w:val="22"/>
                <w:szCs w:val="22"/>
              </w:rPr>
              <w:t>4</w:t>
            </w:r>
          </w:p>
        </w:tc>
        <w:tc>
          <w:tcPr>
            <w:tcW w:w="351" w:type="dxa"/>
          </w:tcPr>
          <w:p w:rsidR="002E333B" w:rsidRPr="002E333B" w:rsidRDefault="002E333B" w:rsidP="00541036">
            <w:pPr>
              <w:jc w:val="center"/>
              <w:rPr>
                <w:b/>
                <w:szCs w:val="22"/>
              </w:rPr>
            </w:pPr>
          </w:p>
        </w:tc>
        <w:tc>
          <w:tcPr>
            <w:tcW w:w="567" w:type="dxa"/>
          </w:tcPr>
          <w:p w:rsidR="002E333B" w:rsidRPr="002E333B" w:rsidRDefault="002E333B" w:rsidP="00541036">
            <w:pPr>
              <w:jc w:val="center"/>
              <w:rPr>
                <w:b/>
                <w:szCs w:val="22"/>
              </w:rPr>
            </w:pPr>
            <w:r w:rsidRPr="002E333B">
              <w:rPr>
                <w:b/>
                <w:szCs w:val="22"/>
              </w:rPr>
              <w:t>8</w:t>
            </w:r>
          </w:p>
        </w:tc>
        <w:tc>
          <w:tcPr>
            <w:tcW w:w="425" w:type="dxa"/>
          </w:tcPr>
          <w:p w:rsidR="002E333B" w:rsidRPr="002E333B" w:rsidRDefault="002E333B" w:rsidP="00541036">
            <w:pPr>
              <w:jc w:val="center"/>
              <w:rPr>
                <w:b/>
                <w:szCs w:val="22"/>
              </w:rPr>
            </w:pPr>
            <w:r w:rsidRPr="002E333B">
              <w:rPr>
                <w:b/>
                <w:szCs w:val="22"/>
              </w:rPr>
              <w:t>4</w:t>
            </w:r>
          </w:p>
        </w:tc>
        <w:tc>
          <w:tcPr>
            <w:tcW w:w="500" w:type="dxa"/>
            <w:vMerge/>
          </w:tcPr>
          <w:p w:rsidR="002E333B" w:rsidRPr="002E333B" w:rsidRDefault="002E333B" w:rsidP="00541036">
            <w:pPr>
              <w:jc w:val="center"/>
              <w:rPr>
                <w:b/>
                <w:szCs w:val="22"/>
              </w:rPr>
            </w:pPr>
          </w:p>
        </w:tc>
        <w:tc>
          <w:tcPr>
            <w:tcW w:w="567" w:type="dxa"/>
            <w:vMerge/>
          </w:tcPr>
          <w:p w:rsidR="002E333B" w:rsidRPr="002E333B" w:rsidRDefault="002E333B" w:rsidP="00541036">
            <w:pPr>
              <w:jc w:val="center"/>
              <w:rPr>
                <w:b/>
                <w:szCs w:val="22"/>
              </w:rPr>
            </w:pPr>
          </w:p>
        </w:tc>
        <w:tc>
          <w:tcPr>
            <w:tcW w:w="567" w:type="dxa"/>
            <w:vMerge/>
          </w:tcPr>
          <w:p w:rsidR="002E333B" w:rsidRPr="002E333B" w:rsidRDefault="002E333B" w:rsidP="00541036">
            <w:pPr>
              <w:jc w:val="center"/>
              <w:rPr>
                <w:b/>
                <w:szCs w:val="22"/>
              </w:rPr>
            </w:pPr>
          </w:p>
        </w:tc>
        <w:tc>
          <w:tcPr>
            <w:tcW w:w="775" w:type="dxa"/>
          </w:tcPr>
          <w:p w:rsidR="002E333B" w:rsidRPr="002E333B" w:rsidRDefault="002E333B" w:rsidP="00541036">
            <w:pPr>
              <w:jc w:val="center"/>
              <w:rPr>
                <w:b/>
                <w:szCs w:val="22"/>
              </w:rPr>
            </w:pPr>
            <w:r w:rsidRPr="002E333B">
              <w:rPr>
                <w:b/>
                <w:sz w:val="22"/>
                <w:szCs w:val="22"/>
              </w:rPr>
              <w:t>5</w:t>
            </w:r>
          </w:p>
        </w:tc>
        <w:tc>
          <w:tcPr>
            <w:tcW w:w="359" w:type="dxa"/>
          </w:tcPr>
          <w:p w:rsidR="002E333B" w:rsidRPr="002E333B" w:rsidRDefault="002E333B" w:rsidP="00541036">
            <w:pPr>
              <w:jc w:val="center"/>
              <w:rPr>
                <w:b/>
                <w:szCs w:val="22"/>
              </w:rPr>
            </w:pPr>
          </w:p>
        </w:tc>
        <w:tc>
          <w:tcPr>
            <w:tcW w:w="567" w:type="dxa"/>
          </w:tcPr>
          <w:p w:rsidR="002E333B" w:rsidRPr="002E333B" w:rsidRDefault="002E333B" w:rsidP="00541036">
            <w:pPr>
              <w:jc w:val="center"/>
              <w:rPr>
                <w:b/>
                <w:szCs w:val="22"/>
              </w:rPr>
            </w:pPr>
            <w:r w:rsidRPr="002E333B">
              <w:rPr>
                <w:b/>
                <w:szCs w:val="22"/>
              </w:rPr>
              <w:t>10</w:t>
            </w:r>
          </w:p>
        </w:tc>
        <w:tc>
          <w:tcPr>
            <w:tcW w:w="567" w:type="dxa"/>
          </w:tcPr>
          <w:p w:rsidR="002E333B" w:rsidRPr="002E333B" w:rsidRDefault="002E333B" w:rsidP="00541036">
            <w:pPr>
              <w:jc w:val="center"/>
              <w:rPr>
                <w:b/>
                <w:szCs w:val="22"/>
              </w:rPr>
            </w:pPr>
            <w:r w:rsidRPr="002E333B">
              <w:rPr>
                <w:b/>
                <w:szCs w:val="22"/>
              </w:rPr>
              <w:t>5</w:t>
            </w:r>
          </w:p>
        </w:tc>
        <w:tc>
          <w:tcPr>
            <w:tcW w:w="567" w:type="dxa"/>
            <w:vMerge/>
          </w:tcPr>
          <w:p w:rsidR="002E333B" w:rsidRPr="000210F6" w:rsidRDefault="002E333B" w:rsidP="00541036">
            <w:pPr>
              <w:jc w:val="center"/>
              <w:rPr>
                <w:szCs w:val="22"/>
              </w:rPr>
            </w:pPr>
          </w:p>
        </w:tc>
        <w:tc>
          <w:tcPr>
            <w:tcW w:w="567" w:type="dxa"/>
            <w:vMerge/>
          </w:tcPr>
          <w:p w:rsidR="002E333B" w:rsidRDefault="002E333B" w:rsidP="00541036">
            <w:pPr>
              <w:jc w:val="center"/>
              <w:rPr>
                <w:szCs w:val="22"/>
              </w:rPr>
            </w:pPr>
          </w:p>
        </w:tc>
        <w:tc>
          <w:tcPr>
            <w:tcW w:w="567" w:type="dxa"/>
            <w:vMerge/>
          </w:tcPr>
          <w:p w:rsidR="002E333B" w:rsidRDefault="002E333B" w:rsidP="00541036">
            <w:pPr>
              <w:jc w:val="center"/>
              <w:rPr>
                <w:szCs w:val="22"/>
              </w:rPr>
            </w:pPr>
          </w:p>
        </w:tc>
      </w:tr>
      <w:tr w:rsidR="00AC5463" w:rsidRPr="000210F6" w:rsidTr="00211C05">
        <w:trPr>
          <w:cantSplit/>
          <w:jc w:val="center"/>
        </w:trPr>
        <w:tc>
          <w:tcPr>
            <w:tcW w:w="435" w:type="dxa"/>
            <w:vMerge w:val="restart"/>
          </w:tcPr>
          <w:p w:rsidR="00AC5463" w:rsidRPr="000210F6" w:rsidRDefault="00AC5463" w:rsidP="00006408">
            <w:pPr>
              <w:rPr>
                <w:szCs w:val="22"/>
              </w:rPr>
            </w:pPr>
            <w:r>
              <w:rPr>
                <w:szCs w:val="22"/>
              </w:rPr>
              <w:t>4.</w:t>
            </w:r>
          </w:p>
        </w:tc>
        <w:tc>
          <w:tcPr>
            <w:tcW w:w="1559" w:type="dxa"/>
          </w:tcPr>
          <w:p w:rsidR="00AC5463" w:rsidRPr="002F745F" w:rsidRDefault="00AC5463" w:rsidP="00541036">
            <w:pPr>
              <w:rPr>
                <w:b/>
                <w:sz w:val="20"/>
              </w:rPr>
            </w:pPr>
            <w:r w:rsidRPr="002F745F">
              <w:rPr>
                <w:b/>
                <w:sz w:val="20"/>
              </w:rPr>
              <w:t>Kaposvári Festetics Karolina Központi Óvoda</w:t>
            </w:r>
          </w:p>
        </w:tc>
        <w:tc>
          <w:tcPr>
            <w:tcW w:w="567" w:type="dxa"/>
          </w:tcPr>
          <w:p w:rsidR="00AC5463" w:rsidRPr="000210F6" w:rsidRDefault="00AC5463" w:rsidP="00541036">
            <w:pPr>
              <w:jc w:val="center"/>
              <w:rPr>
                <w:szCs w:val="22"/>
              </w:rPr>
            </w:pPr>
            <w:r w:rsidRPr="000210F6">
              <w:rPr>
                <w:sz w:val="22"/>
                <w:szCs w:val="22"/>
              </w:rPr>
              <w:t>6</w:t>
            </w:r>
          </w:p>
        </w:tc>
        <w:tc>
          <w:tcPr>
            <w:tcW w:w="351" w:type="dxa"/>
          </w:tcPr>
          <w:p w:rsidR="00AC5463" w:rsidRPr="000210F6" w:rsidRDefault="00AC5463" w:rsidP="00541036">
            <w:pPr>
              <w:jc w:val="center"/>
              <w:rPr>
                <w:szCs w:val="22"/>
              </w:rPr>
            </w:pPr>
            <w:r>
              <w:rPr>
                <w:sz w:val="22"/>
                <w:szCs w:val="22"/>
              </w:rPr>
              <w:t>1</w:t>
            </w:r>
          </w:p>
        </w:tc>
        <w:tc>
          <w:tcPr>
            <w:tcW w:w="567" w:type="dxa"/>
          </w:tcPr>
          <w:p w:rsidR="00AC5463" w:rsidRPr="000210F6" w:rsidRDefault="00AC5463" w:rsidP="00541036">
            <w:pPr>
              <w:jc w:val="center"/>
              <w:rPr>
                <w:szCs w:val="22"/>
              </w:rPr>
            </w:pPr>
            <w:r>
              <w:rPr>
                <w:sz w:val="22"/>
                <w:szCs w:val="22"/>
              </w:rPr>
              <w:t>12</w:t>
            </w:r>
          </w:p>
        </w:tc>
        <w:tc>
          <w:tcPr>
            <w:tcW w:w="425" w:type="dxa"/>
          </w:tcPr>
          <w:p w:rsidR="00AC5463" w:rsidRPr="000210F6" w:rsidRDefault="00AC5463" w:rsidP="00541036">
            <w:pPr>
              <w:jc w:val="center"/>
              <w:rPr>
                <w:szCs w:val="22"/>
              </w:rPr>
            </w:pPr>
            <w:r>
              <w:rPr>
                <w:sz w:val="22"/>
                <w:szCs w:val="22"/>
              </w:rPr>
              <w:t>6</w:t>
            </w:r>
          </w:p>
        </w:tc>
        <w:tc>
          <w:tcPr>
            <w:tcW w:w="500" w:type="dxa"/>
            <w:vMerge w:val="restart"/>
          </w:tcPr>
          <w:p w:rsidR="00AC5463" w:rsidRDefault="00AC5463" w:rsidP="00541036">
            <w:pPr>
              <w:jc w:val="center"/>
              <w:rPr>
                <w:szCs w:val="22"/>
              </w:rPr>
            </w:pPr>
          </w:p>
          <w:p w:rsidR="00AC5463" w:rsidRDefault="00AC5463" w:rsidP="00541036">
            <w:pPr>
              <w:jc w:val="center"/>
              <w:rPr>
                <w:szCs w:val="22"/>
              </w:rPr>
            </w:pPr>
          </w:p>
          <w:p w:rsidR="00AC5463" w:rsidRDefault="00AC5463" w:rsidP="00541036">
            <w:pPr>
              <w:jc w:val="center"/>
              <w:rPr>
                <w:szCs w:val="22"/>
              </w:rPr>
            </w:pPr>
          </w:p>
          <w:p w:rsidR="00AC5463" w:rsidRDefault="00AC5463" w:rsidP="00541036">
            <w:pPr>
              <w:jc w:val="center"/>
              <w:rPr>
                <w:szCs w:val="22"/>
              </w:rPr>
            </w:pPr>
          </w:p>
          <w:p w:rsidR="00AC5463" w:rsidRPr="000210F6" w:rsidRDefault="00AC5463" w:rsidP="00541036">
            <w:pPr>
              <w:jc w:val="center"/>
              <w:rPr>
                <w:szCs w:val="22"/>
              </w:rPr>
            </w:pPr>
            <w:r w:rsidRPr="000210F6">
              <w:rPr>
                <w:sz w:val="22"/>
                <w:szCs w:val="22"/>
              </w:rPr>
              <w:t>15</w:t>
            </w:r>
          </w:p>
        </w:tc>
        <w:tc>
          <w:tcPr>
            <w:tcW w:w="567" w:type="dxa"/>
            <w:vMerge w:val="restart"/>
          </w:tcPr>
          <w:p w:rsidR="00AC5463" w:rsidRDefault="00AC5463" w:rsidP="00541036">
            <w:pPr>
              <w:jc w:val="center"/>
              <w:rPr>
                <w:szCs w:val="22"/>
              </w:rPr>
            </w:pPr>
          </w:p>
          <w:p w:rsidR="00AC5463" w:rsidRDefault="00AC5463" w:rsidP="00541036">
            <w:pPr>
              <w:jc w:val="center"/>
              <w:rPr>
                <w:szCs w:val="22"/>
              </w:rPr>
            </w:pPr>
          </w:p>
          <w:p w:rsidR="00AC5463" w:rsidRDefault="00AC5463" w:rsidP="00541036">
            <w:pPr>
              <w:jc w:val="center"/>
              <w:rPr>
                <w:szCs w:val="22"/>
              </w:rPr>
            </w:pPr>
          </w:p>
          <w:p w:rsidR="00AC5463" w:rsidRDefault="00AC5463" w:rsidP="00541036">
            <w:pPr>
              <w:jc w:val="center"/>
              <w:rPr>
                <w:szCs w:val="22"/>
              </w:rPr>
            </w:pPr>
          </w:p>
          <w:p w:rsidR="00AC5463" w:rsidRDefault="009D5F68" w:rsidP="00541036">
            <w:pPr>
              <w:jc w:val="center"/>
              <w:rPr>
                <w:szCs w:val="22"/>
              </w:rPr>
            </w:pPr>
            <w:r>
              <w:rPr>
                <w:sz w:val="22"/>
                <w:szCs w:val="22"/>
              </w:rPr>
              <w:t>3</w:t>
            </w:r>
            <w:r w:rsidR="00AC5463">
              <w:rPr>
                <w:sz w:val="22"/>
                <w:szCs w:val="22"/>
              </w:rPr>
              <w:t>1</w:t>
            </w:r>
          </w:p>
        </w:tc>
        <w:tc>
          <w:tcPr>
            <w:tcW w:w="567" w:type="dxa"/>
            <w:vMerge w:val="restart"/>
          </w:tcPr>
          <w:p w:rsidR="00AC5463" w:rsidRDefault="00AC5463" w:rsidP="00541036">
            <w:pPr>
              <w:jc w:val="center"/>
              <w:rPr>
                <w:szCs w:val="22"/>
              </w:rPr>
            </w:pPr>
          </w:p>
          <w:p w:rsidR="00AC5463" w:rsidRDefault="00AC5463" w:rsidP="00541036">
            <w:pPr>
              <w:jc w:val="center"/>
              <w:rPr>
                <w:szCs w:val="22"/>
              </w:rPr>
            </w:pPr>
          </w:p>
          <w:p w:rsidR="00AC5463" w:rsidRDefault="00AC5463" w:rsidP="00541036">
            <w:pPr>
              <w:jc w:val="center"/>
              <w:rPr>
                <w:szCs w:val="22"/>
              </w:rPr>
            </w:pPr>
          </w:p>
          <w:p w:rsidR="00AC5463" w:rsidRDefault="00AC5463" w:rsidP="00541036">
            <w:pPr>
              <w:jc w:val="center"/>
              <w:rPr>
                <w:szCs w:val="22"/>
              </w:rPr>
            </w:pPr>
          </w:p>
          <w:p w:rsidR="00AC5463" w:rsidRDefault="00AC5463" w:rsidP="00541036">
            <w:pPr>
              <w:jc w:val="center"/>
              <w:rPr>
                <w:szCs w:val="22"/>
              </w:rPr>
            </w:pPr>
            <w:r>
              <w:rPr>
                <w:sz w:val="22"/>
                <w:szCs w:val="22"/>
              </w:rPr>
              <w:t>15</w:t>
            </w:r>
          </w:p>
        </w:tc>
        <w:tc>
          <w:tcPr>
            <w:tcW w:w="775" w:type="dxa"/>
          </w:tcPr>
          <w:p w:rsidR="00AC5463" w:rsidRPr="000210F6" w:rsidRDefault="00AC5463" w:rsidP="00541036">
            <w:pPr>
              <w:jc w:val="center"/>
              <w:rPr>
                <w:szCs w:val="22"/>
              </w:rPr>
            </w:pPr>
            <w:r>
              <w:rPr>
                <w:sz w:val="22"/>
                <w:szCs w:val="22"/>
              </w:rPr>
              <w:t>6</w:t>
            </w:r>
          </w:p>
        </w:tc>
        <w:tc>
          <w:tcPr>
            <w:tcW w:w="359" w:type="dxa"/>
          </w:tcPr>
          <w:p w:rsidR="00AC5463" w:rsidRPr="000210F6" w:rsidRDefault="00AC5463" w:rsidP="00541036">
            <w:pPr>
              <w:jc w:val="center"/>
              <w:rPr>
                <w:szCs w:val="22"/>
              </w:rPr>
            </w:pPr>
            <w:r>
              <w:rPr>
                <w:szCs w:val="22"/>
              </w:rPr>
              <w:t>1</w:t>
            </w:r>
          </w:p>
        </w:tc>
        <w:tc>
          <w:tcPr>
            <w:tcW w:w="567" w:type="dxa"/>
          </w:tcPr>
          <w:p w:rsidR="00AC5463" w:rsidRDefault="00AC5463" w:rsidP="00541036">
            <w:pPr>
              <w:jc w:val="center"/>
              <w:rPr>
                <w:szCs w:val="22"/>
              </w:rPr>
            </w:pPr>
            <w:r>
              <w:rPr>
                <w:sz w:val="22"/>
                <w:szCs w:val="22"/>
              </w:rPr>
              <w:t>12</w:t>
            </w:r>
          </w:p>
        </w:tc>
        <w:tc>
          <w:tcPr>
            <w:tcW w:w="567" w:type="dxa"/>
          </w:tcPr>
          <w:p w:rsidR="00AC5463" w:rsidRDefault="00AC5463" w:rsidP="00541036">
            <w:pPr>
              <w:jc w:val="center"/>
              <w:rPr>
                <w:szCs w:val="22"/>
              </w:rPr>
            </w:pPr>
            <w:r>
              <w:rPr>
                <w:sz w:val="22"/>
                <w:szCs w:val="22"/>
              </w:rPr>
              <w:t>6</w:t>
            </w:r>
          </w:p>
        </w:tc>
        <w:tc>
          <w:tcPr>
            <w:tcW w:w="567" w:type="dxa"/>
            <w:vMerge w:val="restart"/>
          </w:tcPr>
          <w:p w:rsidR="00AC5463" w:rsidRDefault="00AC5463" w:rsidP="00541036">
            <w:pPr>
              <w:jc w:val="center"/>
              <w:rPr>
                <w:szCs w:val="22"/>
              </w:rPr>
            </w:pPr>
          </w:p>
          <w:p w:rsidR="00AC5463" w:rsidRDefault="00AC5463" w:rsidP="00541036">
            <w:pPr>
              <w:jc w:val="center"/>
              <w:rPr>
                <w:szCs w:val="22"/>
              </w:rPr>
            </w:pPr>
          </w:p>
          <w:p w:rsidR="00AC5463" w:rsidRDefault="00AC5463" w:rsidP="00541036">
            <w:pPr>
              <w:jc w:val="center"/>
              <w:rPr>
                <w:szCs w:val="22"/>
              </w:rPr>
            </w:pPr>
          </w:p>
          <w:p w:rsidR="00AC5463" w:rsidRDefault="00AC5463" w:rsidP="00541036">
            <w:pPr>
              <w:jc w:val="center"/>
              <w:rPr>
                <w:szCs w:val="22"/>
              </w:rPr>
            </w:pPr>
          </w:p>
          <w:p w:rsidR="00AC5463" w:rsidRPr="000210F6" w:rsidRDefault="00AC5463" w:rsidP="00541036">
            <w:pPr>
              <w:jc w:val="center"/>
              <w:rPr>
                <w:szCs w:val="22"/>
              </w:rPr>
            </w:pPr>
            <w:r w:rsidRPr="000210F6">
              <w:rPr>
                <w:sz w:val="22"/>
                <w:szCs w:val="22"/>
              </w:rPr>
              <w:t>15</w:t>
            </w:r>
          </w:p>
        </w:tc>
        <w:tc>
          <w:tcPr>
            <w:tcW w:w="567" w:type="dxa"/>
            <w:vMerge w:val="restart"/>
          </w:tcPr>
          <w:p w:rsidR="00AC5463" w:rsidRDefault="00AC5463" w:rsidP="00541036">
            <w:pPr>
              <w:jc w:val="center"/>
              <w:rPr>
                <w:szCs w:val="22"/>
              </w:rPr>
            </w:pPr>
          </w:p>
          <w:p w:rsidR="00AC5463" w:rsidRDefault="00AC5463" w:rsidP="00541036">
            <w:pPr>
              <w:jc w:val="center"/>
              <w:rPr>
                <w:szCs w:val="22"/>
              </w:rPr>
            </w:pPr>
          </w:p>
          <w:p w:rsidR="00AC5463" w:rsidRDefault="00AC5463" w:rsidP="00541036">
            <w:pPr>
              <w:jc w:val="center"/>
              <w:rPr>
                <w:szCs w:val="22"/>
              </w:rPr>
            </w:pPr>
          </w:p>
          <w:p w:rsidR="00AC5463" w:rsidRDefault="00AC5463" w:rsidP="00541036">
            <w:pPr>
              <w:jc w:val="center"/>
              <w:rPr>
                <w:szCs w:val="22"/>
              </w:rPr>
            </w:pPr>
          </w:p>
          <w:p w:rsidR="00AC5463" w:rsidRDefault="0085160C" w:rsidP="00541036">
            <w:pPr>
              <w:jc w:val="center"/>
              <w:rPr>
                <w:szCs w:val="22"/>
              </w:rPr>
            </w:pPr>
            <w:r>
              <w:rPr>
                <w:sz w:val="22"/>
                <w:szCs w:val="22"/>
              </w:rPr>
              <w:t>31</w:t>
            </w:r>
          </w:p>
        </w:tc>
        <w:tc>
          <w:tcPr>
            <w:tcW w:w="567" w:type="dxa"/>
            <w:vMerge w:val="restart"/>
          </w:tcPr>
          <w:p w:rsidR="00AC5463" w:rsidRDefault="00AC5463" w:rsidP="00541036">
            <w:pPr>
              <w:jc w:val="center"/>
              <w:rPr>
                <w:szCs w:val="22"/>
              </w:rPr>
            </w:pPr>
          </w:p>
          <w:p w:rsidR="00AC5463" w:rsidRDefault="00AC5463" w:rsidP="00541036">
            <w:pPr>
              <w:jc w:val="center"/>
              <w:rPr>
                <w:szCs w:val="22"/>
              </w:rPr>
            </w:pPr>
          </w:p>
          <w:p w:rsidR="00AC5463" w:rsidRDefault="00AC5463" w:rsidP="00541036">
            <w:pPr>
              <w:jc w:val="center"/>
              <w:rPr>
                <w:szCs w:val="22"/>
              </w:rPr>
            </w:pPr>
          </w:p>
          <w:p w:rsidR="00AC5463" w:rsidRDefault="00AC5463" w:rsidP="00541036">
            <w:pPr>
              <w:jc w:val="center"/>
              <w:rPr>
                <w:szCs w:val="22"/>
              </w:rPr>
            </w:pPr>
          </w:p>
          <w:p w:rsidR="00AC5463" w:rsidRDefault="00AC5463" w:rsidP="00541036">
            <w:pPr>
              <w:jc w:val="center"/>
              <w:rPr>
                <w:szCs w:val="22"/>
              </w:rPr>
            </w:pPr>
            <w:r>
              <w:rPr>
                <w:sz w:val="22"/>
                <w:szCs w:val="22"/>
              </w:rPr>
              <w:t>15</w:t>
            </w:r>
          </w:p>
        </w:tc>
      </w:tr>
      <w:tr w:rsidR="00AC5463" w:rsidRPr="000210F6" w:rsidTr="00211C05">
        <w:trPr>
          <w:cantSplit/>
          <w:jc w:val="center"/>
        </w:trPr>
        <w:tc>
          <w:tcPr>
            <w:tcW w:w="435" w:type="dxa"/>
            <w:vMerge/>
          </w:tcPr>
          <w:p w:rsidR="00AC5463" w:rsidRPr="000210F6" w:rsidRDefault="00AC5463" w:rsidP="00541036">
            <w:pPr>
              <w:ind w:left="284"/>
              <w:rPr>
                <w:szCs w:val="22"/>
              </w:rPr>
            </w:pPr>
          </w:p>
        </w:tc>
        <w:tc>
          <w:tcPr>
            <w:tcW w:w="1559" w:type="dxa"/>
          </w:tcPr>
          <w:p w:rsidR="00AC5463" w:rsidRPr="002F745F" w:rsidRDefault="00AC5463" w:rsidP="00541036">
            <w:pPr>
              <w:rPr>
                <w:sz w:val="20"/>
              </w:rPr>
            </w:pPr>
            <w:r w:rsidRPr="002F745F">
              <w:rPr>
                <w:sz w:val="20"/>
              </w:rPr>
              <w:t>Temesvár Utcai Tagóvoda</w:t>
            </w:r>
          </w:p>
        </w:tc>
        <w:tc>
          <w:tcPr>
            <w:tcW w:w="567" w:type="dxa"/>
          </w:tcPr>
          <w:p w:rsidR="00AC5463" w:rsidRPr="000210F6" w:rsidRDefault="00AC5463" w:rsidP="00541036">
            <w:pPr>
              <w:jc w:val="center"/>
              <w:rPr>
                <w:szCs w:val="22"/>
              </w:rPr>
            </w:pPr>
            <w:r w:rsidRPr="000210F6">
              <w:rPr>
                <w:sz w:val="22"/>
                <w:szCs w:val="22"/>
              </w:rPr>
              <w:t>3</w:t>
            </w:r>
          </w:p>
        </w:tc>
        <w:tc>
          <w:tcPr>
            <w:tcW w:w="351" w:type="dxa"/>
          </w:tcPr>
          <w:p w:rsidR="00AC5463" w:rsidRPr="000210F6" w:rsidRDefault="00AC5463" w:rsidP="00541036">
            <w:pPr>
              <w:jc w:val="center"/>
              <w:rPr>
                <w:szCs w:val="22"/>
              </w:rPr>
            </w:pPr>
          </w:p>
        </w:tc>
        <w:tc>
          <w:tcPr>
            <w:tcW w:w="567" w:type="dxa"/>
          </w:tcPr>
          <w:p w:rsidR="00AC5463" w:rsidRPr="000210F6" w:rsidRDefault="00AC5463" w:rsidP="00541036">
            <w:pPr>
              <w:jc w:val="center"/>
              <w:rPr>
                <w:szCs w:val="22"/>
              </w:rPr>
            </w:pPr>
            <w:r>
              <w:rPr>
                <w:szCs w:val="22"/>
              </w:rPr>
              <w:t>6</w:t>
            </w:r>
          </w:p>
        </w:tc>
        <w:tc>
          <w:tcPr>
            <w:tcW w:w="425" w:type="dxa"/>
          </w:tcPr>
          <w:p w:rsidR="00AC5463" w:rsidRPr="000210F6" w:rsidRDefault="00AC5463" w:rsidP="00541036">
            <w:pPr>
              <w:jc w:val="center"/>
              <w:rPr>
                <w:szCs w:val="22"/>
              </w:rPr>
            </w:pPr>
            <w:r>
              <w:rPr>
                <w:szCs w:val="22"/>
              </w:rPr>
              <w:t>3</w:t>
            </w:r>
          </w:p>
        </w:tc>
        <w:tc>
          <w:tcPr>
            <w:tcW w:w="500" w:type="dxa"/>
            <w:vMerge/>
          </w:tcPr>
          <w:p w:rsidR="00AC5463" w:rsidRPr="000210F6" w:rsidRDefault="00AC5463" w:rsidP="00541036">
            <w:pPr>
              <w:jc w:val="center"/>
              <w:rPr>
                <w:szCs w:val="22"/>
              </w:rPr>
            </w:pPr>
          </w:p>
        </w:tc>
        <w:tc>
          <w:tcPr>
            <w:tcW w:w="567" w:type="dxa"/>
            <w:vMerge/>
          </w:tcPr>
          <w:p w:rsidR="00AC5463" w:rsidRDefault="00AC5463" w:rsidP="00541036">
            <w:pPr>
              <w:jc w:val="center"/>
              <w:rPr>
                <w:szCs w:val="22"/>
              </w:rPr>
            </w:pPr>
          </w:p>
        </w:tc>
        <w:tc>
          <w:tcPr>
            <w:tcW w:w="567" w:type="dxa"/>
            <w:vMerge/>
          </w:tcPr>
          <w:p w:rsidR="00AC5463" w:rsidRDefault="00AC5463" w:rsidP="00541036">
            <w:pPr>
              <w:jc w:val="center"/>
              <w:rPr>
                <w:szCs w:val="22"/>
              </w:rPr>
            </w:pPr>
          </w:p>
        </w:tc>
        <w:tc>
          <w:tcPr>
            <w:tcW w:w="775" w:type="dxa"/>
          </w:tcPr>
          <w:p w:rsidR="00AC5463" w:rsidRPr="000210F6" w:rsidRDefault="00AC5463" w:rsidP="00541036">
            <w:pPr>
              <w:jc w:val="center"/>
              <w:rPr>
                <w:szCs w:val="22"/>
              </w:rPr>
            </w:pPr>
            <w:r>
              <w:rPr>
                <w:sz w:val="22"/>
                <w:szCs w:val="22"/>
              </w:rPr>
              <w:t>3</w:t>
            </w:r>
          </w:p>
        </w:tc>
        <w:tc>
          <w:tcPr>
            <w:tcW w:w="359" w:type="dxa"/>
          </w:tcPr>
          <w:p w:rsidR="00AC5463" w:rsidRPr="000210F6" w:rsidRDefault="00AC5463" w:rsidP="00541036">
            <w:pPr>
              <w:jc w:val="center"/>
              <w:rPr>
                <w:szCs w:val="22"/>
              </w:rPr>
            </w:pPr>
          </w:p>
        </w:tc>
        <w:tc>
          <w:tcPr>
            <w:tcW w:w="567" w:type="dxa"/>
          </w:tcPr>
          <w:p w:rsidR="00AC5463" w:rsidRDefault="00AC5463" w:rsidP="00541036">
            <w:pPr>
              <w:jc w:val="center"/>
              <w:rPr>
                <w:szCs w:val="22"/>
              </w:rPr>
            </w:pPr>
            <w:r>
              <w:rPr>
                <w:szCs w:val="22"/>
              </w:rPr>
              <w:t>6</w:t>
            </w:r>
          </w:p>
        </w:tc>
        <w:tc>
          <w:tcPr>
            <w:tcW w:w="567" w:type="dxa"/>
          </w:tcPr>
          <w:p w:rsidR="00AC5463" w:rsidRDefault="00AC5463" w:rsidP="00541036">
            <w:pPr>
              <w:jc w:val="center"/>
              <w:rPr>
                <w:szCs w:val="22"/>
              </w:rPr>
            </w:pPr>
            <w:r>
              <w:rPr>
                <w:szCs w:val="22"/>
              </w:rPr>
              <w:t>3</w:t>
            </w:r>
          </w:p>
        </w:tc>
        <w:tc>
          <w:tcPr>
            <w:tcW w:w="567" w:type="dxa"/>
            <w:vMerge/>
          </w:tcPr>
          <w:p w:rsidR="00AC5463" w:rsidRPr="000210F6" w:rsidRDefault="00AC5463" w:rsidP="00541036">
            <w:pPr>
              <w:jc w:val="center"/>
              <w:rPr>
                <w:szCs w:val="22"/>
              </w:rPr>
            </w:pPr>
          </w:p>
        </w:tc>
        <w:tc>
          <w:tcPr>
            <w:tcW w:w="567" w:type="dxa"/>
            <w:vMerge/>
          </w:tcPr>
          <w:p w:rsidR="00AC5463" w:rsidRDefault="00AC5463" w:rsidP="00541036">
            <w:pPr>
              <w:jc w:val="center"/>
              <w:rPr>
                <w:szCs w:val="22"/>
              </w:rPr>
            </w:pPr>
          </w:p>
        </w:tc>
        <w:tc>
          <w:tcPr>
            <w:tcW w:w="567" w:type="dxa"/>
            <w:vMerge/>
          </w:tcPr>
          <w:p w:rsidR="00AC5463" w:rsidRDefault="00AC5463" w:rsidP="00541036">
            <w:pPr>
              <w:jc w:val="center"/>
              <w:rPr>
                <w:szCs w:val="22"/>
              </w:rPr>
            </w:pPr>
          </w:p>
        </w:tc>
      </w:tr>
      <w:tr w:rsidR="00AC5463" w:rsidRPr="000210F6" w:rsidTr="00211C05">
        <w:trPr>
          <w:cantSplit/>
          <w:trHeight w:val="255"/>
          <w:jc w:val="center"/>
        </w:trPr>
        <w:tc>
          <w:tcPr>
            <w:tcW w:w="435" w:type="dxa"/>
            <w:vMerge/>
          </w:tcPr>
          <w:p w:rsidR="00AC5463" w:rsidRPr="000210F6" w:rsidRDefault="00AC5463" w:rsidP="005A405C">
            <w:pPr>
              <w:numPr>
                <w:ilvl w:val="0"/>
                <w:numId w:val="13"/>
              </w:numPr>
              <w:rPr>
                <w:szCs w:val="22"/>
              </w:rPr>
            </w:pPr>
          </w:p>
        </w:tc>
        <w:tc>
          <w:tcPr>
            <w:tcW w:w="1559" w:type="dxa"/>
          </w:tcPr>
          <w:p w:rsidR="00AC5463" w:rsidRPr="002F745F" w:rsidRDefault="00AC5463" w:rsidP="00541036">
            <w:pPr>
              <w:rPr>
                <w:sz w:val="20"/>
              </w:rPr>
            </w:pPr>
            <w:r w:rsidRPr="002F745F">
              <w:rPr>
                <w:sz w:val="20"/>
              </w:rPr>
              <w:t>Damjanich Utcai Tagóvoda</w:t>
            </w:r>
          </w:p>
        </w:tc>
        <w:tc>
          <w:tcPr>
            <w:tcW w:w="567" w:type="dxa"/>
          </w:tcPr>
          <w:p w:rsidR="00AC5463" w:rsidRPr="000210F6" w:rsidRDefault="00AC5463" w:rsidP="00541036">
            <w:pPr>
              <w:jc w:val="center"/>
              <w:rPr>
                <w:szCs w:val="22"/>
              </w:rPr>
            </w:pPr>
            <w:r w:rsidRPr="000210F6">
              <w:rPr>
                <w:sz w:val="22"/>
                <w:szCs w:val="22"/>
              </w:rPr>
              <w:t>3</w:t>
            </w:r>
          </w:p>
        </w:tc>
        <w:tc>
          <w:tcPr>
            <w:tcW w:w="351" w:type="dxa"/>
          </w:tcPr>
          <w:p w:rsidR="00AC5463" w:rsidRPr="000210F6" w:rsidRDefault="00AC5463" w:rsidP="00541036">
            <w:pPr>
              <w:jc w:val="center"/>
              <w:rPr>
                <w:szCs w:val="22"/>
              </w:rPr>
            </w:pPr>
          </w:p>
        </w:tc>
        <w:tc>
          <w:tcPr>
            <w:tcW w:w="567" w:type="dxa"/>
          </w:tcPr>
          <w:p w:rsidR="00AC5463" w:rsidRPr="000210F6" w:rsidRDefault="00AC5463" w:rsidP="00541036">
            <w:pPr>
              <w:jc w:val="center"/>
              <w:rPr>
                <w:szCs w:val="22"/>
              </w:rPr>
            </w:pPr>
            <w:r>
              <w:rPr>
                <w:szCs w:val="22"/>
              </w:rPr>
              <w:t>6</w:t>
            </w:r>
          </w:p>
        </w:tc>
        <w:tc>
          <w:tcPr>
            <w:tcW w:w="425" w:type="dxa"/>
          </w:tcPr>
          <w:p w:rsidR="00AC5463" w:rsidRPr="000210F6" w:rsidRDefault="00AC5463" w:rsidP="00541036">
            <w:pPr>
              <w:jc w:val="center"/>
              <w:rPr>
                <w:szCs w:val="22"/>
              </w:rPr>
            </w:pPr>
            <w:r>
              <w:rPr>
                <w:szCs w:val="22"/>
              </w:rPr>
              <w:t>3</w:t>
            </w:r>
          </w:p>
        </w:tc>
        <w:tc>
          <w:tcPr>
            <w:tcW w:w="500" w:type="dxa"/>
            <w:vMerge/>
          </w:tcPr>
          <w:p w:rsidR="00AC5463" w:rsidRPr="000210F6" w:rsidRDefault="00AC5463" w:rsidP="00541036">
            <w:pPr>
              <w:jc w:val="center"/>
              <w:rPr>
                <w:szCs w:val="22"/>
              </w:rPr>
            </w:pPr>
          </w:p>
        </w:tc>
        <w:tc>
          <w:tcPr>
            <w:tcW w:w="567" w:type="dxa"/>
            <w:vMerge/>
          </w:tcPr>
          <w:p w:rsidR="00AC5463" w:rsidRPr="000210F6" w:rsidRDefault="00AC5463" w:rsidP="00541036">
            <w:pPr>
              <w:jc w:val="center"/>
              <w:rPr>
                <w:szCs w:val="22"/>
              </w:rPr>
            </w:pPr>
          </w:p>
        </w:tc>
        <w:tc>
          <w:tcPr>
            <w:tcW w:w="567" w:type="dxa"/>
            <w:vMerge/>
          </w:tcPr>
          <w:p w:rsidR="00AC5463" w:rsidRPr="000210F6" w:rsidRDefault="00AC5463" w:rsidP="00541036">
            <w:pPr>
              <w:jc w:val="center"/>
              <w:rPr>
                <w:szCs w:val="22"/>
              </w:rPr>
            </w:pPr>
          </w:p>
        </w:tc>
        <w:tc>
          <w:tcPr>
            <w:tcW w:w="775" w:type="dxa"/>
          </w:tcPr>
          <w:p w:rsidR="00AC5463" w:rsidRPr="000210F6" w:rsidRDefault="00AC5463" w:rsidP="00541036">
            <w:pPr>
              <w:jc w:val="center"/>
              <w:rPr>
                <w:szCs w:val="22"/>
              </w:rPr>
            </w:pPr>
            <w:r w:rsidRPr="000210F6">
              <w:rPr>
                <w:sz w:val="22"/>
                <w:szCs w:val="22"/>
              </w:rPr>
              <w:t>3</w:t>
            </w:r>
          </w:p>
        </w:tc>
        <w:tc>
          <w:tcPr>
            <w:tcW w:w="359" w:type="dxa"/>
          </w:tcPr>
          <w:p w:rsidR="00AC5463" w:rsidRPr="000210F6" w:rsidRDefault="00AC5463" w:rsidP="00541036">
            <w:pPr>
              <w:jc w:val="center"/>
              <w:rPr>
                <w:szCs w:val="22"/>
              </w:rPr>
            </w:pPr>
          </w:p>
        </w:tc>
        <w:tc>
          <w:tcPr>
            <w:tcW w:w="567" w:type="dxa"/>
          </w:tcPr>
          <w:p w:rsidR="00AC5463" w:rsidRDefault="00AC5463" w:rsidP="00541036">
            <w:pPr>
              <w:jc w:val="center"/>
              <w:rPr>
                <w:szCs w:val="22"/>
              </w:rPr>
            </w:pPr>
            <w:r>
              <w:rPr>
                <w:szCs w:val="22"/>
              </w:rPr>
              <w:t>6</w:t>
            </w:r>
          </w:p>
        </w:tc>
        <w:tc>
          <w:tcPr>
            <w:tcW w:w="567" w:type="dxa"/>
          </w:tcPr>
          <w:p w:rsidR="00AC5463" w:rsidRDefault="00AC5463" w:rsidP="00541036">
            <w:pPr>
              <w:jc w:val="center"/>
              <w:rPr>
                <w:szCs w:val="22"/>
              </w:rPr>
            </w:pPr>
            <w:r>
              <w:rPr>
                <w:szCs w:val="22"/>
              </w:rPr>
              <w:t>3</w:t>
            </w:r>
          </w:p>
        </w:tc>
        <w:tc>
          <w:tcPr>
            <w:tcW w:w="567" w:type="dxa"/>
            <w:vMerge/>
          </w:tcPr>
          <w:p w:rsidR="00AC5463" w:rsidRPr="000210F6" w:rsidRDefault="00AC5463" w:rsidP="00541036">
            <w:pPr>
              <w:jc w:val="center"/>
              <w:rPr>
                <w:szCs w:val="22"/>
              </w:rPr>
            </w:pPr>
          </w:p>
        </w:tc>
        <w:tc>
          <w:tcPr>
            <w:tcW w:w="567" w:type="dxa"/>
            <w:vMerge/>
          </w:tcPr>
          <w:p w:rsidR="00AC5463" w:rsidRDefault="00AC5463" w:rsidP="00541036">
            <w:pPr>
              <w:jc w:val="center"/>
              <w:rPr>
                <w:szCs w:val="22"/>
              </w:rPr>
            </w:pPr>
          </w:p>
        </w:tc>
        <w:tc>
          <w:tcPr>
            <w:tcW w:w="567" w:type="dxa"/>
            <w:vMerge/>
          </w:tcPr>
          <w:p w:rsidR="00AC5463" w:rsidRDefault="00AC5463" w:rsidP="00541036">
            <w:pPr>
              <w:jc w:val="center"/>
              <w:rPr>
                <w:szCs w:val="22"/>
              </w:rPr>
            </w:pPr>
          </w:p>
        </w:tc>
      </w:tr>
      <w:tr w:rsidR="00AC5463" w:rsidRPr="000210F6" w:rsidTr="00211C05">
        <w:trPr>
          <w:cantSplit/>
          <w:jc w:val="center"/>
        </w:trPr>
        <w:tc>
          <w:tcPr>
            <w:tcW w:w="435" w:type="dxa"/>
            <w:vMerge/>
          </w:tcPr>
          <w:p w:rsidR="00AC5463" w:rsidRPr="000210F6" w:rsidRDefault="00AC5463" w:rsidP="005A405C">
            <w:pPr>
              <w:numPr>
                <w:ilvl w:val="0"/>
                <w:numId w:val="13"/>
              </w:numPr>
              <w:rPr>
                <w:szCs w:val="22"/>
              </w:rPr>
            </w:pPr>
          </w:p>
        </w:tc>
        <w:tc>
          <w:tcPr>
            <w:tcW w:w="1559" w:type="dxa"/>
          </w:tcPr>
          <w:p w:rsidR="00AC5463" w:rsidRPr="002F745F" w:rsidRDefault="00AC5463" w:rsidP="00541036">
            <w:pPr>
              <w:rPr>
                <w:sz w:val="20"/>
              </w:rPr>
            </w:pPr>
            <w:r w:rsidRPr="002F745F">
              <w:rPr>
                <w:sz w:val="20"/>
              </w:rPr>
              <w:t>Tallián Gy.Utcai Tagóvoda</w:t>
            </w:r>
          </w:p>
        </w:tc>
        <w:tc>
          <w:tcPr>
            <w:tcW w:w="567" w:type="dxa"/>
          </w:tcPr>
          <w:p w:rsidR="00AC5463" w:rsidRPr="000210F6" w:rsidRDefault="00AC5463" w:rsidP="00541036">
            <w:pPr>
              <w:jc w:val="center"/>
              <w:rPr>
                <w:szCs w:val="22"/>
              </w:rPr>
            </w:pPr>
            <w:r w:rsidRPr="000210F6">
              <w:rPr>
                <w:sz w:val="22"/>
                <w:szCs w:val="22"/>
              </w:rPr>
              <w:t>3</w:t>
            </w:r>
          </w:p>
        </w:tc>
        <w:tc>
          <w:tcPr>
            <w:tcW w:w="351" w:type="dxa"/>
          </w:tcPr>
          <w:p w:rsidR="00AC5463" w:rsidRPr="000210F6" w:rsidRDefault="00AC5463" w:rsidP="00541036">
            <w:pPr>
              <w:jc w:val="center"/>
              <w:rPr>
                <w:szCs w:val="22"/>
              </w:rPr>
            </w:pPr>
          </w:p>
        </w:tc>
        <w:tc>
          <w:tcPr>
            <w:tcW w:w="567" w:type="dxa"/>
          </w:tcPr>
          <w:p w:rsidR="00AC5463" w:rsidRPr="000210F6" w:rsidRDefault="00AC5463" w:rsidP="00541036">
            <w:pPr>
              <w:jc w:val="center"/>
              <w:rPr>
                <w:szCs w:val="22"/>
              </w:rPr>
            </w:pPr>
            <w:r>
              <w:rPr>
                <w:szCs w:val="22"/>
              </w:rPr>
              <w:t>6</w:t>
            </w:r>
          </w:p>
        </w:tc>
        <w:tc>
          <w:tcPr>
            <w:tcW w:w="425" w:type="dxa"/>
          </w:tcPr>
          <w:p w:rsidR="00AC5463" w:rsidRPr="000210F6" w:rsidRDefault="00AC5463" w:rsidP="00541036">
            <w:pPr>
              <w:jc w:val="center"/>
              <w:rPr>
                <w:szCs w:val="22"/>
              </w:rPr>
            </w:pPr>
            <w:r>
              <w:rPr>
                <w:szCs w:val="22"/>
              </w:rPr>
              <w:t>3</w:t>
            </w:r>
          </w:p>
        </w:tc>
        <w:tc>
          <w:tcPr>
            <w:tcW w:w="500" w:type="dxa"/>
            <w:vMerge/>
          </w:tcPr>
          <w:p w:rsidR="00AC5463" w:rsidRPr="000210F6" w:rsidRDefault="00AC5463" w:rsidP="00541036">
            <w:pPr>
              <w:jc w:val="center"/>
              <w:rPr>
                <w:szCs w:val="22"/>
              </w:rPr>
            </w:pPr>
          </w:p>
        </w:tc>
        <w:tc>
          <w:tcPr>
            <w:tcW w:w="567" w:type="dxa"/>
            <w:vMerge/>
          </w:tcPr>
          <w:p w:rsidR="00AC5463" w:rsidRPr="000210F6" w:rsidRDefault="00AC5463" w:rsidP="00541036">
            <w:pPr>
              <w:jc w:val="center"/>
              <w:rPr>
                <w:szCs w:val="22"/>
              </w:rPr>
            </w:pPr>
          </w:p>
        </w:tc>
        <w:tc>
          <w:tcPr>
            <w:tcW w:w="567" w:type="dxa"/>
            <w:vMerge/>
          </w:tcPr>
          <w:p w:rsidR="00AC5463" w:rsidRPr="000210F6" w:rsidRDefault="00AC5463" w:rsidP="00541036">
            <w:pPr>
              <w:jc w:val="center"/>
              <w:rPr>
                <w:szCs w:val="22"/>
              </w:rPr>
            </w:pPr>
          </w:p>
        </w:tc>
        <w:tc>
          <w:tcPr>
            <w:tcW w:w="775" w:type="dxa"/>
          </w:tcPr>
          <w:p w:rsidR="00AC5463" w:rsidRPr="000210F6" w:rsidRDefault="00AC5463" w:rsidP="00541036">
            <w:pPr>
              <w:jc w:val="center"/>
              <w:rPr>
                <w:szCs w:val="22"/>
              </w:rPr>
            </w:pPr>
            <w:r w:rsidRPr="000210F6">
              <w:rPr>
                <w:sz w:val="22"/>
                <w:szCs w:val="22"/>
              </w:rPr>
              <w:t>3</w:t>
            </w:r>
          </w:p>
        </w:tc>
        <w:tc>
          <w:tcPr>
            <w:tcW w:w="359" w:type="dxa"/>
          </w:tcPr>
          <w:p w:rsidR="00AC5463" w:rsidRPr="000210F6" w:rsidRDefault="00AC5463" w:rsidP="00541036">
            <w:pPr>
              <w:jc w:val="center"/>
              <w:rPr>
                <w:szCs w:val="22"/>
              </w:rPr>
            </w:pPr>
          </w:p>
        </w:tc>
        <w:tc>
          <w:tcPr>
            <w:tcW w:w="567" w:type="dxa"/>
          </w:tcPr>
          <w:p w:rsidR="00AC5463" w:rsidRDefault="00AC5463" w:rsidP="00541036">
            <w:pPr>
              <w:jc w:val="center"/>
              <w:rPr>
                <w:szCs w:val="22"/>
              </w:rPr>
            </w:pPr>
            <w:r>
              <w:rPr>
                <w:szCs w:val="22"/>
              </w:rPr>
              <w:t>6</w:t>
            </w:r>
          </w:p>
        </w:tc>
        <w:tc>
          <w:tcPr>
            <w:tcW w:w="567" w:type="dxa"/>
          </w:tcPr>
          <w:p w:rsidR="00AC5463" w:rsidRDefault="00AC5463" w:rsidP="00541036">
            <w:pPr>
              <w:jc w:val="center"/>
              <w:rPr>
                <w:szCs w:val="22"/>
              </w:rPr>
            </w:pPr>
            <w:r>
              <w:rPr>
                <w:szCs w:val="22"/>
              </w:rPr>
              <w:t>3</w:t>
            </w:r>
          </w:p>
        </w:tc>
        <w:tc>
          <w:tcPr>
            <w:tcW w:w="567" w:type="dxa"/>
            <w:vMerge/>
          </w:tcPr>
          <w:p w:rsidR="00AC5463" w:rsidRPr="000210F6" w:rsidRDefault="00AC5463" w:rsidP="00541036">
            <w:pPr>
              <w:jc w:val="center"/>
              <w:rPr>
                <w:szCs w:val="22"/>
              </w:rPr>
            </w:pPr>
          </w:p>
        </w:tc>
        <w:tc>
          <w:tcPr>
            <w:tcW w:w="567" w:type="dxa"/>
            <w:vMerge/>
          </w:tcPr>
          <w:p w:rsidR="00AC5463" w:rsidRDefault="00AC5463" w:rsidP="00541036">
            <w:pPr>
              <w:jc w:val="center"/>
              <w:rPr>
                <w:szCs w:val="22"/>
              </w:rPr>
            </w:pPr>
          </w:p>
        </w:tc>
        <w:tc>
          <w:tcPr>
            <w:tcW w:w="567" w:type="dxa"/>
            <w:vMerge/>
          </w:tcPr>
          <w:p w:rsidR="00AC5463" w:rsidRDefault="00AC5463" w:rsidP="00541036">
            <w:pPr>
              <w:jc w:val="center"/>
              <w:rPr>
                <w:szCs w:val="22"/>
              </w:rPr>
            </w:pPr>
          </w:p>
        </w:tc>
      </w:tr>
      <w:tr w:rsidR="00BA19E3" w:rsidRPr="000210F6" w:rsidTr="00211C05">
        <w:trPr>
          <w:cantSplit/>
          <w:jc w:val="center"/>
        </w:trPr>
        <w:tc>
          <w:tcPr>
            <w:tcW w:w="435" w:type="dxa"/>
            <w:vMerge w:val="restart"/>
          </w:tcPr>
          <w:p w:rsidR="00BA19E3" w:rsidRPr="000210F6" w:rsidRDefault="00BA19E3" w:rsidP="00006408">
            <w:pPr>
              <w:rPr>
                <w:szCs w:val="22"/>
              </w:rPr>
            </w:pPr>
            <w:r>
              <w:rPr>
                <w:szCs w:val="22"/>
              </w:rPr>
              <w:t>5.</w:t>
            </w:r>
          </w:p>
        </w:tc>
        <w:tc>
          <w:tcPr>
            <w:tcW w:w="1559" w:type="dxa"/>
          </w:tcPr>
          <w:p w:rsidR="00BA19E3" w:rsidRPr="002F745F" w:rsidRDefault="00BA19E3" w:rsidP="00541036">
            <w:pPr>
              <w:rPr>
                <w:b/>
                <w:sz w:val="20"/>
              </w:rPr>
            </w:pPr>
            <w:r w:rsidRPr="002F745F">
              <w:rPr>
                <w:b/>
                <w:sz w:val="20"/>
              </w:rPr>
              <w:t>Kaposvári Petőfi Sándor Központi Óvoda</w:t>
            </w:r>
          </w:p>
        </w:tc>
        <w:tc>
          <w:tcPr>
            <w:tcW w:w="567" w:type="dxa"/>
          </w:tcPr>
          <w:p w:rsidR="00BA19E3" w:rsidRPr="000210F6" w:rsidRDefault="00BA19E3" w:rsidP="00541036">
            <w:pPr>
              <w:jc w:val="center"/>
              <w:rPr>
                <w:szCs w:val="22"/>
              </w:rPr>
            </w:pPr>
            <w:r w:rsidRPr="000210F6">
              <w:rPr>
                <w:sz w:val="22"/>
                <w:szCs w:val="22"/>
              </w:rPr>
              <w:t>8</w:t>
            </w:r>
          </w:p>
        </w:tc>
        <w:tc>
          <w:tcPr>
            <w:tcW w:w="351" w:type="dxa"/>
          </w:tcPr>
          <w:p w:rsidR="00BA19E3" w:rsidRPr="000210F6" w:rsidRDefault="00BA19E3" w:rsidP="00541036">
            <w:pPr>
              <w:jc w:val="center"/>
              <w:rPr>
                <w:szCs w:val="22"/>
              </w:rPr>
            </w:pPr>
            <w:r>
              <w:rPr>
                <w:sz w:val="22"/>
                <w:szCs w:val="22"/>
              </w:rPr>
              <w:t>1</w:t>
            </w:r>
          </w:p>
        </w:tc>
        <w:tc>
          <w:tcPr>
            <w:tcW w:w="567" w:type="dxa"/>
          </w:tcPr>
          <w:p w:rsidR="00BA19E3" w:rsidRPr="000210F6" w:rsidRDefault="00BA19E3" w:rsidP="00541036">
            <w:pPr>
              <w:jc w:val="center"/>
              <w:rPr>
                <w:szCs w:val="22"/>
              </w:rPr>
            </w:pPr>
            <w:r>
              <w:rPr>
                <w:sz w:val="22"/>
                <w:szCs w:val="22"/>
              </w:rPr>
              <w:t>16</w:t>
            </w:r>
          </w:p>
        </w:tc>
        <w:tc>
          <w:tcPr>
            <w:tcW w:w="425" w:type="dxa"/>
          </w:tcPr>
          <w:p w:rsidR="00BA19E3" w:rsidRPr="000210F6" w:rsidRDefault="00BA19E3" w:rsidP="00541036">
            <w:pPr>
              <w:jc w:val="center"/>
              <w:rPr>
                <w:szCs w:val="22"/>
              </w:rPr>
            </w:pPr>
            <w:r>
              <w:rPr>
                <w:sz w:val="22"/>
                <w:szCs w:val="22"/>
              </w:rPr>
              <w:t>8</w:t>
            </w:r>
          </w:p>
        </w:tc>
        <w:tc>
          <w:tcPr>
            <w:tcW w:w="500" w:type="dxa"/>
            <w:vMerge w:val="restart"/>
          </w:tcPr>
          <w:p w:rsidR="00BA19E3" w:rsidRDefault="00BA19E3" w:rsidP="00541036">
            <w:pPr>
              <w:jc w:val="center"/>
              <w:rPr>
                <w:szCs w:val="22"/>
              </w:rPr>
            </w:pPr>
          </w:p>
          <w:p w:rsidR="00BA19E3" w:rsidRDefault="00BA19E3" w:rsidP="00541036">
            <w:pPr>
              <w:jc w:val="center"/>
              <w:rPr>
                <w:szCs w:val="22"/>
              </w:rPr>
            </w:pPr>
          </w:p>
          <w:p w:rsidR="00BA19E3" w:rsidRPr="000210F6" w:rsidRDefault="00BA19E3" w:rsidP="00541036">
            <w:pPr>
              <w:jc w:val="center"/>
              <w:rPr>
                <w:szCs w:val="22"/>
              </w:rPr>
            </w:pPr>
            <w:r w:rsidRPr="000210F6">
              <w:rPr>
                <w:sz w:val="22"/>
                <w:szCs w:val="22"/>
              </w:rPr>
              <w:t>14</w:t>
            </w:r>
          </w:p>
        </w:tc>
        <w:tc>
          <w:tcPr>
            <w:tcW w:w="567" w:type="dxa"/>
            <w:vMerge w:val="restart"/>
          </w:tcPr>
          <w:p w:rsidR="00BA19E3" w:rsidRDefault="00BA19E3" w:rsidP="00541036">
            <w:pPr>
              <w:jc w:val="center"/>
              <w:rPr>
                <w:szCs w:val="22"/>
              </w:rPr>
            </w:pPr>
          </w:p>
          <w:p w:rsidR="00BA19E3" w:rsidRDefault="00BA19E3" w:rsidP="00541036">
            <w:pPr>
              <w:jc w:val="center"/>
              <w:rPr>
                <w:szCs w:val="22"/>
              </w:rPr>
            </w:pPr>
          </w:p>
          <w:p w:rsidR="00BA19E3" w:rsidRDefault="00BA19E3" w:rsidP="00541036">
            <w:pPr>
              <w:jc w:val="center"/>
              <w:rPr>
                <w:szCs w:val="22"/>
              </w:rPr>
            </w:pPr>
            <w:r>
              <w:rPr>
                <w:sz w:val="22"/>
                <w:szCs w:val="22"/>
              </w:rPr>
              <w:t>29</w:t>
            </w:r>
          </w:p>
        </w:tc>
        <w:tc>
          <w:tcPr>
            <w:tcW w:w="567" w:type="dxa"/>
            <w:vMerge w:val="restart"/>
          </w:tcPr>
          <w:p w:rsidR="00BA19E3" w:rsidRDefault="00BA19E3" w:rsidP="00541036">
            <w:pPr>
              <w:jc w:val="center"/>
              <w:rPr>
                <w:szCs w:val="22"/>
              </w:rPr>
            </w:pPr>
          </w:p>
          <w:p w:rsidR="00BA19E3" w:rsidRDefault="00BA19E3" w:rsidP="00541036">
            <w:pPr>
              <w:jc w:val="center"/>
              <w:rPr>
                <w:szCs w:val="22"/>
              </w:rPr>
            </w:pPr>
          </w:p>
          <w:p w:rsidR="00BA19E3" w:rsidRDefault="00BA19E3" w:rsidP="00541036">
            <w:pPr>
              <w:jc w:val="center"/>
              <w:rPr>
                <w:szCs w:val="22"/>
              </w:rPr>
            </w:pPr>
            <w:r>
              <w:rPr>
                <w:sz w:val="22"/>
                <w:szCs w:val="22"/>
              </w:rPr>
              <w:t>14</w:t>
            </w:r>
          </w:p>
        </w:tc>
        <w:tc>
          <w:tcPr>
            <w:tcW w:w="775" w:type="dxa"/>
          </w:tcPr>
          <w:p w:rsidR="00BA19E3" w:rsidRPr="000210F6" w:rsidRDefault="00BA19E3" w:rsidP="00541036">
            <w:pPr>
              <w:jc w:val="center"/>
              <w:rPr>
                <w:szCs w:val="22"/>
              </w:rPr>
            </w:pPr>
            <w:r>
              <w:rPr>
                <w:sz w:val="22"/>
                <w:szCs w:val="22"/>
              </w:rPr>
              <w:t>8</w:t>
            </w:r>
          </w:p>
        </w:tc>
        <w:tc>
          <w:tcPr>
            <w:tcW w:w="359" w:type="dxa"/>
          </w:tcPr>
          <w:p w:rsidR="00BA19E3" w:rsidRPr="000210F6" w:rsidRDefault="00BA19E3" w:rsidP="00541036">
            <w:pPr>
              <w:jc w:val="center"/>
              <w:rPr>
                <w:szCs w:val="22"/>
              </w:rPr>
            </w:pPr>
            <w:r>
              <w:rPr>
                <w:szCs w:val="22"/>
              </w:rPr>
              <w:t>1</w:t>
            </w:r>
          </w:p>
        </w:tc>
        <w:tc>
          <w:tcPr>
            <w:tcW w:w="567" w:type="dxa"/>
          </w:tcPr>
          <w:p w:rsidR="00BA19E3" w:rsidRDefault="00BA19E3" w:rsidP="00541036">
            <w:pPr>
              <w:jc w:val="center"/>
              <w:rPr>
                <w:szCs w:val="22"/>
              </w:rPr>
            </w:pPr>
            <w:r>
              <w:rPr>
                <w:sz w:val="22"/>
                <w:szCs w:val="22"/>
              </w:rPr>
              <w:t>16</w:t>
            </w:r>
          </w:p>
        </w:tc>
        <w:tc>
          <w:tcPr>
            <w:tcW w:w="567" w:type="dxa"/>
          </w:tcPr>
          <w:p w:rsidR="00BA19E3" w:rsidRDefault="00BA19E3" w:rsidP="00541036">
            <w:pPr>
              <w:jc w:val="center"/>
              <w:rPr>
                <w:szCs w:val="22"/>
              </w:rPr>
            </w:pPr>
            <w:r>
              <w:rPr>
                <w:sz w:val="22"/>
                <w:szCs w:val="22"/>
              </w:rPr>
              <w:t>8</w:t>
            </w:r>
          </w:p>
        </w:tc>
        <w:tc>
          <w:tcPr>
            <w:tcW w:w="567" w:type="dxa"/>
            <w:vMerge w:val="restart"/>
          </w:tcPr>
          <w:p w:rsidR="00BA19E3" w:rsidRDefault="00BA19E3" w:rsidP="00541036">
            <w:pPr>
              <w:jc w:val="center"/>
              <w:rPr>
                <w:szCs w:val="22"/>
              </w:rPr>
            </w:pPr>
          </w:p>
          <w:p w:rsidR="00BA19E3" w:rsidRDefault="00BA19E3" w:rsidP="00541036">
            <w:pPr>
              <w:jc w:val="center"/>
              <w:rPr>
                <w:szCs w:val="22"/>
              </w:rPr>
            </w:pPr>
          </w:p>
          <w:p w:rsidR="00BA19E3" w:rsidRPr="000210F6" w:rsidRDefault="00BA19E3" w:rsidP="00541036">
            <w:pPr>
              <w:jc w:val="center"/>
              <w:rPr>
                <w:szCs w:val="22"/>
              </w:rPr>
            </w:pPr>
            <w:r w:rsidRPr="000210F6">
              <w:rPr>
                <w:sz w:val="22"/>
                <w:szCs w:val="22"/>
              </w:rPr>
              <w:t>14</w:t>
            </w:r>
          </w:p>
        </w:tc>
        <w:tc>
          <w:tcPr>
            <w:tcW w:w="567" w:type="dxa"/>
            <w:vMerge w:val="restart"/>
          </w:tcPr>
          <w:p w:rsidR="00BA19E3" w:rsidRDefault="00BA19E3" w:rsidP="00541036">
            <w:pPr>
              <w:jc w:val="center"/>
              <w:rPr>
                <w:szCs w:val="22"/>
              </w:rPr>
            </w:pPr>
          </w:p>
          <w:p w:rsidR="00BA19E3" w:rsidRDefault="00BA19E3" w:rsidP="00541036">
            <w:pPr>
              <w:jc w:val="center"/>
              <w:rPr>
                <w:szCs w:val="22"/>
              </w:rPr>
            </w:pPr>
          </w:p>
          <w:p w:rsidR="00BA19E3" w:rsidRDefault="00BA19E3" w:rsidP="00541036">
            <w:pPr>
              <w:jc w:val="center"/>
              <w:rPr>
                <w:szCs w:val="22"/>
              </w:rPr>
            </w:pPr>
            <w:r>
              <w:rPr>
                <w:sz w:val="22"/>
                <w:szCs w:val="22"/>
              </w:rPr>
              <w:t>29</w:t>
            </w:r>
          </w:p>
        </w:tc>
        <w:tc>
          <w:tcPr>
            <w:tcW w:w="567" w:type="dxa"/>
            <w:vMerge w:val="restart"/>
          </w:tcPr>
          <w:p w:rsidR="00BA19E3" w:rsidRDefault="00BA19E3" w:rsidP="00541036">
            <w:pPr>
              <w:jc w:val="center"/>
              <w:rPr>
                <w:szCs w:val="22"/>
              </w:rPr>
            </w:pPr>
          </w:p>
          <w:p w:rsidR="00BA19E3" w:rsidRDefault="00BA19E3" w:rsidP="00541036">
            <w:pPr>
              <w:jc w:val="center"/>
              <w:rPr>
                <w:szCs w:val="22"/>
              </w:rPr>
            </w:pPr>
          </w:p>
          <w:p w:rsidR="00BA19E3" w:rsidRDefault="00BA19E3" w:rsidP="00541036">
            <w:pPr>
              <w:jc w:val="center"/>
              <w:rPr>
                <w:szCs w:val="22"/>
              </w:rPr>
            </w:pPr>
            <w:r>
              <w:rPr>
                <w:sz w:val="22"/>
                <w:szCs w:val="22"/>
              </w:rPr>
              <w:t>14</w:t>
            </w:r>
          </w:p>
        </w:tc>
      </w:tr>
      <w:tr w:rsidR="00BA19E3" w:rsidRPr="000210F6" w:rsidTr="00211C05">
        <w:trPr>
          <w:cantSplit/>
          <w:jc w:val="center"/>
        </w:trPr>
        <w:tc>
          <w:tcPr>
            <w:tcW w:w="435" w:type="dxa"/>
            <w:vMerge/>
          </w:tcPr>
          <w:p w:rsidR="00BA19E3" w:rsidRPr="000210F6" w:rsidRDefault="00BA19E3" w:rsidP="005A405C">
            <w:pPr>
              <w:numPr>
                <w:ilvl w:val="0"/>
                <w:numId w:val="13"/>
              </w:numPr>
              <w:rPr>
                <w:szCs w:val="22"/>
              </w:rPr>
            </w:pPr>
          </w:p>
        </w:tc>
        <w:tc>
          <w:tcPr>
            <w:tcW w:w="1559" w:type="dxa"/>
          </w:tcPr>
          <w:p w:rsidR="00BA19E3" w:rsidRPr="002F745F" w:rsidRDefault="00BA19E3" w:rsidP="00541036">
            <w:pPr>
              <w:rPr>
                <w:sz w:val="20"/>
              </w:rPr>
            </w:pPr>
            <w:r w:rsidRPr="002F745F">
              <w:rPr>
                <w:sz w:val="20"/>
              </w:rPr>
              <w:t>Búzavirág Tagóvoda</w:t>
            </w:r>
          </w:p>
        </w:tc>
        <w:tc>
          <w:tcPr>
            <w:tcW w:w="567" w:type="dxa"/>
          </w:tcPr>
          <w:p w:rsidR="00BA19E3" w:rsidRPr="000210F6" w:rsidRDefault="00BA19E3" w:rsidP="00541036">
            <w:pPr>
              <w:jc w:val="center"/>
              <w:rPr>
                <w:szCs w:val="22"/>
              </w:rPr>
            </w:pPr>
            <w:r w:rsidRPr="000210F6">
              <w:rPr>
                <w:sz w:val="22"/>
                <w:szCs w:val="22"/>
              </w:rPr>
              <w:t>6</w:t>
            </w:r>
          </w:p>
        </w:tc>
        <w:tc>
          <w:tcPr>
            <w:tcW w:w="351" w:type="dxa"/>
          </w:tcPr>
          <w:p w:rsidR="00BA19E3" w:rsidRPr="000210F6" w:rsidRDefault="00BA19E3" w:rsidP="00541036">
            <w:pPr>
              <w:jc w:val="center"/>
              <w:rPr>
                <w:szCs w:val="22"/>
              </w:rPr>
            </w:pPr>
          </w:p>
        </w:tc>
        <w:tc>
          <w:tcPr>
            <w:tcW w:w="567" w:type="dxa"/>
          </w:tcPr>
          <w:p w:rsidR="00BA19E3" w:rsidRPr="000210F6" w:rsidRDefault="00BA19E3" w:rsidP="00541036">
            <w:pPr>
              <w:jc w:val="center"/>
              <w:rPr>
                <w:szCs w:val="22"/>
              </w:rPr>
            </w:pPr>
            <w:r>
              <w:rPr>
                <w:szCs w:val="22"/>
              </w:rPr>
              <w:t>12</w:t>
            </w:r>
          </w:p>
        </w:tc>
        <w:tc>
          <w:tcPr>
            <w:tcW w:w="425" w:type="dxa"/>
          </w:tcPr>
          <w:p w:rsidR="00BA19E3" w:rsidRPr="000210F6" w:rsidRDefault="00BA19E3" w:rsidP="00541036">
            <w:pPr>
              <w:jc w:val="center"/>
              <w:rPr>
                <w:szCs w:val="22"/>
              </w:rPr>
            </w:pPr>
            <w:r>
              <w:rPr>
                <w:szCs w:val="22"/>
              </w:rPr>
              <w:t>6</w:t>
            </w:r>
          </w:p>
        </w:tc>
        <w:tc>
          <w:tcPr>
            <w:tcW w:w="500" w:type="dxa"/>
            <w:vMerge/>
          </w:tcPr>
          <w:p w:rsidR="00BA19E3" w:rsidRPr="000210F6" w:rsidRDefault="00BA19E3" w:rsidP="00541036">
            <w:pPr>
              <w:jc w:val="center"/>
              <w:rPr>
                <w:szCs w:val="22"/>
              </w:rPr>
            </w:pPr>
          </w:p>
        </w:tc>
        <w:tc>
          <w:tcPr>
            <w:tcW w:w="567" w:type="dxa"/>
            <w:vMerge/>
          </w:tcPr>
          <w:p w:rsidR="00BA19E3" w:rsidRDefault="00BA19E3" w:rsidP="00541036">
            <w:pPr>
              <w:jc w:val="center"/>
              <w:rPr>
                <w:szCs w:val="22"/>
              </w:rPr>
            </w:pPr>
          </w:p>
        </w:tc>
        <w:tc>
          <w:tcPr>
            <w:tcW w:w="567" w:type="dxa"/>
            <w:vMerge/>
          </w:tcPr>
          <w:p w:rsidR="00BA19E3" w:rsidRDefault="00BA19E3" w:rsidP="00541036">
            <w:pPr>
              <w:jc w:val="center"/>
              <w:rPr>
                <w:szCs w:val="22"/>
              </w:rPr>
            </w:pPr>
          </w:p>
        </w:tc>
        <w:tc>
          <w:tcPr>
            <w:tcW w:w="775" w:type="dxa"/>
          </w:tcPr>
          <w:p w:rsidR="00BA19E3" w:rsidRPr="000210F6" w:rsidRDefault="00BA19E3" w:rsidP="00541036">
            <w:pPr>
              <w:jc w:val="center"/>
              <w:rPr>
                <w:szCs w:val="22"/>
              </w:rPr>
            </w:pPr>
            <w:r>
              <w:rPr>
                <w:sz w:val="22"/>
                <w:szCs w:val="22"/>
              </w:rPr>
              <w:t>6</w:t>
            </w:r>
          </w:p>
        </w:tc>
        <w:tc>
          <w:tcPr>
            <w:tcW w:w="359" w:type="dxa"/>
          </w:tcPr>
          <w:p w:rsidR="00BA19E3" w:rsidRPr="000210F6" w:rsidRDefault="00BA19E3" w:rsidP="00541036">
            <w:pPr>
              <w:jc w:val="center"/>
              <w:rPr>
                <w:szCs w:val="22"/>
              </w:rPr>
            </w:pPr>
          </w:p>
        </w:tc>
        <w:tc>
          <w:tcPr>
            <w:tcW w:w="567" w:type="dxa"/>
          </w:tcPr>
          <w:p w:rsidR="00BA19E3" w:rsidRDefault="00BA19E3" w:rsidP="00541036">
            <w:pPr>
              <w:jc w:val="center"/>
              <w:rPr>
                <w:szCs w:val="22"/>
              </w:rPr>
            </w:pPr>
            <w:r>
              <w:rPr>
                <w:szCs w:val="22"/>
              </w:rPr>
              <w:t>12</w:t>
            </w:r>
          </w:p>
        </w:tc>
        <w:tc>
          <w:tcPr>
            <w:tcW w:w="567" w:type="dxa"/>
          </w:tcPr>
          <w:p w:rsidR="00BA19E3" w:rsidRDefault="00BA19E3" w:rsidP="00541036">
            <w:pPr>
              <w:jc w:val="center"/>
              <w:rPr>
                <w:szCs w:val="22"/>
              </w:rPr>
            </w:pPr>
            <w:r>
              <w:rPr>
                <w:szCs w:val="22"/>
              </w:rPr>
              <w:t>6</w:t>
            </w:r>
          </w:p>
        </w:tc>
        <w:tc>
          <w:tcPr>
            <w:tcW w:w="567" w:type="dxa"/>
            <w:vMerge/>
          </w:tcPr>
          <w:p w:rsidR="00BA19E3" w:rsidRPr="000210F6" w:rsidRDefault="00BA19E3" w:rsidP="00541036">
            <w:pPr>
              <w:jc w:val="center"/>
              <w:rPr>
                <w:szCs w:val="22"/>
              </w:rPr>
            </w:pPr>
          </w:p>
        </w:tc>
        <w:tc>
          <w:tcPr>
            <w:tcW w:w="567" w:type="dxa"/>
            <w:vMerge/>
          </w:tcPr>
          <w:p w:rsidR="00BA19E3" w:rsidRDefault="00BA19E3" w:rsidP="00541036">
            <w:pPr>
              <w:jc w:val="center"/>
              <w:rPr>
                <w:szCs w:val="22"/>
              </w:rPr>
            </w:pPr>
          </w:p>
        </w:tc>
        <w:tc>
          <w:tcPr>
            <w:tcW w:w="567" w:type="dxa"/>
            <w:vMerge/>
          </w:tcPr>
          <w:p w:rsidR="00BA19E3" w:rsidRDefault="00BA19E3" w:rsidP="00541036">
            <w:pPr>
              <w:jc w:val="center"/>
              <w:rPr>
                <w:szCs w:val="22"/>
              </w:rPr>
            </w:pPr>
          </w:p>
        </w:tc>
      </w:tr>
      <w:tr w:rsidR="00BA19E3" w:rsidRPr="000210F6" w:rsidTr="00211C05">
        <w:trPr>
          <w:cantSplit/>
          <w:jc w:val="center"/>
        </w:trPr>
        <w:tc>
          <w:tcPr>
            <w:tcW w:w="435" w:type="dxa"/>
            <w:vMerge w:val="restart"/>
          </w:tcPr>
          <w:p w:rsidR="00BA19E3" w:rsidRPr="000210F6" w:rsidRDefault="00BA19E3" w:rsidP="00006408">
            <w:pPr>
              <w:rPr>
                <w:szCs w:val="22"/>
              </w:rPr>
            </w:pPr>
            <w:r>
              <w:rPr>
                <w:szCs w:val="22"/>
              </w:rPr>
              <w:t>6.</w:t>
            </w:r>
          </w:p>
        </w:tc>
        <w:tc>
          <w:tcPr>
            <w:tcW w:w="1559" w:type="dxa"/>
          </w:tcPr>
          <w:p w:rsidR="00BA19E3" w:rsidRPr="002F745F" w:rsidRDefault="00BA19E3" w:rsidP="00541036">
            <w:pPr>
              <w:rPr>
                <w:b/>
                <w:sz w:val="20"/>
              </w:rPr>
            </w:pPr>
            <w:r w:rsidRPr="002F745F">
              <w:rPr>
                <w:b/>
                <w:sz w:val="20"/>
              </w:rPr>
              <w:t>Kaposvári Nemzetőr Sori Központi Óvoda</w:t>
            </w:r>
          </w:p>
        </w:tc>
        <w:tc>
          <w:tcPr>
            <w:tcW w:w="567" w:type="dxa"/>
          </w:tcPr>
          <w:p w:rsidR="00BA19E3" w:rsidRPr="000210F6" w:rsidRDefault="00BA19E3" w:rsidP="00541036">
            <w:pPr>
              <w:jc w:val="center"/>
              <w:rPr>
                <w:szCs w:val="22"/>
              </w:rPr>
            </w:pPr>
            <w:r w:rsidRPr="000210F6">
              <w:rPr>
                <w:sz w:val="22"/>
                <w:szCs w:val="22"/>
              </w:rPr>
              <w:t>8</w:t>
            </w:r>
          </w:p>
        </w:tc>
        <w:tc>
          <w:tcPr>
            <w:tcW w:w="351" w:type="dxa"/>
          </w:tcPr>
          <w:p w:rsidR="00BA19E3" w:rsidRPr="000210F6" w:rsidRDefault="00BA19E3" w:rsidP="00541036">
            <w:pPr>
              <w:jc w:val="center"/>
              <w:rPr>
                <w:szCs w:val="22"/>
              </w:rPr>
            </w:pPr>
            <w:r>
              <w:rPr>
                <w:sz w:val="22"/>
                <w:szCs w:val="22"/>
              </w:rPr>
              <w:t>1</w:t>
            </w:r>
          </w:p>
        </w:tc>
        <w:tc>
          <w:tcPr>
            <w:tcW w:w="567" w:type="dxa"/>
          </w:tcPr>
          <w:p w:rsidR="00BA19E3" w:rsidRPr="000210F6" w:rsidRDefault="00BA19E3" w:rsidP="00541036">
            <w:pPr>
              <w:jc w:val="center"/>
              <w:rPr>
                <w:szCs w:val="22"/>
              </w:rPr>
            </w:pPr>
            <w:r>
              <w:rPr>
                <w:sz w:val="22"/>
                <w:szCs w:val="22"/>
              </w:rPr>
              <w:t>16</w:t>
            </w:r>
          </w:p>
        </w:tc>
        <w:tc>
          <w:tcPr>
            <w:tcW w:w="425" w:type="dxa"/>
          </w:tcPr>
          <w:p w:rsidR="00BA19E3" w:rsidRPr="000210F6" w:rsidRDefault="00BA19E3" w:rsidP="00541036">
            <w:pPr>
              <w:jc w:val="center"/>
              <w:rPr>
                <w:szCs w:val="22"/>
              </w:rPr>
            </w:pPr>
            <w:r>
              <w:rPr>
                <w:sz w:val="22"/>
                <w:szCs w:val="22"/>
              </w:rPr>
              <w:t>8</w:t>
            </w:r>
          </w:p>
        </w:tc>
        <w:tc>
          <w:tcPr>
            <w:tcW w:w="500" w:type="dxa"/>
            <w:vMerge w:val="restart"/>
          </w:tcPr>
          <w:p w:rsidR="00BA19E3" w:rsidRPr="00FB2F09" w:rsidRDefault="00BA19E3" w:rsidP="00541036">
            <w:pPr>
              <w:jc w:val="center"/>
              <w:rPr>
                <w:b/>
                <w:szCs w:val="22"/>
              </w:rPr>
            </w:pPr>
          </w:p>
          <w:p w:rsidR="00BA19E3" w:rsidRPr="00FB2F09" w:rsidRDefault="00BA19E3" w:rsidP="00541036">
            <w:pPr>
              <w:jc w:val="center"/>
              <w:rPr>
                <w:b/>
                <w:szCs w:val="22"/>
              </w:rPr>
            </w:pPr>
          </w:p>
          <w:p w:rsidR="00BA19E3" w:rsidRPr="00FB2F09" w:rsidRDefault="00BA19E3" w:rsidP="00541036">
            <w:pPr>
              <w:jc w:val="center"/>
              <w:rPr>
                <w:b/>
                <w:szCs w:val="22"/>
              </w:rPr>
            </w:pPr>
            <w:r w:rsidRPr="00FB2F09">
              <w:rPr>
                <w:b/>
                <w:sz w:val="22"/>
                <w:szCs w:val="22"/>
              </w:rPr>
              <w:t>15</w:t>
            </w:r>
          </w:p>
        </w:tc>
        <w:tc>
          <w:tcPr>
            <w:tcW w:w="567" w:type="dxa"/>
            <w:vMerge w:val="restart"/>
          </w:tcPr>
          <w:p w:rsidR="00BA19E3" w:rsidRPr="00FB2F09" w:rsidRDefault="00BA19E3" w:rsidP="00541036">
            <w:pPr>
              <w:jc w:val="center"/>
              <w:rPr>
                <w:b/>
                <w:szCs w:val="22"/>
              </w:rPr>
            </w:pPr>
          </w:p>
          <w:p w:rsidR="00FB2F09" w:rsidRPr="00FB2F09" w:rsidRDefault="00FB2F09" w:rsidP="00541036">
            <w:pPr>
              <w:jc w:val="center"/>
              <w:rPr>
                <w:b/>
                <w:szCs w:val="22"/>
              </w:rPr>
            </w:pPr>
          </w:p>
          <w:p w:rsidR="00FB2F09" w:rsidRPr="00FB2F09" w:rsidRDefault="00FB2F09" w:rsidP="00541036">
            <w:pPr>
              <w:jc w:val="center"/>
              <w:rPr>
                <w:b/>
                <w:szCs w:val="22"/>
              </w:rPr>
            </w:pPr>
            <w:r w:rsidRPr="00FB2F09">
              <w:rPr>
                <w:b/>
                <w:sz w:val="22"/>
                <w:szCs w:val="22"/>
              </w:rPr>
              <w:t>31</w:t>
            </w:r>
          </w:p>
        </w:tc>
        <w:tc>
          <w:tcPr>
            <w:tcW w:w="567" w:type="dxa"/>
            <w:vMerge w:val="restart"/>
          </w:tcPr>
          <w:p w:rsidR="00BA19E3" w:rsidRPr="00FB2F09" w:rsidRDefault="00BA19E3" w:rsidP="00541036">
            <w:pPr>
              <w:jc w:val="center"/>
              <w:rPr>
                <w:b/>
                <w:szCs w:val="22"/>
              </w:rPr>
            </w:pPr>
          </w:p>
          <w:p w:rsidR="00FB2F09" w:rsidRPr="00FB2F09" w:rsidRDefault="00FB2F09" w:rsidP="00541036">
            <w:pPr>
              <w:jc w:val="center"/>
              <w:rPr>
                <w:b/>
                <w:szCs w:val="22"/>
              </w:rPr>
            </w:pPr>
          </w:p>
          <w:p w:rsidR="00FB2F09" w:rsidRPr="00FB2F09" w:rsidRDefault="00FB2F09" w:rsidP="00541036">
            <w:pPr>
              <w:jc w:val="center"/>
              <w:rPr>
                <w:b/>
                <w:szCs w:val="22"/>
              </w:rPr>
            </w:pPr>
            <w:r w:rsidRPr="00FB2F09">
              <w:rPr>
                <w:b/>
                <w:sz w:val="22"/>
                <w:szCs w:val="22"/>
              </w:rPr>
              <w:t>15</w:t>
            </w:r>
          </w:p>
        </w:tc>
        <w:tc>
          <w:tcPr>
            <w:tcW w:w="775" w:type="dxa"/>
          </w:tcPr>
          <w:p w:rsidR="00BA19E3" w:rsidRPr="000210F6" w:rsidRDefault="00BA19E3" w:rsidP="00541036">
            <w:pPr>
              <w:jc w:val="center"/>
              <w:rPr>
                <w:szCs w:val="22"/>
              </w:rPr>
            </w:pPr>
            <w:r>
              <w:rPr>
                <w:sz w:val="22"/>
                <w:szCs w:val="22"/>
              </w:rPr>
              <w:t>8</w:t>
            </w:r>
          </w:p>
        </w:tc>
        <w:tc>
          <w:tcPr>
            <w:tcW w:w="359" w:type="dxa"/>
          </w:tcPr>
          <w:p w:rsidR="00BA19E3" w:rsidRPr="000210F6" w:rsidRDefault="00BA19E3" w:rsidP="00541036">
            <w:pPr>
              <w:jc w:val="center"/>
              <w:rPr>
                <w:szCs w:val="22"/>
              </w:rPr>
            </w:pPr>
            <w:r>
              <w:rPr>
                <w:szCs w:val="22"/>
              </w:rPr>
              <w:t>1</w:t>
            </w:r>
          </w:p>
        </w:tc>
        <w:tc>
          <w:tcPr>
            <w:tcW w:w="567" w:type="dxa"/>
          </w:tcPr>
          <w:p w:rsidR="00BA19E3" w:rsidRDefault="00BA19E3" w:rsidP="00541036">
            <w:pPr>
              <w:jc w:val="center"/>
              <w:rPr>
                <w:szCs w:val="22"/>
              </w:rPr>
            </w:pPr>
            <w:r>
              <w:rPr>
                <w:sz w:val="22"/>
                <w:szCs w:val="22"/>
              </w:rPr>
              <w:t>16</w:t>
            </w:r>
          </w:p>
        </w:tc>
        <w:tc>
          <w:tcPr>
            <w:tcW w:w="567" w:type="dxa"/>
          </w:tcPr>
          <w:p w:rsidR="00BA19E3" w:rsidRDefault="00BA19E3" w:rsidP="00541036">
            <w:pPr>
              <w:jc w:val="center"/>
              <w:rPr>
                <w:szCs w:val="22"/>
              </w:rPr>
            </w:pPr>
            <w:r>
              <w:rPr>
                <w:sz w:val="22"/>
                <w:szCs w:val="22"/>
              </w:rPr>
              <w:t>8</w:t>
            </w:r>
          </w:p>
        </w:tc>
        <w:tc>
          <w:tcPr>
            <w:tcW w:w="567" w:type="dxa"/>
            <w:vMerge w:val="restart"/>
          </w:tcPr>
          <w:p w:rsidR="00BA19E3" w:rsidRPr="00FB2F09" w:rsidRDefault="00BA19E3" w:rsidP="00541036">
            <w:pPr>
              <w:jc w:val="center"/>
              <w:rPr>
                <w:b/>
                <w:szCs w:val="22"/>
              </w:rPr>
            </w:pPr>
          </w:p>
          <w:p w:rsidR="00FB2F09" w:rsidRPr="00FB2F09" w:rsidRDefault="00FB2F09" w:rsidP="00541036">
            <w:pPr>
              <w:jc w:val="center"/>
              <w:rPr>
                <w:b/>
                <w:szCs w:val="22"/>
              </w:rPr>
            </w:pPr>
          </w:p>
          <w:p w:rsidR="00FB2F09" w:rsidRPr="00FB2F09" w:rsidRDefault="00FB2F09" w:rsidP="00541036">
            <w:pPr>
              <w:jc w:val="center"/>
              <w:rPr>
                <w:b/>
                <w:szCs w:val="22"/>
              </w:rPr>
            </w:pPr>
          </w:p>
          <w:p w:rsidR="00FB2F09" w:rsidRPr="00FB2F09" w:rsidRDefault="00FB2F09" w:rsidP="00541036">
            <w:pPr>
              <w:jc w:val="center"/>
              <w:rPr>
                <w:b/>
                <w:szCs w:val="22"/>
              </w:rPr>
            </w:pPr>
            <w:r w:rsidRPr="00FB2F09">
              <w:rPr>
                <w:b/>
                <w:szCs w:val="22"/>
              </w:rPr>
              <w:t>16</w:t>
            </w:r>
          </w:p>
        </w:tc>
        <w:tc>
          <w:tcPr>
            <w:tcW w:w="567" w:type="dxa"/>
            <w:vMerge w:val="restart"/>
          </w:tcPr>
          <w:p w:rsidR="00BA19E3" w:rsidRPr="00FB2F09" w:rsidRDefault="00BA19E3" w:rsidP="00541036">
            <w:pPr>
              <w:jc w:val="center"/>
              <w:rPr>
                <w:b/>
                <w:szCs w:val="22"/>
              </w:rPr>
            </w:pPr>
          </w:p>
          <w:p w:rsidR="00FB2F09" w:rsidRPr="00FB2F09" w:rsidRDefault="00FB2F09" w:rsidP="00541036">
            <w:pPr>
              <w:jc w:val="center"/>
              <w:rPr>
                <w:b/>
                <w:szCs w:val="22"/>
              </w:rPr>
            </w:pPr>
          </w:p>
          <w:p w:rsidR="00FB2F09" w:rsidRPr="00FB2F09" w:rsidRDefault="00FB2F09" w:rsidP="00541036">
            <w:pPr>
              <w:jc w:val="center"/>
              <w:rPr>
                <w:b/>
                <w:szCs w:val="22"/>
              </w:rPr>
            </w:pPr>
          </w:p>
          <w:p w:rsidR="00FB2F09" w:rsidRPr="00FB2F09" w:rsidRDefault="00FB2F09" w:rsidP="00541036">
            <w:pPr>
              <w:jc w:val="center"/>
              <w:rPr>
                <w:b/>
                <w:szCs w:val="22"/>
              </w:rPr>
            </w:pPr>
            <w:r w:rsidRPr="00FB2F09">
              <w:rPr>
                <w:b/>
                <w:sz w:val="22"/>
                <w:szCs w:val="22"/>
              </w:rPr>
              <w:t>33</w:t>
            </w:r>
          </w:p>
        </w:tc>
        <w:tc>
          <w:tcPr>
            <w:tcW w:w="567" w:type="dxa"/>
            <w:vMerge w:val="restart"/>
          </w:tcPr>
          <w:p w:rsidR="00BA19E3" w:rsidRPr="00FB2F09" w:rsidRDefault="00BA19E3" w:rsidP="00541036">
            <w:pPr>
              <w:jc w:val="center"/>
              <w:rPr>
                <w:b/>
                <w:szCs w:val="22"/>
              </w:rPr>
            </w:pPr>
          </w:p>
          <w:p w:rsidR="00FB2F09" w:rsidRPr="00FB2F09" w:rsidRDefault="00FB2F09" w:rsidP="00541036">
            <w:pPr>
              <w:jc w:val="center"/>
              <w:rPr>
                <w:b/>
                <w:szCs w:val="22"/>
              </w:rPr>
            </w:pPr>
          </w:p>
          <w:p w:rsidR="00FB2F09" w:rsidRPr="00FB2F09" w:rsidRDefault="00FB2F09" w:rsidP="00541036">
            <w:pPr>
              <w:jc w:val="center"/>
              <w:rPr>
                <w:b/>
                <w:szCs w:val="22"/>
              </w:rPr>
            </w:pPr>
          </w:p>
          <w:p w:rsidR="00FB2F09" w:rsidRPr="00FB2F09" w:rsidRDefault="00FB2F09" w:rsidP="00541036">
            <w:pPr>
              <w:jc w:val="center"/>
              <w:rPr>
                <w:b/>
                <w:szCs w:val="22"/>
              </w:rPr>
            </w:pPr>
            <w:r w:rsidRPr="00FB2F09">
              <w:rPr>
                <w:b/>
                <w:sz w:val="22"/>
                <w:szCs w:val="22"/>
              </w:rPr>
              <w:t>16</w:t>
            </w:r>
          </w:p>
        </w:tc>
      </w:tr>
      <w:tr w:rsidR="00BA19E3" w:rsidRPr="000210F6" w:rsidTr="00211C05">
        <w:trPr>
          <w:cantSplit/>
          <w:jc w:val="center"/>
        </w:trPr>
        <w:tc>
          <w:tcPr>
            <w:tcW w:w="435" w:type="dxa"/>
            <w:vMerge/>
          </w:tcPr>
          <w:p w:rsidR="00BA19E3" w:rsidRPr="000210F6" w:rsidRDefault="00BA19E3" w:rsidP="00541036">
            <w:pPr>
              <w:ind w:left="284"/>
              <w:rPr>
                <w:szCs w:val="22"/>
              </w:rPr>
            </w:pPr>
          </w:p>
        </w:tc>
        <w:tc>
          <w:tcPr>
            <w:tcW w:w="1559" w:type="dxa"/>
          </w:tcPr>
          <w:p w:rsidR="00BA19E3" w:rsidRPr="002F745F" w:rsidRDefault="00BA19E3" w:rsidP="00541036">
            <w:pPr>
              <w:rPr>
                <w:sz w:val="20"/>
              </w:rPr>
            </w:pPr>
            <w:r w:rsidRPr="002F745F">
              <w:rPr>
                <w:sz w:val="20"/>
              </w:rPr>
              <w:t>Honvéd Utcai Tagóvoda</w:t>
            </w:r>
          </w:p>
        </w:tc>
        <w:tc>
          <w:tcPr>
            <w:tcW w:w="567" w:type="dxa"/>
          </w:tcPr>
          <w:p w:rsidR="00BA19E3" w:rsidRPr="000210F6" w:rsidRDefault="00BA19E3" w:rsidP="00541036">
            <w:pPr>
              <w:jc w:val="center"/>
              <w:rPr>
                <w:szCs w:val="22"/>
              </w:rPr>
            </w:pPr>
            <w:r w:rsidRPr="000210F6">
              <w:rPr>
                <w:sz w:val="22"/>
                <w:szCs w:val="22"/>
              </w:rPr>
              <w:t>4</w:t>
            </w:r>
          </w:p>
        </w:tc>
        <w:tc>
          <w:tcPr>
            <w:tcW w:w="351" w:type="dxa"/>
          </w:tcPr>
          <w:p w:rsidR="00BA19E3" w:rsidRPr="000210F6" w:rsidRDefault="00BA19E3" w:rsidP="00541036">
            <w:pPr>
              <w:jc w:val="center"/>
              <w:rPr>
                <w:szCs w:val="22"/>
              </w:rPr>
            </w:pPr>
          </w:p>
        </w:tc>
        <w:tc>
          <w:tcPr>
            <w:tcW w:w="567" w:type="dxa"/>
          </w:tcPr>
          <w:p w:rsidR="00BA19E3" w:rsidRPr="000210F6" w:rsidRDefault="00BA19E3" w:rsidP="00541036">
            <w:pPr>
              <w:jc w:val="center"/>
              <w:rPr>
                <w:szCs w:val="22"/>
              </w:rPr>
            </w:pPr>
            <w:r>
              <w:rPr>
                <w:szCs w:val="22"/>
              </w:rPr>
              <w:t>8</w:t>
            </w:r>
          </w:p>
        </w:tc>
        <w:tc>
          <w:tcPr>
            <w:tcW w:w="425" w:type="dxa"/>
          </w:tcPr>
          <w:p w:rsidR="00BA19E3" w:rsidRPr="000210F6" w:rsidRDefault="00BA19E3" w:rsidP="00541036">
            <w:pPr>
              <w:jc w:val="center"/>
              <w:rPr>
                <w:szCs w:val="22"/>
              </w:rPr>
            </w:pPr>
            <w:r>
              <w:rPr>
                <w:szCs w:val="22"/>
              </w:rPr>
              <w:t>4</w:t>
            </w:r>
          </w:p>
        </w:tc>
        <w:tc>
          <w:tcPr>
            <w:tcW w:w="500" w:type="dxa"/>
            <w:vMerge/>
          </w:tcPr>
          <w:p w:rsidR="00BA19E3" w:rsidRPr="000210F6" w:rsidRDefault="00BA19E3" w:rsidP="00541036">
            <w:pPr>
              <w:jc w:val="center"/>
              <w:rPr>
                <w:szCs w:val="22"/>
              </w:rPr>
            </w:pPr>
          </w:p>
        </w:tc>
        <w:tc>
          <w:tcPr>
            <w:tcW w:w="567" w:type="dxa"/>
            <w:vMerge/>
          </w:tcPr>
          <w:p w:rsidR="00BA19E3" w:rsidRDefault="00BA19E3" w:rsidP="00541036">
            <w:pPr>
              <w:jc w:val="center"/>
              <w:rPr>
                <w:szCs w:val="22"/>
              </w:rPr>
            </w:pPr>
          </w:p>
        </w:tc>
        <w:tc>
          <w:tcPr>
            <w:tcW w:w="567" w:type="dxa"/>
            <w:vMerge/>
          </w:tcPr>
          <w:p w:rsidR="00BA19E3" w:rsidRDefault="00BA19E3" w:rsidP="00541036">
            <w:pPr>
              <w:jc w:val="center"/>
              <w:rPr>
                <w:szCs w:val="22"/>
              </w:rPr>
            </w:pPr>
          </w:p>
        </w:tc>
        <w:tc>
          <w:tcPr>
            <w:tcW w:w="775" w:type="dxa"/>
          </w:tcPr>
          <w:p w:rsidR="00BA19E3" w:rsidRPr="000210F6" w:rsidRDefault="00BA19E3" w:rsidP="00541036">
            <w:pPr>
              <w:jc w:val="center"/>
              <w:rPr>
                <w:szCs w:val="22"/>
              </w:rPr>
            </w:pPr>
            <w:r>
              <w:rPr>
                <w:sz w:val="22"/>
                <w:szCs w:val="22"/>
              </w:rPr>
              <w:t>4</w:t>
            </w:r>
          </w:p>
        </w:tc>
        <w:tc>
          <w:tcPr>
            <w:tcW w:w="359" w:type="dxa"/>
          </w:tcPr>
          <w:p w:rsidR="00BA19E3" w:rsidRPr="000210F6" w:rsidRDefault="00BA19E3" w:rsidP="00541036">
            <w:pPr>
              <w:jc w:val="center"/>
              <w:rPr>
                <w:szCs w:val="22"/>
              </w:rPr>
            </w:pPr>
          </w:p>
        </w:tc>
        <w:tc>
          <w:tcPr>
            <w:tcW w:w="567" w:type="dxa"/>
          </w:tcPr>
          <w:p w:rsidR="00BA19E3" w:rsidRDefault="00BA19E3" w:rsidP="00541036">
            <w:pPr>
              <w:jc w:val="center"/>
              <w:rPr>
                <w:szCs w:val="22"/>
              </w:rPr>
            </w:pPr>
            <w:r>
              <w:rPr>
                <w:szCs w:val="22"/>
              </w:rPr>
              <w:t>8</w:t>
            </w:r>
          </w:p>
        </w:tc>
        <w:tc>
          <w:tcPr>
            <w:tcW w:w="567" w:type="dxa"/>
          </w:tcPr>
          <w:p w:rsidR="00BA19E3" w:rsidRDefault="00BA19E3" w:rsidP="00541036">
            <w:pPr>
              <w:jc w:val="center"/>
              <w:rPr>
                <w:szCs w:val="22"/>
              </w:rPr>
            </w:pPr>
            <w:r>
              <w:rPr>
                <w:szCs w:val="22"/>
              </w:rPr>
              <w:t>4</w:t>
            </w:r>
          </w:p>
        </w:tc>
        <w:tc>
          <w:tcPr>
            <w:tcW w:w="567" w:type="dxa"/>
            <w:vMerge/>
          </w:tcPr>
          <w:p w:rsidR="00BA19E3" w:rsidRPr="000210F6" w:rsidRDefault="00BA19E3" w:rsidP="00541036">
            <w:pPr>
              <w:jc w:val="center"/>
              <w:rPr>
                <w:szCs w:val="22"/>
              </w:rPr>
            </w:pPr>
          </w:p>
        </w:tc>
        <w:tc>
          <w:tcPr>
            <w:tcW w:w="567" w:type="dxa"/>
            <w:vMerge/>
          </w:tcPr>
          <w:p w:rsidR="00BA19E3" w:rsidRDefault="00BA19E3" w:rsidP="00541036">
            <w:pPr>
              <w:jc w:val="center"/>
              <w:rPr>
                <w:szCs w:val="22"/>
              </w:rPr>
            </w:pPr>
          </w:p>
        </w:tc>
        <w:tc>
          <w:tcPr>
            <w:tcW w:w="567" w:type="dxa"/>
            <w:vMerge/>
          </w:tcPr>
          <w:p w:rsidR="00BA19E3" w:rsidRDefault="00BA19E3" w:rsidP="00541036">
            <w:pPr>
              <w:jc w:val="center"/>
              <w:rPr>
                <w:szCs w:val="22"/>
              </w:rPr>
            </w:pPr>
          </w:p>
        </w:tc>
      </w:tr>
      <w:tr w:rsidR="00BA19E3" w:rsidRPr="000210F6" w:rsidTr="00211C05">
        <w:trPr>
          <w:cantSplit/>
          <w:jc w:val="center"/>
        </w:trPr>
        <w:tc>
          <w:tcPr>
            <w:tcW w:w="435" w:type="dxa"/>
            <w:vMerge/>
          </w:tcPr>
          <w:p w:rsidR="00BA19E3" w:rsidRPr="000210F6" w:rsidRDefault="00BA19E3" w:rsidP="00541036">
            <w:pPr>
              <w:ind w:left="284"/>
              <w:rPr>
                <w:szCs w:val="22"/>
              </w:rPr>
            </w:pPr>
          </w:p>
        </w:tc>
        <w:tc>
          <w:tcPr>
            <w:tcW w:w="1559" w:type="dxa"/>
          </w:tcPr>
          <w:p w:rsidR="00BA19E3" w:rsidRPr="002F745F" w:rsidRDefault="00BA19E3" w:rsidP="00541036">
            <w:pPr>
              <w:rPr>
                <w:sz w:val="20"/>
              </w:rPr>
            </w:pPr>
            <w:r w:rsidRPr="002F745F">
              <w:rPr>
                <w:sz w:val="20"/>
              </w:rPr>
              <w:t>Kaposfüredi Tagóvoda</w:t>
            </w:r>
          </w:p>
        </w:tc>
        <w:tc>
          <w:tcPr>
            <w:tcW w:w="567" w:type="dxa"/>
          </w:tcPr>
          <w:p w:rsidR="00BA19E3" w:rsidRPr="002E333B" w:rsidRDefault="00BA19E3" w:rsidP="00541036">
            <w:pPr>
              <w:jc w:val="center"/>
              <w:rPr>
                <w:b/>
                <w:szCs w:val="22"/>
              </w:rPr>
            </w:pPr>
            <w:r w:rsidRPr="002E333B">
              <w:rPr>
                <w:b/>
                <w:sz w:val="22"/>
                <w:szCs w:val="22"/>
              </w:rPr>
              <w:t>3</w:t>
            </w:r>
          </w:p>
        </w:tc>
        <w:tc>
          <w:tcPr>
            <w:tcW w:w="351" w:type="dxa"/>
          </w:tcPr>
          <w:p w:rsidR="00BA19E3" w:rsidRPr="002E333B" w:rsidRDefault="00BA19E3" w:rsidP="00541036">
            <w:pPr>
              <w:jc w:val="center"/>
              <w:rPr>
                <w:b/>
                <w:szCs w:val="22"/>
              </w:rPr>
            </w:pPr>
          </w:p>
        </w:tc>
        <w:tc>
          <w:tcPr>
            <w:tcW w:w="567" w:type="dxa"/>
          </w:tcPr>
          <w:p w:rsidR="00BA19E3" w:rsidRPr="002E333B" w:rsidRDefault="00BA19E3" w:rsidP="00541036">
            <w:pPr>
              <w:jc w:val="center"/>
              <w:rPr>
                <w:b/>
                <w:szCs w:val="22"/>
              </w:rPr>
            </w:pPr>
            <w:r w:rsidRPr="002E333B">
              <w:rPr>
                <w:b/>
                <w:szCs w:val="22"/>
              </w:rPr>
              <w:t>6</w:t>
            </w:r>
          </w:p>
        </w:tc>
        <w:tc>
          <w:tcPr>
            <w:tcW w:w="425" w:type="dxa"/>
          </w:tcPr>
          <w:p w:rsidR="00BA19E3" w:rsidRPr="002E333B" w:rsidRDefault="00BA19E3" w:rsidP="00541036">
            <w:pPr>
              <w:jc w:val="center"/>
              <w:rPr>
                <w:b/>
                <w:szCs w:val="22"/>
              </w:rPr>
            </w:pPr>
            <w:r w:rsidRPr="002E333B">
              <w:rPr>
                <w:b/>
                <w:szCs w:val="22"/>
              </w:rPr>
              <w:t>3</w:t>
            </w:r>
          </w:p>
        </w:tc>
        <w:tc>
          <w:tcPr>
            <w:tcW w:w="500" w:type="dxa"/>
            <w:vMerge/>
          </w:tcPr>
          <w:p w:rsidR="00BA19E3" w:rsidRPr="002E333B" w:rsidRDefault="00BA19E3" w:rsidP="00541036">
            <w:pPr>
              <w:jc w:val="center"/>
              <w:rPr>
                <w:b/>
                <w:szCs w:val="22"/>
              </w:rPr>
            </w:pPr>
          </w:p>
        </w:tc>
        <w:tc>
          <w:tcPr>
            <w:tcW w:w="567" w:type="dxa"/>
            <w:vMerge/>
          </w:tcPr>
          <w:p w:rsidR="00BA19E3" w:rsidRPr="002E333B" w:rsidRDefault="00BA19E3" w:rsidP="00541036">
            <w:pPr>
              <w:jc w:val="center"/>
              <w:rPr>
                <w:b/>
                <w:szCs w:val="22"/>
              </w:rPr>
            </w:pPr>
          </w:p>
        </w:tc>
        <w:tc>
          <w:tcPr>
            <w:tcW w:w="567" w:type="dxa"/>
            <w:vMerge/>
          </w:tcPr>
          <w:p w:rsidR="00BA19E3" w:rsidRPr="002E333B" w:rsidRDefault="00BA19E3" w:rsidP="00541036">
            <w:pPr>
              <w:jc w:val="center"/>
              <w:rPr>
                <w:b/>
                <w:szCs w:val="22"/>
              </w:rPr>
            </w:pPr>
          </w:p>
        </w:tc>
        <w:tc>
          <w:tcPr>
            <w:tcW w:w="775" w:type="dxa"/>
          </w:tcPr>
          <w:p w:rsidR="00BA19E3" w:rsidRPr="002E333B" w:rsidRDefault="00BA19E3" w:rsidP="00541036">
            <w:pPr>
              <w:jc w:val="center"/>
              <w:rPr>
                <w:b/>
                <w:szCs w:val="22"/>
              </w:rPr>
            </w:pPr>
            <w:r w:rsidRPr="002E333B">
              <w:rPr>
                <w:b/>
                <w:sz w:val="22"/>
                <w:szCs w:val="22"/>
              </w:rPr>
              <w:t>4</w:t>
            </w:r>
          </w:p>
        </w:tc>
        <w:tc>
          <w:tcPr>
            <w:tcW w:w="359" w:type="dxa"/>
          </w:tcPr>
          <w:p w:rsidR="00BA19E3" w:rsidRPr="002E333B" w:rsidRDefault="00BA19E3" w:rsidP="00541036">
            <w:pPr>
              <w:jc w:val="center"/>
              <w:rPr>
                <w:b/>
                <w:szCs w:val="22"/>
              </w:rPr>
            </w:pPr>
          </w:p>
        </w:tc>
        <w:tc>
          <w:tcPr>
            <w:tcW w:w="567" w:type="dxa"/>
          </w:tcPr>
          <w:p w:rsidR="00BA19E3" w:rsidRPr="002E333B" w:rsidRDefault="00BA19E3" w:rsidP="00541036">
            <w:pPr>
              <w:jc w:val="center"/>
              <w:rPr>
                <w:b/>
                <w:szCs w:val="22"/>
              </w:rPr>
            </w:pPr>
            <w:r w:rsidRPr="002E333B">
              <w:rPr>
                <w:b/>
                <w:szCs w:val="22"/>
              </w:rPr>
              <w:t>8</w:t>
            </w:r>
          </w:p>
        </w:tc>
        <w:tc>
          <w:tcPr>
            <w:tcW w:w="567" w:type="dxa"/>
          </w:tcPr>
          <w:p w:rsidR="00BA19E3" w:rsidRPr="002E333B" w:rsidRDefault="00BA19E3" w:rsidP="00541036">
            <w:pPr>
              <w:jc w:val="center"/>
              <w:rPr>
                <w:b/>
                <w:szCs w:val="22"/>
              </w:rPr>
            </w:pPr>
            <w:r w:rsidRPr="002E333B">
              <w:rPr>
                <w:b/>
                <w:szCs w:val="22"/>
              </w:rPr>
              <w:t>4</w:t>
            </w:r>
          </w:p>
        </w:tc>
        <w:tc>
          <w:tcPr>
            <w:tcW w:w="567" w:type="dxa"/>
            <w:vMerge/>
          </w:tcPr>
          <w:p w:rsidR="00BA19E3" w:rsidRPr="000210F6" w:rsidRDefault="00BA19E3" w:rsidP="00541036">
            <w:pPr>
              <w:jc w:val="center"/>
              <w:rPr>
                <w:szCs w:val="22"/>
              </w:rPr>
            </w:pPr>
          </w:p>
        </w:tc>
        <w:tc>
          <w:tcPr>
            <w:tcW w:w="567" w:type="dxa"/>
            <w:vMerge/>
          </w:tcPr>
          <w:p w:rsidR="00BA19E3" w:rsidRDefault="00BA19E3" w:rsidP="00541036">
            <w:pPr>
              <w:jc w:val="center"/>
              <w:rPr>
                <w:szCs w:val="22"/>
              </w:rPr>
            </w:pPr>
          </w:p>
        </w:tc>
        <w:tc>
          <w:tcPr>
            <w:tcW w:w="567" w:type="dxa"/>
            <w:vMerge/>
          </w:tcPr>
          <w:p w:rsidR="00BA19E3" w:rsidRDefault="00BA19E3" w:rsidP="00541036">
            <w:pPr>
              <w:jc w:val="center"/>
              <w:rPr>
                <w:szCs w:val="22"/>
              </w:rPr>
            </w:pPr>
          </w:p>
        </w:tc>
      </w:tr>
      <w:tr w:rsidR="00BA19E3" w:rsidRPr="000210F6" w:rsidTr="00211C05">
        <w:trPr>
          <w:cantSplit/>
          <w:jc w:val="center"/>
        </w:trPr>
        <w:tc>
          <w:tcPr>
            <w:tcW w:w="435" w:type="dxa"/>
          </w:tcPr>
          <w:p w:rsidR="00BA19E3" w:rsidRPr="000210F6" w:rsidRDefault="00BA19E3" w:rsidP="00541036">
            <w:pPr>
              <w:jc w:val="center"/>
              <w:rPr>
                <w:color w:val="0000FF"/>
                <w:szCs w:val="22"/>
              </w:rPr>
            </w:pPr>
          </w:p>
        </w:tc>
        <w:tc>
          <w:tcPr>
            <w:tcW w:w="1559" w:type="dxa"/>
          </w:tcPr>
          <w:p w:rsidR="00BA19E3" w:rsidRPr="002F745F" w:rsidRDefault="00BA19E3" w:rsidP="00541036">
            <w:pPr>
              <w:rPr>
                <w:b/>
                <w:sz w:val="20"/>
              </w:rPr>
            </w:pPr>
            <w:r w:rsidRPr="002F745F">
              <w:rPr>
                <w:b/>
                <w:sz w:val="20"/>
              </w:rPr>
              <w:t xml:space="preserve"> Összes:</w:t>
            </w:r>
          </w:p>
        </w:tc>
        <w:tc>
          <w:tcPr>
            <w:tcW w:w="567" w:type="dxa"/>
          </w:tcPr>
          <w:p w:rsidR="00BA19E3" w:rsidRPr="000210F6" w:rsidRDefault="00BA19E3" w:rsidP="00541036">
            <w:pPr>
              <w:jc w:val="center"/>
              <w:rPr>
                <w:szCs w:val="22"/>
              </w:rPr>
            </w:pPr>
            <w:r w:rsidRPr="000210F6">
              <w:rPr>
                <w:sz w:val="22"/>
                <w:szCs w:val="22"/>
              </w:rPr>
              <w:t>8</w:t>
            </w:r>
            <w:r>
              <w:rPr>
                <w:sz w:val="22"/>
                <w:szCs w:val="22"/>
              </w:rPr>
              <w:t>3</w:t>
            </w:r>
          </w:p>
        </w:tc>
        <w:tc>
          <w:tcPr>
            <w:tcW w:w="351" w:type="dxa"/>
          </w:tcPr>
          <w:p w:rsidR="00BA19E3" w:rsidRPr="000210F6" w:rsidRDefault="00CD52CA" w:rsidP="00541036">
            <w:pPr>
              <w:jc w:val="center"/>
              <w:rPr>
                <w:szCs w:val="22"/>
              </w:rPr>
            </w:pPr>
            <w:r>
              <w:rPr>
                <w:sz w:val="22"/>
                <w:szCs w:val="22"/>
              </w:rPr>
              <w:t>6</w:t>
            </w:r>
          </w:p>
        </w:tc>
        <w:tc>
          <w:tcPr>
            <w:tcW w:w="567" w:type="dxa"/>
          </w:tcPr>
          <w:p w:rsidR="00BA19E3" w:rsidRPr="000210F6" w:rsidRDefault="008C6D0C" w:rsidP="00541036">
            <w:pPr>
              <w:jc w:val="center"/>
              <w:rPr>
                <w:szCs w:val="22"/>
              </w:rPr>
            </w:pPr>
            <w:r>
              <w:rPr>
                <w:sz w:val="22"/>
                <w:szCs w:val="22"/>
              </w:rPr>
              <w:t>166</w:t>
            </w:r>
          </w:p>
        </w:tc>
        <w:tc>
          <w:tcPr>
            <w:tcW w:w="425" w:type="dxa"/>
          </w:tcPr>
          <w:p w:rsidR="00BA19E3" w:rsidRPr="000210F6" w:rsidRDefault="00930AC5" w:rsidP="00541036">
            <w:pPr>
              <w:jc w:val="center"/>
              <w:rPr>
                <w:szCs w:val="22"/>
              </w:rPr>
            </w:pPr>
            <w:r>
              <w:rPr>
                <w:sz w:val="22"/>
                <w:szCs w:val="22"/>
              </w:rPr>
              <w:t>83</w:t>
            </w:r>
          </w:p>
        </w:tc>
        <w:tc>
          <w:tcPr>
            <w:tcW w:w="500" w:type="dxa"/>
          </w:tcPr>
          <w:p w:rsidR="00BA19E3" w:rsidRPr="000210F6" w:rsidRDefault="00BA19E3" w:rsidP="00541036">
            <w:pPr>
              <w:jc w:val="center"/>
              <w:rPr>
                <w:szCs w:val="22"/>
              </w:rPr>
            </w:pPr>
            <w:r w:rsidRPr="000210F6">
              <w:rPr>
                <w:sz w:val="22"/>
                <w:szCs w:val="22"/>
              </w:rPr>
              <w:t>8</w:t>
            </w:r>
            <w:r>
              <w:rPr>
                <w:sz w:val="22"/>
                <w:szCs w:val="22"/>
              </w:rPr>
              <w:t>3</w:t>
            </w:r>
          </w:p>
        </w:tc>
        <w:tc>
          <w:tcPr>
            <w:tcW w:w="567" w:type="dxa"/>
          </w:tcPr>
          <w:p w:rsidR="00BA19E3" w:rsidRDefault="009D5F68" w:rsidP="00541036">
            <w:pPr>
              <w:jc w:val="center"/>
              <w:rPr>
                <w:szCs w:val="22"/>
              </w:rPr>
            </w:pPr>
            <w:r>
              <w:rPr>
                <w:sz w:val="22"/>
                <w:szCs w:val="22"/>
              </w:rPr>
              <w:t>172</w:t>
            </w:r>
          </w:p>
        </w:tc>
        <w:tc>
          <w:tcPr>
            <w:tcW w:w="567" w:type="dxa"/>
          </w:tcPr>
          <w:p w:rsidR="00BA19E3" w:rsidRDefault="009D5F68" w:rsidP="00541036">
            <w:pPr>
              <w:jc w:val="center"/>
              <w:rPr>
                <w:szCs w:val="22"/>
              </w:rPr>
            </w:pPr>
            <w:r>
              <w:rPr>
                <w:sz w:val="22"/>
                <w:szCs w:val="22"/>
              </w:rPr>
              <w:t>83</w:t>
            </w:r>
          </w:p>
        </w:tc>
        <w:tc>
          <w:tcPr>
            <w:tcW w:w="775" w:type="dxa"/>
          </w:tcPr>
          <w:p w:rsidR="00BA19E3" w:rsidRPr="000210F6" w:rsidRDefault="00BA19E3" w:rsidP="00541036">
            <w:pPr>
              <w:jc w:val="center"/>
              <w:rPr>
                <w:szCs w:val="22"/>
              </w:rPr>
            </w:pPr>
            <w:r>
              <w:rPr>
                <w:sz w:val="22"/>
                <w:szCs w:val="22"/>
              </w:rPr>
              <w:t>8</w:t>
            </w:r>
            <w:r w:rsidR="00185541">
              <w:rPr>
                <w:sz w:val="22"/>
                <w:szCs w:val="22"/>
              </w:rPr>
              <w:t>4</w:t>
            </w:r>
          </w:p>
        </w:tc>
        <w:tc>
          <w:tcPr>
            <w:tcW w:w="359" w:type="dxa"/>
          </w:tcPr>
          <w:p w:rsidR="00BA19E3" w:rsidRPr="00467827" w:rsidRDefault="00CD52CA" w:rsidP="00541036">
            <w:pPr>
              <w:jc w:val="center"/>
              <w:rPr>
                <w:b/>
                <w:szCs w:val="22"/>
              </w:rPr>
            </w:pPr>
            <w:r w:rsidRPr="00467827">
              <w:rPr>
                <w:b/>
                <w:szCs w:val="22"/>
              </w:rPr>
              <w:t>6</w:t>
            </w:r>
          </w:p>
        </w:tc>
        <w:tc>
          <w:tcPr>
            <w:tcW w:w="567" w:type="dxa"/>
          </w:tcPr>
          <w:p w:rsidR="00BA19E3" w:rsidRPr="00467827" w:rsidRDefault="0032641C" w:rsidP="00541036">
            <w:pPr>
              <w:jc w:val="center"/>
              <w:rPr>
                <w:b/>
                <w:szCs w:val="22"/>
              </w:rPr>
            </w:pPr>
            <w:r w:rsidRPr="00467827">
              <w:rPr>
                <w:b/>
                <w:szCs w:val="22"/>
              </w:rPr>
              <w:t>1</w:t>
            </w:r>
            <w:r w:rsidR="00EC525C" w:rsidRPr="00467827">
              <w:rPr>
                <w:b/>
                <w:szCs w:val="22"/>
              </w:rPr>
              <w:t>70</w:t>
            </w:r>
          </w:p>
        </w:tc>
        <w:tc>
          <w:tcPr>
            <w:tcW w:w="567" w:type="dxa"/>
          </w:tcPr>
          <w:p w:rsidR="00BA19E3" w:rsidRPr="00467827" w:rsidRDefault="0032641C" w:rsidP="00541036">
            <w:pPr>
              <w:jc w:val="center"/>
              <w:rPr>
                <w:b/>
                <w:szCs w:val="22"/>
              </w:rPr>
            </w:pPr>
            <w:r w:rsidRPr="00467827">
              <w:rPr>
                <w:b/>
                <w:szCs w:val="22"/>
              </w:rPr>
              <w:t>8</w:t>
            </w:r>
            <w:r w:rsidR="00EC525C" w:rsidRPr="00467827">
              <w:rPr>
                <w:b/>
                <w:szCs w:val="22"/>
              </w:rPr>
              <w:t>5</w:t>
            </w:r>
          </w:p>
        </w:tc>
        <w:tc>
          <w:tcPr>
            <w:tcW w:w="567" w:type="dxa"/>
          </w:tcPr>
          <w:p w:rsidR="00BA19E3" w:rsidRPr="00467827" w:rsidRDefault="0032641C" w:rsidP="00541036">
            <w:pPr>
              <w:jc w:val="center"/>
              <w:rPr>
                <w:b/>
                <w:szCs w:val="22"/>
              </w:rPr>
            </w:pPr>
            <w:r w:rsidRPr="00467827">
              <w:rPr>
                <w:b/>
                <w:szCs w:val="22"/>
              </w:rPr>
              <w:t>8</w:t>
            </w:r>
            <w:r w:rsidR="00EC525C" w:rsidRPr="00467827">
              <w:rPr>
                <w:b/>
                <w:szCs w:val="22"/>
              </w:rPr>
              <w:t>5</w:t>
            </w:r>
          </w:p>
        </w:tc>
        <w:tc>
          <w:tcPr>
            <w:tcW w:w="567" w:type="dxa"/>
          </w:tcPr>
          <w:p w:rsidR="00BA19E3" w:rsidRPr="00467827" w:rsidRDefault="001F5DC6" w:rsidP="00541036">
            <w:pPr>
              <w:jc w:val="center"/>
              <w:rPr>
                <w:b/>
                <w:szCs w:val="22"/>
              </w:rPr>
            </w:pPr>
            <w:r w:rsidRPr="00467827">
              <w:rPr>
                <w:b/>
                <w:szCs w:val="22"/>
              </w:rPr>
              <w:t>17</w:t>
            </w:r>
            <w:r w:rsidR="00EC525C" w:rsidRPr="00467827">
              <w:rPr>
                <w:b/>
                <w:szCs w:val="22"/>
              </w:rPr>
              <w:t>6</w:t>
            </w:r>
          </w:p>
        </w:tc>
        <w:tc>
          <w:tcPr>
            <w:tcW w:w="567" w:type="dxa"/>
          </w:tcPr>
          <w:p w:rsidR="00BA19E3" w:rsidRPr="00467827" w:rsidRDefault="001F5DC6" w:rsidP="00541036">
            <w:pPr>
              <w:jc w:val="center"/>
              <w:rPr>
                <w:b/>
                <w:szCs w:val="22"/>
              </w:rPr>
            </w:pPr>
            <w:r w:rsidRPr="00467827">
              <w:rPr>
                <w:b/>
                <w:szCs w:val="22"/>
              </w:rPr>
              <w:t>8</w:t>
            </w:r>
            <w:r w:rsidR="00EC525C" w:rsidRPr="00467827">
              <w:rPr>
                <w:b/>
                <w:szCs w:val="22"/>
              </w:rPr>
              <w:t>5</w:t>
            </w:r>
          </w:p>
        </w:tc>
      </w:tr>
    </w:tbl>
    <w:p w:rsidR="005A405C" w:rsidRDefault="005A405C" w:rsidP="00034FC0">
      <w:pPr>
        <w:jc w:val="both"/>
      </w:pPr>
    </w:p>
    <w:p w:rsidR="00CA77F9" w:rsidRDefault="00CA77F9" w:rsidP="00B2404E">
      <w:pPr>
        <w:jc w:val="both"/>
      </w:pPr>
    </w:p>
    <w:p w:rsidR="00EE177F" w:rsidRDefault="00CA77F9" w:rsidP="00B2404E">
      <w:pPr>
        <w:jc w:val="both"/>
      </w:pPr>
      <w:r>
        <w:t xml:space="preserve">A </w:t>
      </w:r>
      <w:r w:rsidR="00B2404E" w:rsidRPr="00867F3C">
        <w:t>várható gyermeklétszám alapján</w:t>
      </w:r>
      <w:r w:rsidR="00E3185D">
        <w:t xml:space="preserve"> és az óvodahálózatban történt két csoport bővítés </w:t>
      </w:r>
      <w:r w:rsidR="00052612">
        <w:t xml:space="preserve"> </w:t>
      </w:r>
      <w:r w:rsidR="00E3185D">
        <w:t xml:space="preserve">miatt </w:t>
      </w:r>
      <w:r w:rsidR="00B2404E" w:rsidRPr="00867F3C">
        <w:t>az óvodapedagógusok</w:t>
      </w:r>
      <w:r w:rsidR="00CD52CA" w:rsidRPr="00867F3C">
        <w:t xml:space="preserve"> és a dajkák</w:t>
      </w:r>
      <w:r w:rsidR="00DF7BAA">
        <w:t xml:space="preserve"> finanszírozott létszáma a </w:t>
      </w:r>
      <w:r w:rsidR="00C93E00">
        <w:t>2014. augusztus 15-től</w:t>
      </w:r>
      <w:r w:rsidR="00EC525C">
        <w:t xml:space="preserve"> bővül 4</w:t>
      </w:r>
      <w:r>
        <w:t xml:space="preserve"> fő óvodapedag</w:t>
      </w:r>
      <w:r w:rsidR="00EC525C">
        <w:t>ógus és 2</w:t>
      </w:r>
      <w:r w:rsidR="00C93E00">
        <w:t xml:space="preserve"> fő dajkai státusszal</w:t>
      </w:r>
      <w:r w:rsidR="006443A6">
        <w:t>.</w:t>
      </w:r>
      <w:r w:rsidR="00C93E00">
        <w:t xml:space="preserve"> </w:t>
      </w:r>
    </w:p>
    <w:p w:rsidR="00EE177F" w:rsidRDefault="00EE177F" w:rsidP="00B2404E">
      <w:pPr>
        <w:jc w:val="both"/>
      </w:pPr>
      <w:r>
        <w:t>A Szentjakabi és a Kaposfüredi Tagóvoda létszám és bérvonzata:</w:t>
      </w:r>
    </w:p>
    <w:p w:rsidR="00E5595E" w:rsidRDefault="00E5595E" w:rsidP="00E5595E">
      <w:pPr>
        <w:jc w:val="both"/>
      </w:pPr>
      <w:r>
        <w:rPr>
          <w:szCs w:val="24"/>
        </w:rPr>
        <w:t xml:space="preserve">A 4 fő óvodapedagógus és 2 fő dajka státusz éves bérvonzata: </w:t>
      </w:r>
      <w:r w:rsidR="00B820B5">
        <w:rPr>
          <w:szCs w:val="24"/>
        </w:rPr>
        <w:t>16 959</w:t>
      </w:r>
      <w:r>
        <w:rPr>
          <w:szCs w:val="24"/>
        </w:rPr>
        <w:t xml:space="preserve"> e Ft</w:t>
      </w:r>
    </w:p>
    <w:p w:rsidR="00E5595E" w:rsidRDefault="00E5595E" w:rsidP="00E5595E">
      <w:pPr>
        <w:jc w:val="both"/>
      </w:pPr>
      <w:r>
        <w:t>A 2014</w:t>
      </w:r>
      <w:r w:rsidRPr="00112FC9">
        <w:t xml:space="preserve">. évi </w:t>
      </w:r>
      <w:r>
        <w:t>bér és járulék költségvonzata ezer forintra kerekítve:</w:t>
      </w:r>
      <w:r w:rsidR="00B820B5">
        <w:t xml:space="preserve"> 4 946</w:t>
      </w:r>
      <w:r>
        <w:t xml:space="preserve"> e Ft.</w:t>
      </w:r>
    </w:p>
    <w:p w:rsidR="00E5595E" w:rsidRDefault="005312E4" w:rsidP="00E5595E">
      <w:pPr>
        <w:jc w:val="both"/>
      </w:pPr>
      <w:r>
        <w:t>A2015</w:t>
      </w:r>
      <w:r w:rsidR="00E5595E" w:rsidRPr="00112FC9">
        <w:t xml:space="preserve">. évi </w:t>
      </w:r>
      <w:r w:rsidR="00E5595E">
        <w:t xml:space="preserve">bér és járulék költségvonzata ezer forintra kerekítve: </w:t>
      </w:r>
      <w:r w:rsidR="00B820B5">
        <w:t>12 013</w:t>
      </w:r>
      <w:r w:rsidR="00EE177F">
        <w:t xml:space="preserve"> e Ft többletkiadás.</w:t>
      </w:r>
    </w:p>
    <w:p w:rsidR="00DA5F40" w:rsidRDefault="00EC525C" w:rsidP="00DA5F40">
      <w:pPr>
        <w:jc w:val="both"/>
      </w:pPr>
      <w:r>
        <w:t xml:space="preserve"> </w:t>
      </w:r>
      <w:r w:rsidR="00DA5F40">
        <w:t>(Óvoda/3</w:t>
      </w:r>
      <w:r w:rsidR="00DA5F40" w:rsidRPr="00A70B31">
        <w:t xml:space="preserve">. számú melléklet) </w:t>
      </w:r>
    </w:p>
    <w:p w:rsidR="00F50380" w:rsidRDefault="00F50380" w:rsidP="00F50380">
      <w:pPr>
        <w:pStyle w:val="Nincstrkz"/>
        <w:jc w:val="both"/>
        <w:rPr>
          <w:rFonts w:ascii="Times New Roman" w:hAnsi="Times New Roman"/>
          <w:sz w:val="24"/>
          <w:szCs w:val="24"/>
        </w:rPr>
      </w:pPr>
    </w:p>
    <w:p w:rsidR="008C7501" w:rsidRPr="00AF219E" w:rsidRDefault="008C7501" w:rsidP="008C7501">
      <w:pPr>
        <w:jc w:val="both"/>
        <w:rPr>
          <w:bCs/>
        </w:rPr>
      </w:pPr>
      <w:r w:rsidRPr="00AF219E">
        <w:rPr>
          <w:bCs/>
        </w:rPr>
        <w:t>A nemzeti köznevelésről szóló 2011. évi CXC. törvény 5. számú melléklete 2013. szeptember 1-től az óvodákban az alkalmazott vezetők kötelező létszámánál intézményenként  201-500 gyermek esetén 2 fő intézményvezető-helyettest  határoz meg.</w:t>
      </w:r>
    </w:p>
    <w:p w:rsidR="008C7501" w:rsidRPr="00AF219E" w:rsidRDefault="008C7501" w:rsidP="008C7501">
      <w:pPr>
        <w:jc w:val="both"/>
        <w:rPr>
          <w:bCs/>
        </w:rPr>
      </w:pPr>
      <w:r w:rsidRPr="00AF219E">
        <w:rPr>
          <w:bCs/>
        </w:rPr>
        <w:t>Kaposvár Megyei Jogú Város által fenntartott óvodákban központi óvodánként 1 fő általános intézményvezető-helyettes segíti a központi vezető munkáját.</w:t>
      </w:r>
    </w:p>
    <w:p w:rsidR="002E40EA" w:rsidRPr="00AF219E" w:rsidRDefault="00FB1EE3" w:rsidP="008C7501">
      <w:pPr>
        <w:jc w:val="both"/>
        <w:rPr>
          <w:bCs/>
        </w:rPr>
      </w:pPr>
      <w:r w:rsidRPr="00AF219E">
        <w:t>Óvodahálózatunk</w:t>
      </w:r>
      <w:r w:rsidR="002E40EA" w:rsidRPr="00AF219E">
        <w:t xml:space="preserve">ra vonatkozóan </w:t>
      </w:r>
      <w:r w:rsidRPr="00AF219E">
        <w:t xml:space="preserve">intézményenként a második helyettes kinevezése 6 vezetőhelyettesi pótlék biztosítását </w:t>
      </w:r>
      <w:r w:rsidR="002E40EA" w:rsidRPr="00AF219E">
        <w:t>jelenti</w:t>
      </w:r>
      <w:r w:rsidRPr="00AF219E">
        <w:t>.</w:t>
      </w:r>
    </w:p>
    <w:p w:rsidR="00695DDD" w:rsidRPr="00AF219E" w:rsidRDefault="00695DDD" w:rsidP="00695DDD">
      <w:pPr>
        <w:jc w:val="both"/>
        <w:rPr>
          <w:bCs/>
        </w:rPr>
      </w:pPr>
      <w:r w:rsidRPr="00AF219E">
        <w:rPr>
          <w:bCs/>
        </w:rPr>
        <w:t xml:space="preserve">Az intézmény-vezetőhelyettes heti 10 </w:t>
      </w:r>
      <w:r w:rsidR="00DA5F40">
        <w:rPr>
          <w:bCs/>
        </w:rPr>
        <w:t xml:space="preserve">óra kedvezményének biztosítását </w:t>
      </w:r>
      <w:r w:rsidRPr="00AF219E">
        <w:rPr>
          <w:bCs/>
        </w:rPr>
        <w:t xml:space="preserve">intézményen belüli munkaidő átszervezéssel, lépcsőzetes munkakezdéssel és a munkaidő lépcsőzetes befejezésével, amennyiben lehetséges az átfedési </w:t>
      </w:r>
      <w:r w:rsidR="00C93E00">
        <w:rPr>
          <w:bCs/>
        </w:rPr>
        <w:t xml:space="preserve">idő csökkentésével tudják </w:t>
      </w:r>
      <w:r w:rsidR="003A6A0C" w:rsidRPr="00AF219E">
        <w:rPr>
          <w:bCs/>
        </w:rPr>
        <w:t xml:space="preserve"> </w:t>
      </w:r>
      <w:r w:rsidRPr="00AF219E">
        <w:rPr>
          <w:bCs/>
        </w:rPr>
        <w:t xml:space="preserve">megoldani. </w:t>
      </w:r>
    </w:p>
    <w:p w:rsidR="00695DDD" w:rsidRPr="00AF219E" w:rsidRDefault="00AF219E" w:rsidP="008C7501">
      <w:pPr>
        <w:jc w:val="both"/>
      </w:pPr>
      <w:r w:rsidRPr="00AF219E">
        <w:rPr>
          <w:bCs/>
        </w:rPr>
        <w:lastRenderedPageBreak/>
        <w:t xml:space="preserve">A 10 óra lefedésére </w:t>
      </w:r>
      <w:r w:rsidRPr="00AF219E">
        <w:t>Kaposvár Megyei Jogú Város Önkormányzata többletforrást biztosítani nem tud.</w:t>
      </w:r>
    </w:p>
    <w:p w:rsidR="008C7501" w:rsidRPr="00695DDD" w:rsidRDefault="008C7501" w:rsidP="008C7501">
      <w:pPr>
        <w:jc w:val="both"/>
        <w:rPr>
          <w:bCs/>
        </w:rPr>
      </w:pPr>
      <w:r w:rsidRPr="00695DDD">
        <w:rPr>
          <w:bCs/>
        </w:rPr>
        <w:t>Kaposvár Megyei Jogú Város, mint fenntartó törvényi kötelezettségének m</w:t>
      </w:r>
      <w:r w:rsidR="00AF219E">
        <w:rPr>
          <w:bCs/>
        </w:rPr>
        <w:t xml:space="preserve">egfelelve lehetőséget biztosít </w:t>
      </w:r>
      <w:r w:rsidRPr="00695DDD">
        <w:rPr>
          <w:bCs/>
        </w:rPr>
        <w:t xml:space="preserve">központi óvodánként további egy fő intézmény-vezetőhelyettes </w:t>
      </w:r>
      <w:r w:rsidR="00E318B4">
        <w:rPr>
          <w:bCs/>
        </w:rPr>
        <w:t xml:space="preserve"> kinevezésére 2014. szeptember 1-től.</w:t>
      </w:r>
    </w:p>
    <w:p w:rsidR="00AF219E" w:rsidRDefault="00FB1EE3" w:rsidP="00AF219E">
      <w:pPr>
        <w:jc w:val="both"/>
      </w:pPr>
      <w:r w:rsidRPr="00AF219E">
        <w:rPr>
          <w:bCs/>
        </w:rPr>
        <w:t>A hat központi óvodában az</w:t>
      </w:r>
      <w:r w:rsidR="008C7501" w:rsidRPr="00AF219E">
        <w:rPr>
          <w:bCs/>
        </w:rPr>
        <w:t xml:space="preserve"> intézmény-vezetőhelyettes pótlékának és já</w:t>
      </w:r>
      <w:r w:rsidRPr="00AF219E">
        <w:rPr>
          <w:bCs/>
        </w:rPr>
        <w:t xml:space="preserve">rulékainak </w:t>
      </w:r>
    </w:p>
    <w:p w:rsidR="00AF219E" w:rsidRDefault="006443A6" w:rsidP="00AF219E">
      <w:pPr>
        <w:ind w:hanging="1"/>
        <w:jc w:val="both"/>
        <w:rPr>
          <w:szCs w:val="24"/>
        </w:rPr>
      </w:pPr>
      <w:r>
        <w:rPr>
          <w:szCs w:val="24"/>
        </w:rPr>
        <w:t>k</w:t>
      </w:r>
      <w:r w:rsidR="00AF219E" w:rsidRPr="008C1CD5">
        <w:rPr>
          <w:szCs w:val="24"/>
        </w:rPr>
        <w:t>ölt</w:t>
      </w:r>
      <w:r w:rsidR="00DA5F40">
        <w:rPr>
          <w:szCs w:val="24"/>
        </w:rPr>
        <w:t>ségv</w:t>
      </w:r>
      <w:r w:rsidR="009A3A41">
        <w:rPr>
          <w:szCs w:val="24"/>
        </w:rPr>
        <w:t>etési vonzata 32 000 Ft/fő/hó pó</w:t>
      </w:r>
      <w:r w:rsidR="00DA5F40">
        <w:rPr>
          <w:szCs w:val="24"/>
        </w:rPr>
        <w:t>tlé</w:t>
      </w:r>
      <w:r w:rsidR="009A3A41">
        <w:rPr>
          <w:szCs w:val="24"/>
        </w:rPr>
        <w:t>kkal és járulék összegével 8 640</w:t>
      </w:r>
      <w:r w:rsidR="00DA5F40">
        <w:rPr>
          <w:szCs w:val="24"/>
        </w:rPr>
        <w:t xml:space="preserve"> Ft/fő/hó:</w:t>
      </w:r>
    </w:p>
    <w:p w:rsidR="00AF219E" w:rsidRPr="008E0B7F" w:rsidRDefault="00AF219E" w:rsidP="00AF219E">
      <w:pPr>
        <w:pStyle w:val="Listaszerbekezds"/>
        <w:ind w:left="0"/>
        <w:jc w:val="both"/>
      </w:pPr>
      <w:r>
        <w:t xml:space="preserve">2014. évben személyi juttatás </w:t>
      </w:r>
      <w:r w:rsidR="009B5D39">
        <w:t>57</w:t>
      </w:r>
      <w:r w:rsidR="00DC499F">
        <w:t xml:space="preserve">6 e </w:t>
      </w:r>
      <w:r w:rsidRPr="008E0B7F">
        <w:t>Ft, járu</w:t>
      </w:r>
      <w:r>
        <w:t xml:space="preserve">lék </w:t>
      </w:r>
      <w:r w:rsidR="00DC499F">
        <w:t xml:space="preserve">156 e </w:t>
      </w:r>
      <w:r>
        <w:t xml:space="preserve">Ft, összesen: </w:t>
      </w:r>
      <w:r w:rsidR="009B5D39">
        <w:t>73</w:t>
      </w:r>
      <w:r w:rsidR="00DC499F">
        <w:t>2 e Ft.</w:t>
      </w:r>
    </w:p>
    <w:p w:rsidR="00AF219E" w:rsidRDefault="00AF219E" w:rsidP="00AF219E">
      <w:pPr>
        <w:pStyle w:val="Listaszerbekezds"/>
        <w:ind w:left="0"/>
        <w:jc w:val="both"/>
      </w:pPr>
      <w:r>
        <w:t>2015</w:t>
      </w:r>
      <w:r w:rsidRPr="008E0B7F">
        <w:t>.</w:t>
      </w:r>
      <w:r>
        <w:t xml:space="preserve"> évben személyi juttatás </w:t>
      </w:r>
      <w:r w:rsidR="00DC499F">
        <w:t xml:space="preserve">1728 e Ft, </w:t>
      </w:r>
      <w:r w:rsidRPr="008E0B7F">
        <w:t>járu</w:t>
      </w:r>
      <w:r>
        <w:t xml:space="preserve">lék </w:t>
      </w:r>
      <w:r w:rsidR="00DC499F">
        <w:t xml:space="preserve">467 e Ft, </w:t>
      </w:r>
      <w:r w:rsidR="00913CD7">
        <w:t xml:space="preserve">összesen: </w:t>
      </w:r>
      <w:r w:rsidR="00E318B4">
        <w:t>2</w:t>
      </w:r>
      <w:r w:rsidR="00DC499F">
        <w:t xml:space="preserve"> 195 e </w:t>
      </w:r>
      <w:r>
        <w:t>Ft</w:t>
      </w:r>
      <w:r w:rsidR="00DC499F">
        <w:t>.</w:t>
      </w:r>
    </w:p>
    <w:p w:rsidR="008C7501" w:rsidRDefault="00E318B4" w:rsidP="00F50380">
      <w:pPr>
        <w:pStyle w:val="Nincstrkz"/>
        <w:jc w:val="both"/>
        <w:rPr>
          <w:rFonts w:ascii="Times New Roman" w:hAnsi="Times New Roman"/>
          <w:sz w:val="24"/>
          <w:szCs w:val="24"/>
        </w:rPr>
      </w:pPr>
      <w:r>
        <w:rPr>
          <w:rFonts w:ascii="Times New Roman" w:hAnsi="Times New Roman"/>
          <w:sz w:val="24"/>
          <w:szCs w:val="24"/>
        </w:rPr>
        <w:t>A szükséges összeg a központi forrás terhére biztosítható.</w:t>
      </w:r>
    </w:p>
    <w:p w:rsidR="008C7501" w:rsidRDefault="008C7501" w:rsidP="00F50380">
      <w:pPr>
        <w:pStyle w:val="Nincstrkz"/>
        <w:jc w:val="both"/>
        <w:rPr>
          <w:rFonts w:ascii="Times New Roman" w:hAnsi="Times New Roman"/>
          <w:sz w:val="24"/>
          <w:szCs w:val="24"/>
        </w:rPr>
      </w:pPr>
    </w:p>
    <w:p w:rsidR="009A3A41" w:rsidRPr="004671B1" w:rsidRDefault="00DA5F40" w:rsidP="00B44444">
      <w:pPr>
        <w:pStyle w:val="Listaszerbekezds"/>
        <w:ind w:left="0"/>
        <w:jc w:val="both"/>
        <w:rPr>
          <w:szCs w:val="24"/>
        </w:rPr>
      </w:pPr>
      <w:r>
        <w:rPr>
          <w:szCs w:val="24"/>
        </w:rPr>
        <w:t>Az új csoport létesítéséhez további központi tá</w:t>
      </w:r>
      <w:r w:rsidR="006A7A1D">
        <w:rPr>
          <w:szCs w:val="24"/>
        </w:rPr>
        <w:t>mogatás nem igényelhető, mert az</w:t>
      </w:r>
      <w:r>
        <w:rPr>
          <w:szCs w:val="24"/>
        </w:rPr>
        <w:t xml:space="preserve"> a jelenlegi pedagógus létszámot sem fi</w:t>
      </w:r>
      <w:r w:rsidR="006A7A1D">
        <w:rPr>
          <w:szCs w:val="24"/>
        </w:rPr>
        <w:t>nanszírozza le teljes mértékben, mivel a normatívát számított pedagógus létszám alapján állapítják meg, mely 25 fős maximális csoportlétszámot feltételez. (Óvodahálózatunkra vetítve átlag 23</w:t>
      </w:r>
      <w:r w:rsidR="00D30794">
        <w:rPr>
          <w:szCs w:val="24"/>
        </w:rPr>
        <w:t>,9</w:t>
      </w:r>
      <w:r w:rsidR="006A7A1D">
        <w:rPr>
          <w:szCs w:val="24"/>
        </w:rPr>
        <w:t xml:space="preserve"> fő.)</w:t>
      </w:r>
      <w:r w:rsidR="00D30794">
        <w:rPr>
          <w:szCs w:val="24"/>
        </w:rPr>
        <w:t xml:space="preserve"> </w:t>
      </w:r>
      <w:r>
        <w:rPr>
          <w:szCs w:val="24"/>
        </w:rPr>
        <w:t xml:space="preserve">Így a csoportbővítés </w:t>
      </w:r>
      <w:r w:rsidR="009A3A41">
        <w:rPr>
          <w:szCs w:val="24"/>
        </w:rPr>
        <w:t>pénzügyi fedezete</w:t>
      </w:r>
      <w:r w:rsidR="009A3A41" w:rsidRPr="004671B1">
        <w:rPr>
          <w:szCs w:val="24"/>
        </w:rPr>
        <w:t xml:space="preserve"> a céltartalékban elkülönített általános működési tartalék </w:t>
      </w:r>
      <w:r w:rsidR="009A3A41">
        <w:rPr>
          <w:szCs w:val="24"/>
        </w:rPr>
        <w:t>terhére biztosítható.</w:t>
      </w:r>
    </w:p>
    <w:p w:rsidR="00B257BA" w:rsidRDefault="00B257BA" w:rsidP="00554A6E">
      <w:pPr>
        <w:jc w:val="both"/>
      </w:pPr>
    </w:p>
    <w:p w:rsidR="00034FC0" w:rsidRPr="001E7E33" w:rsidRDefault="00B2404E" w:rsidP="00B2404E">
      <w:pPr>
        <w:pStyle w:val="Cmsor2"/>
        <w:numPr>
          <w:ilvl w:val="0"/>
          <w:numId w:val="0"/>
        </w:numPr>
      </w:pPr>
      <w:r>
        <w:t xml:space="preserve">3.5 </w:t>
      </w:r>
      <w:r w:rsidR="000638EB">
        <w:t>Óvodák</w:t>
      </w:r>
      <w:r w:rsidR="00156332">
        <w:t xml:space="preserve"> nyi</w:t>
      </w:r>
      <w:r w:rsidR="00034FC0" w:rsidRPr="001E7E33">
        <w:t>tvatartás</w:t>
      </w:r>
      <w:r w:rsidR="00156332">
        <w:t>i ideje:</w:t>
      </w:r>
    </w:p>
    <w:p w:rsidR="00156332" w:rsidRDefault="00034FC0" w:rsidP="00156332">
      <w:pPr>
        <w:pStyle w:val="Szvegtrzs2"/>
      </w:pPr>
      <w:r w:rsidRPr="00CC57C7">
        <w:t xml:space="preserve">A </w:t>
      </w:r>
      <w:r w:rsidR="00BF6E09">
        <w:t xml:space="preserve">nemzeti köznevelésről szóló </w:t>
      </w:r>
      <w:r w:rsidR="006F0D2D">
        <w:t xml:space="preserve">2011. évi CXC. </w:t>
      </w:r>
      <w:r w:rsidR="001210BD" w:rsidRPr="00CC57C7">
        <w:t>törvény 83.§ (2</w:t>
      </w:r>
      <w:r w:rsidR="00CC57C7">
        <w:t>) bekezdése</w:t>
      </w:r>
      <w:r w:rsidR="001210BD" w:rsidRPr="00CC57C7">
        <w:t xml:space="preserve"> szerint</w:t>
      </w:r>
      <w:r w:rsidR="00CC57C7">
        <w:t>,</w:t>
      </w:r>
      <w:r w:rsidR="001210BD" w:rsidRPr="00CC57C7">
        <w:t xml:space="preserve"> a </w:t>
      </w:r>
      <w:r w:rsidRPr="00CC57C7">
        <w:t>fe</w:t>
      </w:r>
      <w:r w:rsidR="001210BD" w:rsidRPr="00CC57C7">
        <w:t xml:space="preserve">nntartó hatásköre </w:t>
      </w:r>
      <w:r w:rsidRPr="00CC57C7">
        <w:t>az óvodák napi nyitvatartási rendjén</w:t>
      </w:r>
      <w:r w:rsidR="001210BD" w:rsidRPr="00CC57C7">
        <w:t xml:space="preserve">ek meghatározása. </w:t>
      </w:r>
      <w:r w:rsidRPr="00CC57C7">
        <w:t>Kaposvár Megyei</w:t>
      </w:r>
      <w:r>
        <w:t xml:space="preserve"> Jogú Város Önkormányzata által fenntartott óvodákban az óvodavezetők felmérték a szülői igé</w:t>
      </w:r>
      <w:r w:rsidR="00156332">
        <w:t>nye</w:t>
      </w:r>
      <w:r w:rsidR="00F50380">
        <w:t>ket a napi nyitvatartási időre</w:t>
      </w:r>
      <w:r w:rsidR="00156332">
        <w:t xml:space="preserve"> </w:t>
      </w:r>
      <w:r>
        <w:t xml:space="preserve">vonatkozóan. </w:t>
      </w:r>
      <w:r w:rsidR="00156332">
        <w:t>A szülői igények figyelembe vételével az óvo</w:t>
      </w:r>
      <w:r w:rsidR="006F0D2D">
        <w:t xml:space="preserve">dák napi nyitvatartási idejét </w:t>
      </w:r>
      <w:r w:rsidR="00156332">
        <w:t xml:space="preserve">2014. szeptember 1-től az előző nevelési év alapján változatlan formában </w:t>
      </w:r>
      <w:r w:rsidR="006F0D2D">
        <w:t xml:space="preserve">javasoljuk az alábbiak szerint </w:t>
      </w:r>
      <w:r w:rsidR="00156332">
        <w:t>megállapítani.</w:t>
      </w:r>
    </w:p>
    <w:p w:rsidR="00BF2388" w:rsidRDefault="00BF2388" w:rsidP="00034FC0">
      <w:pPr>
        <w:pStyle w:val="Szvegtrzs2"/>
      </w:pPr>
    </w:p>
    <w:p w:rsidR="00034FC0" w:rsidRDefault="00034FC0" w:rsidP="00034FC0">
      <w:pPr>
        <w:pStyle w:val="Szvegtrzs2"/>
      </w:pPr>
    </w:p>
    <w:tbl>
      <w:tblPr>
        <w:tblW w:w="9120" w:type="dxa"/>
        <w:jc w:val="center"/>
        <w:tblInd w:w="9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481"/>
        <w:gridCol w:w="4646"/>
        <w:gridCol w:w="1418"/>
        <w:gridCol w:w="1144"/>
        <w:gridCol w:w="1431"/>
      </w:tblGrid>
      <w:tr w:rsidR="00034FC0" w:rsidRPr="00616D88" w:rsidTr="002832A6">
        <w:trPr>
          <w:jc w:val="center"/>
        </w:trPr>
        <w:tc>
          <w:tcPr>
            <w:tcW w:w="481" w:type="dxa"/>
          </w:tcPr>
          <w:p w:rsidR="00034FC0" w:rsidRPr="00616D88" w:rsidRDefault="00034FC0" w:rsidP="00350BE3">
            <w:pPr>
              <w:rPr>
                <w:sz w:val="20"/>
              </w:rPr>
            </w:pPr>
          </w:p>
        </w:tc>
        <w:tc>
          <w:tcPr>
            <w:tcW w:w="4646" w:type="dxa"/>
            <w:vAlign w:val="bottom"/>
          </w:tcPr>
          <w:p w:rsidR="00034FC0" w:rsidRPr="00366BE5" w:rsidRDefault="00034FC0" w:rsidP="00350BE3">
            <w:pPr>
              <w:jc w:val="center"/>
              <w:rPr>
                <w:szCs w:val="24"/>
              </w:rPr>
            </w:pPr>
            <w:r w:rsidRPr="00366BE5">
              <w:rPr>
                <w:szCs w:val="24"/>
              </w:rPr>
              <w:t>Intézmény</w:t>
            </w:r>
          </w:p>
        </w:tc>
        <w:tc>
          <w:tcPr>
            <w:tcW w:w="1418" w:type="dxa"/>
            <w:vAlign w:val="center"/>
          </w:tcPr>
          <w:p w:rsidR="00034FC0" w:rsidRPr="00366BE5" w:rsidRDefault="00034FC0" w:rsidP="00350BE3">
            <w:pPr>
              <w:jc w:val="center"/>
              <w:rPr>
                <w:szCs w:val="24"/>
              </w:rPr>
            </w:pPr>
            <w:r w:rsidRPr="00366BE5">
              <w:rPr>
                <w:szCs w:val="24"/>
              </w:rPr>
              <w:t>Reggeli nyitás időpontja</w:t>
            </w:r>
          </w:p>
        </w:tc>
        <w:tc>
          <w:tcPr>
            <w:tcW w:w="1144" w:type="dxa"/>
          </w:tcPr>
          <w:p w:rsidR="00034FC0" w:rsidRDefault="00034FC0" w:rsidP="00350BE3">
            <w:pPr>
              <w:jc w:val="center"/>
              <w:rPr>
                <w:szCs w:val="24"/>
              </w:rPr>
            </w:pPr>
            <w:r w:rsidRPr="00366BE5">
              <w:rPr>
                <w:szCs w:val="24"/>
              </w:rPr>
              <w:t>Délutáni</w:t>
            </w:r>
          </w:p>
          <w:p w:rsidR="00034FC0" w:rsidRDefault="00034FC0" w:rsidP="00350BE3">
            <w:pPr>
              <w:jc w:val="center"/>
              <w:rPr>
                <w:szCs w:val="24"/>
              </w:rPr>
            </w:pPr>
            <w:r w:rsidRPr="00366BE5">
              <w:rPr>
                <w:szCs w:val="24"/>
              </w:rPr>
              <w:t>zárás</w:t>
            </w:r>
          </w:p>
          <w:p w:rsidR="00034FC0" w:rsidRPr="00366BE5" w:rsidRDefault="00034FC0" w:rsidP="00350BE3">
            <w:pPr>
              <w:jc w:val="center"/>
              <w:rPr>
                <w:szCs w:val="24"/>
              </w:rPr>
            </w:pPr>
            <w:r w:rsidRPr="00366BE5">
              <w:rPr>
                <w:szCs w:val="24"/>
              </w:rPr>
              <w:t>időpontja</w:t>
            </w:r>
          </w:p>
        </w:tc>
        <w:tc>
          <w:tcPr>
            <w:tcW w:w="1431" w:type="dxa"/>
          </w:tcPr>
          <w:p w:rsidR="00034FC0" w:rsidRPr="00366BE5" w:rsidRDefault="00034FC0" w:rsidP="00350BE3">
            <w:pPr>
              <w:jc w:val="center"/>
              <w:rPr>
                <w:szCs w:val="24"/>
              </w:rPr>
            </w:pPr>
            <w:r w:rsidRPr="00366BE5">
              <w:rPr>
                <w:szCs w:val="24"/>
              </w:rPr>
              <w:t>Napi nyitvatartási idő (órában)</w:t>
            </w:r>
          </w:p>
        </w:tc>
      </w:tr>
      <w:tr w:rsidR="00034FC0" w:rsidRPr="00616D88" w:rsidTr="002832A6">
        <w:trPr>
          <w:jc w:val="center"/>
        </w:trPr>
        <w:tc>
          <w:tcPr>
            <w:tcW w:w="481" w:type="dxa"/>
            <w:vMerge w:val="restart"/>
          </w:tcPr>
          <w:p w:rsidR="00034FC0" w:rsidRPr="00366BE5" w:rsidRDefault="00034FC0" w:rsidP="00350BE3">
            <w:pPr>
              <w:rPr>
                <w:szCs w:val="24"/>
              </w:rPr>
            </w:pPr>
            <w:r w:rsidRPr="00366BE5">
              <w:rPr>
                <w:szCs w:val="24"/>
              </w:rPr>
              <w:t>1.</w:t>
            </w:r>
          </w:p>
        </w:tc>
        <w:tc>
          <w:tcPr>
            <w:tcW w:w="4646" w:type="dxa"/>
            <w:vAlign w:val="bottom"/>
          </w:tcPr>
          <w:p w:rsidR="00034FC0" w:rsidRPr="00366BE5" w:rsidRDefault="00D418E7" w:rsidP="00350BE3">
            <w:pPr>
              <w:rPr>
                <w:szCs w:val="24"/>
              </w:rPr>
            </w:pPr>
            <w:r>
              <w:rPr>
                <w:szCs w:val="24"/>
              </w:rPr>
              <w:t xml:space="preserve">Kaposvári </w:t>
            </w:r>
            <w:r w:rsidR="00034FC0" w:rsidRPr="00366BE5">
              <w:rPr>
                <w:szCs w:val="24"/>
              </w:rPr>
              <w:t>Festetics Karolina</w:t>
            </w:r>
            <w:r w:rsidR="002832A6">
              <w:rPr>
                <w:szCs w:val="24"/>
              </w:rPr>
              <w:t xml:space="preserve"> </w:t>
            </w:r>
            <w:r w:rsidR="00034FC0" w:rsidRPr="00366BE5">
              <w:rPr>
                <w:szCs w:val="24"/>
              </w:rPr>
              <w:t>Központi Óvoda</w:t>
            </w:r>
          </w:p>
        </w:tc>
        <w:tc>
          <w:tcPr>
            <w:tcW w:w="1418" w:type="dxa"/>
            <w:vAlign w:val="center"/>
          </w:tcPr>
          <w:p w:rsidR="00034FC0" w:rsidRPr="00366BE5" w:rsidRDefault="00034FC0" w:rsidP="00350BE3">
            <w:pPr>
              <w:jc w:val="center"/>
              <w:rPr>
                <w:szCs w:val="24"/>
              </w:rPr>
            </w:pPr>
            <w:r w:rsidRPr="00366BE5">
              <w:rPr>
                <w:szCs w:val="24"/>
              </w:rPr>
              <w:t>6,30</w:t>
            </w:r>
          </w:p>
        </w:tc>
        <w:tc>
          <w:tcPr>
            <w:tcW w:w="1144" w:type="dxa"/>
          </w:tcPr>
          <w:p w:rsidR="00034FC0" w:rsidRPr="00366BE5" w:rsidRDefault="00034FC0" w:rsidP="00350BE3">
            <w:pPr>
              <w:jc w:val="center"/>
              <w:rPr>
                <w:szCs w:val="24"/>
              </w:rPr>
            </w:pPr>
            <w:r w:rsidRPr="00366BE5">
              <w:rPr>
                <w:szCs w:val="24"/>
              </w:rPr>
              <w:t>17,30</w:t>
            </w:r>
          </w:p>
        </w:tc>
        <w:tc>
          <w:tcPr>
            <w:tcW w:w="1431" w:type="dxa"/>
          </w:tcPr>
          <w:p w:rsidR="00034FC0" w:rsidRPr="00366BE5" w:rsidRDefault="00034FC0" w:rsidP="00350BE3">
            <w:pPr>
              <w:jc w:val="center"/>
              <w:rPr>
                <w:szCs w:val="24"/>
              </w:rPr>
            </w:pPr>
            <w:r w:rsidRPr="00366BE5">
              <w:rPr>
                <w:szCs w:val="24"/>
              </w:rPr>
              <w:t>11,00</w:t>
            </w:r>
          </w:p>
        </w:tc>
      </w:tr>
      <w:tr w:rsidR="00034FC0" w:rsidRPr="00616D88" w:rsidTr="002832A6">
        <w:trPr>
          <w:jc w:val="center"/>
        </w:trPr>
        <w:tc>
          <w:tcPr>
            <w:tcW w:w="481" w:type="dxa"/>
            <w:vMerge/>
          </w:tcPr>
          <w:p w:rsidR="00034FC0" w:rsidRPr="00366BE5" w:rsidRDefault="00034FC0" w:rsidP="00350BE3">
            <w:pPr>
              <w:rPr>
                <w:szCs w:val="24"/>
              </w:rPr>
            </w:pPr>
          </w:p>
        </w:tc>
        <w:tc>
          <w:tcPr>
            <w:tcW w:w="4646" w:type="dxa"/>
            <w:vAlign w:val="bottom"/>
          </w:tcPr>
          <w:p w:rsidR="00034FC0" w:rsidRPr="00366BE5" w:rsidRDefault="00034FC0" w:rsidP="00350BE3">
            <w:pPr>
              <w:rPr>
                <w:szCs w:val="24"/>
              </w:rPr>
            </w:pPr>
            <w:r w:rsidRPr="00366BE5">
              <w:rPr>
                <w:szCs w:val="24"/>
              </w:rPr>
              <w:t>Temesvár Utcai Tagóvoda</w:t>
            </w:r>
          </w:p>
        </w:tc>
        <w:tc>
          <w:tcPr>
            <w:tcW w:w="1418" w:type="dxa"/>
            <w:vAlign w:val="center"/>
          </w:tcPr>
          <w:p w:rsidR="00034FC0" w:rsidRPr="00366BE5" w:rsidRDefault="00034FC0" w:rsidP="00350BE3">
            <w:pPr>
              <w:jc w:val="center"/>
              <w:rPr>
                <w:szCs w:val="24"/>
              </w:rPr>
            </w:pPr>
            <w:r w:rsidRPr="00366BE5">
              <w:rPr>
                <w:szCs w:val="24"/>
              </w:rPr>
              <w:t>6,30</w:t>
            </w:r>
          </w:p>
        </w:tc>
        <w:tc>
          <w:tcPr>
            <w:tcW w:w="1144" w:type="dxa"/>
          </w:tcPr>
          <w:p w:rsidR="00034FC0" w:rsidRPr="00366BE5" w:rsidRDefault="00034FC0" w:rsidP="00350BE3">
            <w:pPr>
              <w:jc w:val="center"/>
              <w:rPr>
                <w:szCs w:val="24"/>
              </w:rPr>
            </w:pPr>
            <w:r w:rsidRPr="00366BE5">
              <w:rPr>
                <w:szCs w:val="24"/>
              </w:rPr>
              <w:t>17,00</w:t>
            </w:r>
          </w:p>
        </w:tc>
        <w:tc>
          <w:tcPr>
            <w:tcW w:w="1431" w:type="dxa"/>
          </w:tcPr>
          <w:p w:rsidR="00034FC0" w:rsidRPr="00366BE5" w:rsidRDefault="00034FC0" w:rsidP="00350BE3">
            <w:pPr>
              <w:jc w:val="center"/>
              <w:rPr>
                <w:szCs w:val="24"/>
              </w:rPr>
            </w:pPr>
            <w:r w:rsidRPr="00366BE5">
              <w:rPr>
                <w:szCs w:val="24"/>
              </w:rPr>
              <w:t>10,30</w:t>
            </w:r>
          </w:p>
        </w:tc>
      </w:tr>
      <w:tr w:rsidR="00034FC0" w:rsidTr="002832A6">
        <w:trPr>
          <w:jc w:val="center"/>
        </w:trPr>
        <w:tc>
          <w:tcPr>
            <w:tcW w:w="481" w:type="dxa"/>
            <w:vMerge/>
          </w:tcPr>
          <w:p w:rsidR="00034FC0" w:rsidRPr="00366BE5" w:rsidRDefault="00034FC0" w:rsidP="00350BE3">
            <w:pPr>
              <w:rPr>
                <w:szCs w:val="24"/>
              </w:rPr>
            </w:pPr>
          </w:p>
        </w:tc>
        <w:tc>
          <w:tcPr>
            <w:tcW w:w="4646" w:type="dxa"/>
            <w:vAlign w:val="bottom"/>
          </w:tcPr>
          <w:p w:rsidR="00034FC0" w:rsidRPr="00366BE5" w:rsidRDefault="00034FC0" w:rsidP="00350BE3">
            <w:pPr>
              <w:rPr>
                <w:szCs w:val="24"/>
              </w:rPr>
            </w:pPr>
            <w:r w:rsidRPr="00366BE5">
              <w:rPr>
                <w:szCs w:val="24"/>
              </w:rPr>
              <w:t>Damjanich Utcai Tagóvoda</w:t>
            </w:r>
          </w:p>
        </w:tc>
        <w:tc>
          <w:tcPr>
            <w:tcW w:w="1418" w:type="dxa"/>
          </w:tcPr>
          <w:p w:rsidR="00034FC0" w:rsidRPr="00366BE5" w:rsidRDefault="00034FC0" w:rsidP="00350BE3">
            <w:pPr>
              <w:jc w:val="center"/>
              <w:rPr>
                <w:szCs w:val="24"/>
              </w:rPr>
            </w:pPr>
            <w:r w:rsidRPr="00366BE5">
              <w:rPr>
                <w:szCs w:val="24"/>
              </w:rPr>
              <w:t>6,30</w:t>
            </w:r>
          </w:p>
        </w:tc>
        <w:tc>
          <w:tcPr>
            <w:tcW w:w="1144" w:type="dxa"/>
          </w:tcPr>
          <w:p w:rsidR="00034FC0" w:rsidRPr="00366BE5" w:rsidRDefault="00034FC0" w:rsidP="00350BE3">
            <w:pPr>
              <w:jc w:val="center"/>
              <w:rPr>
                <w:szCs w:val="24"/>
              </w:rPr>
            </w:pPr>
            <w:r w:rsidRPr="00366BE5">
              <w:rPr>
                <w:szCs w:val="24"/>
              </w:rPr>
              <w:t>17,00</w:t>
            </w:r>
          </w:p>
        </w:tc>
        <w:tc>
          <w:tcPr>
            <w:tcW w:w="1431" w:type="dxa"/>
          </w:tcPr>
          <w:p w:rsidR="00034FC0" w:rsidRPr="00366BE5" w:rsidRDefault="00034FC0" w:rsidP="00350BE3">
            <w:pPr>
              <w:jc w:val="center"/>
              <w:rPr>
                <w:szCs w:val="24"/>
              </w:rPr>
            </w:pPr>
            <w:r w:rsidRPr="00366BE5">
              <w:rPr>
                <w:szCs w:val="24"/>
              </w:rPr>
              <w:t>10,30</w:t>
            </w:r>
          </w:p>
        </w:tc>
      </w:tr>
      <w:tr w:rsidR="00034FC0" w:rsidTr="002832A6">
        <w:trPr>
          <w:jc w:val="center"/>
        </w:trPr>
        <w:tc>
          <w:tcPr>
            <w:tcW w:w="481" w:type="dxa"/>
            <w:vMerge/>
          </w:tcPr>
          <w:p w:rsidR="00034FC0" w:rsidRPr="00366BE5" w:rsidRDefault="00034FC0" w:rsidP="00350BE3">
            <w:pPr>
              <w:rPr>
                <w:szCs w:val="24"/>
              </w:rPr>
            </w:pPr>
          </w:p>
        </w:tc>
        <w:tc>
          <w:tcPr>
            <w:tcW w:w="4646" w:type="dxa"/>
            <w:vAlign w:val="bottom"/>
          </w:tcPr>
          <w:p w:rsidR="00034FC0" w:rsidRPr="00366BE5" w:rsidRDefault="00034FC0" w:rsidP="00350BE3">
            <w:pPr>
              <w:rPr>
                <w:szCs w:val="24"/>
              </w:rPr>
            </w:pPr>
            <w:r w:rsidRPr="00366BE5">
              <w:rPr>
                <w:szCs w:val="24"/>
              </w:rPr>
              <w:t>Tallián  Gyula  Utcai Tagóvoda</w:t>
            </w:r>
          </w:p>
        </w:tc>
        <w:tc>
          <w:tcPr>
            <w:tcW w:w="1418" w:type="dxa"/>
          </w:tcPr>
          <w:p w:rsidR="00034FC0" w:rsidRPr="00366BE5" w:rsidRDefault="00034FC0" w:rsidP="00350BE3">
            <w:pPr>
              <w:jc w:val="center"/>
              <w:rPr>
                <w:szCs w:val="24"/>
              </w:rPr>
            </w:pPr>
            <w:r w:rsidRPr="00366BE5">
              <w:rPr>
                <w:szCs w:val="24"/>
              </w:rPr>
              <w:t>6,30</w:t>
            </w:r>
          </w:p>
        </w:tc>
        <w:tc>
          <w:tcPr>
            <w:tcW w:w="1144" w:type="dxa"/>
          </w:tcPr>
          <w:p w:rsidR="00034FC0" w:rsidRPr="00366BE5" w:rsidRDefault="00034FC0" w:rsidP="00350BE3">
            <w:pPr>
              <w:jc w:val="center"/>
              <w:rPr>
                <w:szCs w:val="24"/>
              </w:rPr>
            </w:pPr>
            <w:r w:rsidRPr="00366BE5">
              <w:rPr>
                <w:szCs w:val="24"/>
              </w:rPr>
              <w:t>17,00</w:t>
            </w:r>
          </w:p>
        </w:tc>
        <w:tc>
          <w:tcPr>
            <w:tcW w:w="1431" w:type="dxa"/>
          </w:tcPr>
          <w:p w:rsidR="00034FC0" w:rsidRPr="00366BE5" w:rsidRDefault="00034FC0" w:rsidP="00350BE3">
            <w:pPr>
              <w:jc w:val="center"/>
              <w:rPr>
                <w:szCs w:val="24"/>
              </w:rPr>
            </w:pPr>
            <w:r w:rsidRPr="00366BE5">
              <w:rPr>
                <w:szCs w:val="24"/>
              </w:rPr>
              <w:t>10,30</w:t>
            </w:r>
          </w:p>
        </w:tc>
      </w:tr>
      <w:tr w:rsidR="00034FC0" w:rsidRPr="00616D88" w:rsidTr="002832A6">
        <w:trPr>
          <w:jc w:val="center"/>
        </w:trPr>
        <w:tc>
          <w:tcPr>
            <w:tcW w:w="481" w:type="dxa"/>
            <w:vMerge w:val="restart"/>
          </w:tcPr>
          <w:p w:rsidR="00034FC0" w:rsidRPr="00366BE5" w:rsidRDefault="00034FC0" w:rsidP="00350BE3">
            <w:pPr>
              <w:ind w:left="179" w:hanging="179"/>
              <w:rPr>
                <w:szCs w:val="24"/>
              </w:rPr>
            </w:pPr>
            <w:r w:rsidRPr="00366BE5">
              <w:rPr>
                <w:szCs w:val="24"/>
              </w:rPr>
              <w:t>2.</w:t>
            </w:r>
          </w:p>
        </w:tc>
        <w:tc>
          <w:tcPr>
            <w:tcW w:w="4646" w:type="dxa"/>
            <w:vAlign w:val="bottom"/>
          </w:tcPr>
          <w:p w:rsidR="00034FC0" w:rsidRPr="00366BE5" w:rsidRDefault="00D418E7" w:rsidP="00350BE3">
            <w:pPr>
              <w:ind w:left="179" w:hanging="179"/>
              <w:rPr>
                <w:szCs w:val="24"/>
              </w:rPr>
            </w:pPr>
            <w:r>
              <w:rPr>
                <w:szCs w:val="24"/>
              </w:rPr>
              <w:t xml:space="preserve">Kaposvári </w:t>
            </w:r>
            <w:r w:rsidR="00034FC0" w:rsidRPr="00366BE5">
              <w:rPr>
                <w:szCs w:val="24"/>
              </w:rPr>
              <w:t>B</w:t>
            </w:r>
            <w:r w:rsidR="002832A6">
              <w:rPr>
                <w:szCs w:val="24"/>
              </w:rPr>
              <w:t>ajcsy</w:t>
            </w:r>
            <w:r w:rsidR="003C56E4">
              <w:rPr>
                <w:szCs w:val="24"/>
              </w:rPr>
              <w:t>-</w:t>
            </w:r>
            <w:r w:rsidR="002832A6">
              <w:rPr>
                <w:szCs w:val="24"/>
              </w:rPr>
              <w:t xml:space="preserve">Zs. Utcai </w:t>
            </w:r>
            <w:r w:rsidR="00034FC0" w:rsidRPr="00366BE5">
              <w:rPr>
                <w:szCs w:val="24"/>
              </w:rPr>
              <w:t>Központi Óvoda</w:t>
            </w:r>
          </w:p>
        </w:tc>
        <w:tc>
          <w:tcPr>
            <w:tcW w:w="1418" w:type="dxa"/>
            <w:vAlign w:val="center"/>
          </w:tcPr>
          <w:p w:rsidR="00034FC0" w:rsidRPr="00366BE5" w:rsidRDefault="00034FC0" w:rsidP="00350BE3">
            <w:pPr>
              <w:jc w:val="center"/>
              <w:rPr>
                <w:szCs w:val="24"/>
              </w:rPr>
            </w:pPr>
            <w:r w:rsidRPr="00366BE5">
              <w:rPr>
                <w:szCs w:val="24"/>
              </w:rPr>
              <w:t>6,30</w:t>
            </w:r>
          </w:p>
        </w:tc>
        <w:tc>
          <w:tcPr>
            <w:tcW w:w="1144" w:type="dxa"/>
          </w:tcPr>
          <w:p w:rsidR="00034FC0" w:rsidRPr="00366BE5" w:rsidRDefault="00034FC0" w:rsidP="00350BE3">
            <w:pPr>
              <w:jc w:val="center"/>
              <w:rPr>
                <w:szCs w:val="24"/>
              </w:rPr>
            </w:pPr>
            <w:r w:rsidRPr="00366BE5">
              <w:rPr>
                <w:szCs w:val="24"/>
              </w:rPr>
              <w:t>17,00</w:t>
            </w:r>
          </w:p>
        </w:tc>
        <w:tc>
          <w:tcPr>
            <w:tcW w:w="1431" w:type="dxa"/>
          </w:tcPr>
          <w:p w:rsidR="00034FC0" w:rsidRPr="00366BE5" w:rsidRDefault="00034FC0" w:rsidP="00350BE3">
            <w:pPr>
              <w:jc w:val="center"/>
              <w:rPr>
                <w:szCs w:val="24"/>
              </w:rPr>
            </w:pPr>
            <w:r w:rsidRPr="00366BE5">
              <w:rPr>
                <w:szCs w:val="24"/>
              </w:rPr>
              <w:t>10,30</w:t>
            </w:r>
          </w:p>
        </w:tc>
      </w:tr>
      <w:tr w:rsidR="00034FC0" w:rsidTr="002832A6">
        <w:trPr>
          <w:jc w:val="center"/>
        </w:trPr>
        <w:tc>
          <w:tcPr>
            <w:tcW w:w="481" w:type="dxa"/>
            <w:vMerge/>
          </w:tcPr>
          <w:p w:rsidR="00034FC0" w:rsidRPr="00366BE5" w:rsidRDefault="00034FC0" w:rsidP="00350BE3">
            <w:pPr>
              <w:rPr>
                <w:szCs w:val="24"/>
              </w:rPr>
            </w:pPr>
          </w:p>
        </w:tc>
        <w:tc>
          <w:tcPr>
            <w:tcW w:w="4646" w:type="dxa"/>
            <w:vAlign w:val="bottom"/>
          </w:tcPr>
          <w:p w:rsidR="00034FC0" w:rsidRPr="00366BE5" w:rsidRDefault="00034FC0" w:rsidP="00350BE3">
            <w:pPr>
              <w:rPr>
                <w:szCs w:val="24"/>
              </w:rPr>
            </w:pPr>
            <w:r w:rsidRPr="00366BE5">
              <w:rPr>
                <w:szCs w:val="24"/>
              </w:rPr>
              <w:t>Béke Utcai Tagóvoda</w:t>
            </w:r>
          </w:p>
        </w:tc>
        <w:tc>
          <w:tcPr>
            <w:tcW w:w="1418" w:type="dxa"/>
          </w:tcPr>
          <w:p w:rsidR="00034FC0" w:rsidRPr="00366BE5" w:rsidRDefault="00034FC0" w:rsidP="00350BE3">
            <w:pPr>
              <w:jc w:val="center"/>
              <w:rPr>
                <w:szCs w:val="24"/>
              </w:rPr>
            </w:pPr>
            <w:r w:rsidRPr="00366BE5">
              <w:rPr>
                <w:szCs w:val="24"/>
              </w:rPr>
              <w:t>6,30</w:t>
            </w:r>
          </w:p>
        </w:tc>
        <w:tc>
          <w:tcPr>
            <w:tcW w:w="1144" w:type="dxa"/>
          </w:tcPr>
          <w:p w:rsidR="00034FC0" w:rsidRPr="00366BE5" w:rsidRDefault="00034FC0" w:rsidP="00350BE3">
            <w:pPr>
              <w:jc w:val="center"/>
              <w:rPr>
                <w:szCs w:val="24"/>
              </w:rPr>
            </w:pPr>
            <w:r w:rsidRPr="00366BE5">
              <w:rPr>
                <w:szCs w:val="24"/>
              </w:rPr>
              <w:t>17,30</w:t>
            </w:r>
          </w:p>
        </w:tc>
        <w:tc>
          <w:tcPr>
            <w:tcW w:w="1431" w:type="dxa"/>
          </w:tcPr>
          <w:p w:rsidR="00034FC0" w:rsidRPr="00366BE5" w:rsidRDefault="00034FC0" w:rsidP="00350BE3">
            <w:pPr>
              <w:jc w:val="center"/>
              <w:rPr>
                <w:szCs w:val="24"/>
              </w:rPr>
            </w:pPr>
            <w:r w:rsidRPr="00366BE5">
              <w:rPr>
                <w:szCs w:val="24"/>
              </w:rPr>
              <w:t>11,00</w:t>
            </w:r>
          </w:p>
        </w:tc>
      </w:tr>
      <w:tr w:rsidR="00034FC0" w:rsidTr="002832A6">
        <w:trPr>
          <w:jc w:val="center"/>
        </w:trPr>
        <w:tc>
          <w:tcPr>
            <w:tcW w:w="481" w:type="dxa"/>
            <w:vMerge/>
          </w:tcPr>
          <w:p w:rsidR="00034FC0" w:rsidRPr="00366BE5" w:rsidRDefault="00034FC0" w:rsidP="00350BE3">
            <w:pPr>
              <w:rPr>
                <w:szCs w:val="24"/>
              </w:rPr>
            </w:pPr>
          </w:p>
        </w:tc>
        <w:tc>
          <w:tcPr>
            <w:tcW w:w="4646" w:type="dxa"/>
            <w:vAlign w:val="bottom"/>
          </w:tcPr>
          <w:p w:rsidR="00034FC0" w:rsidRPr="00366BE5" w:rsidRDefault="00034FC0" w:rsidP="00350BE3">
            <w:pPr>
              <w:rPr>
                <w:szCs w:val="24"/>
              </w:rPr>
            </w:pPr>
            <w:r w:rsidRPr="00366BE5">
              <w:rPr>
                <w:szCs w:val="24"/>
              </w:rPr>
              <w:t>Jutai Utcai Tagóvoda</w:t>
            </w:r>
          </w:p>
        </w:tc>
        <w:tc>
          <w:tcPr>
            <w:tcW w:w="1418" w:type="dxa"/>
          </w:tcPr>
          <w:p w:rsidR="00034FC0" w:rsidRPr="00366BE5" w:rsidRDefault="00034FC0" w:rsidP="00350BE3">
            <w:pPr>
              <w:jc w:val="center"/>
              <w:rPr>
                <w:szCs w:val="24"/>
              </w:rPr>
            </w:pPr>
            <w:r w:rsidRPr="00366BE5">
              <w:rPr>
                <w:szCs w:val="24"/>
              </w:rPr>
              <w:t>6,30</w:t>
            </w:r>
          </w:p>
        </w:tc>
        <w:tc>
          <w:tcPr>
            <w:tcW w:w="1144" w:type="dxa"/>
          </w:tcPr>
          <w:p w:rsidR="00034FC0" w:rsidRPr="00366BE5" w:rsidRDefault="00034FC0" w:rsidP="00350BE3">
            <w:pPr>
              <w:jc w:val="center"/>
              <w:rPr>
                <w:szCs w:val="24"/>
              </w:rPr>
            </w:pPr>
            <w:r w:rsidRPr="00366BE5">
              <w:rPr>
                <w:szCs w:val="24"/>
              </w:rPr>
              <w:t>17,30</w:t>
            </w:r>
          </w:p>
        </w:tc>
        <w:tc>
          <w:tcPr>
            <w:tcW w:w="1431" w:type="dxa"/>
          </w:tcPr>
          <w:p w:rsidR="00034FC0" w:rsidRPr="00366BE5" w:rsidRDefault="00034FC0" w:rsidP="00350BE3">
            <w:pPr>
              <w:jc w:val="center"/>
              <w:rPr>
                <w:szCs w:val="24"/>
              </w:rPr>
            </w:pPr>
            <w:r w:rsidRPr="00366BE5">
              <w:rPr>
                <w:szCs w:val="24"/>
              </w:rPr>
              <w:t>11,00</w:t>
            </w:r>
          </w:p>
        </w:tc>
      </w:tr>
      <w:tr w:rsidR="00034FC0" w:rsidRPr="00616D88" w:rsidTr="002832A6">
        <w:trPr>
          <w:jc w:val="center"/>
        </w:trPr>
        <w:tc>
          <w:tcPr>
            <w:tcW w:w="481" w:type="dxa"/>
            <w:vMerge/>
          </w:tcPr>
          <w:p w:rsidR="00034FC0" w:rsidRPr="00366BE5" w:rsidRDefault="00034FC0" w:rsidP="00350BE3">
            <w:pPr>
              <w:rPr>
                <w:szCs w:val="24"/>
              </w:rPr>
            </w:pPr>
          </w:p>
        </w:tc>
        <w:tc>
          <w:tcPr>
            <w:tcW w:w="4646" w:type="dxa"/>
            <w:vAlign w:val="bottom"/>
          </w:tcPr>
          <w:p w:rsidR="00034FC0" w:rsidRPr="00366BE5" w:rsidRDefault="00034FC0" w:rsidP="00350BE3">
            <w:pPr>
              <w:rPr>
                <w:szCs w:val="24"/>
              </w:rPr>
            </w:pPr>
            <w:r w:rsidRPr="00366BE5">
              <w:rPr>
                <w:szCs w:val="24"/>
              </w:rPr>
              <w:t>Arany János Tagóvoda</w:t>
            </w:r>
          </w:p>
        </w:tc>
        <w:tc>
          <w:tcPr>
            <w:tcW w:w="1418" w:type="dxa"/>
            <w:vAlign w:val="center"/>
          </w:tcPr>
          <w:p w:rsidR="00034FC0" w:rsidRPr="00366BE5" w:rsidRDefault="00034FC0" w:rsidP="00350BE3">
            <w:pPr>
              <w:jc w:val="center"/>
              <w:rPr>
                <w:szCs w:val="24"/>
              </w:rPr>
            </w:pPr>
            <w:r w:rsidRPr="00366BE5">
              <w:rPr>
                <w:szCs w:val="24"/>
              </w:rPr>
              <w:t>6,30</w:t>
            </w:r>
          </w:p>
        </w:tc>
        <w:tc>
          <w:tcPr>
            <w:tcW w:w="1144" w:type="dxa"/>
          </w:tcPr>
          <w:p w:rsidR="00034FC0" w:rsidRPr="00366BE5" w:rsidRDefault="00034FC0" w:rsidP="00350BE3">
            <w:pPr>
              <w:jc w:val="center"/>
              <w:rPr>
                <w:szCs w:val="24"/>
              </w:rPr>
            </w:pPr>
            <w:r w:rsidRPr="00366BE5">
              <w:rPr>
                <w:szCs w:val="24"/>
              </w:rPr>
              <w:t>17,30</w:t>
            </w:r>
          </w:p>
        </w:tc>
        <w:tc>
          <w:tcPr>
            <w:tcW w:w="1431" w:type="dxa"/>
          </w:tcPr>
          <w:p w:rsidR="00034FC0" w:rsidRPr="00366BE5" w:rsidRDefault="00034FC0" w:rsidP="00350BE3">
            <w:pPr>
              <w:jc w:val="center"/>
              <w:rPr>
                <w:szCs w:val="24"/>
              </w:rPr>
            </w:pPr>
            <w:r w:rsidRPr="00366BE5">
              <w:rPr>
                <w:szCs w:val="24"/>
              </w:rPr>
              <w:t>11,00</w:t>
            </w:r>
          </w:p>
        </w:tc>
      </w:tr>
      <w:tr w:rsidR="00034FC0" w:rsidRPr="00616D88" w:rsidTr="002832A6">
        <w:trPr>
          <w:jc w:val="center"/>
        </w:trPr>
        <w:tc>
          <w:tcPr>
            <w:tcW w:w="481" w:type="dxa"/>
            <w:vMerge w:val="restart"/>
          </w:tcPr>
          <w:p w:rsidR="00034FC0" w:rsidRPr="00366BE5" w:rsidRDefault="00034FC0" w:rsidP="00350BE3">
            <w:pPr>
              <w:rPr>
                <w:szCs w:val="24"/>
              </w:rPr>
            </w:pPr>
            <w:r w:rsidRPr="00366BE5">
              <w:rPr>
                <w:szCs w:val="24"/>
              </w:rPr>
              <w:t>3.</w:t>
            </w:r>
          </w:p>
        </w:tc>
        <w:tc>
          <w:tcPr>
            <w:tcW w:w="4646" w:type="dxa"/>
            <w:vAlign w:val="bottom"/>
          </w:tcPr>
          <w:p w:rsidR="00034FC0" w:rsidRPr="00366BE5" w:rsidRDefault="00D418E7" w:rsidP="00350BE3">
            <w:pPr>
              <w:rPr>
                <w:szCs w:val="24"/>
              </w:rPr>
            </w:pPr>
            <w:r>
              <w:rPr>
                <w:szCs w:val="24"/>
              </w:rPr>
              <w:t xml:space="preserve">Kaposvári </w:t>
            </w:r>
            <w:r w:rsidR="00034FC0" w:rsidRPr="00366BE5">
              <w:rPr>
                <w:szCs w:val="24"/>
              </w:rPr>
              <w:t>Petőfi Sándor</w:t>
            </w:r>
            <w:r w:rsidR="002832A6">
              <w:rPr>
                <w:szCs w:val="24"/>
              </w:rPr>
              <w:t xml:space="preserve"> </w:t>
            </w:r>
            <w:r w:rsidR="00034FC0" w:rsidRPr="00366BE5">
              <w:rPr>
                <w:szCs w:val="24"/>
              </w:rPr>
              <w:t>Központi Óvoda</w:t>
            </w:r>
          </w:p>
        </w:tc>
        <w:tc>
          <w:tcPr>
            <w:tcW w:w="1418" w:type="dxa"/>
            <w:vAlign w:val="center"/>
          </w:tcPr>
          <w:p w:rsidR="00034FC0" w:rsidRPr="00A01EBD" w:rsidRDefault="00034FC0" w:rsidP="00350BE3">
            <w:pPr>
              <w:jc w:val="center"/>
              <w:rPr>
                <w:szCs w:val="24"/>
              </w:rPr>
            </w:pPr>
            <w:r w:rsidRPr="00A01EBD">
              <w:rPr>
                <w:szCs w:val="24"/>
              </w:rPr>
              <w:t>6,30</w:t>
            </w:r>
          </w:p>
        </w:tc>
        <w:tc>
          <w:tcPr>
            <w:tcW w:w="1144" w:type="dxa"/>
          </w:tcPr>
          <w:p w:rsidR="00034FC0" w:rsidRPr="00A01EBD" w:rsidRDefault="00506EE2" w:rsidP="00350BE3">
            <w:pPr>
              <w:jc w:val="center"/>
              <w:rPr>
                <w:szCs w:val="24"/>
              </w:rPr>
            </w:pPr>
            <w:r>
              <w:rPr>
                <w:szCs w:val="24"/>
              </w:rPr>
              <w:t>17,3</w:t>
            </w:r>
            <w:r w:rsidR="00034FC0" w:rsidRPr="00A01EBD">
              <w:rPr>
                <w:szCs w:val="24"/>
              </w:rPr>
              <w:t>0</w:t>
            </w:r>
          </w:p>
        </w:tc>
        <w:tc>
          <w:tcPr>
            <w:tcW w:w="1431" w:type="dxa"/>
          </w:tcPr>
          <w:p w:rsidR="00034FC0" w:rsidRPr="00A01EBD" w:rsidRDefault="00506EE2" w:rsidP="00350BE3">
            <w:pPr>
              <w:jc w:val="center"/>
              <w:rPr>
                <w:szCs w:val="24"/>
              </w:rPr>
            </w:pPr>
            <w:r>
              <w:rPr>
                <w:szCs w:val="24"/>
              </w:rPr>
              <w:t>11,0</w:t>
            </w:r>
            <w:r w:rsidR="00034FC0" w:rsidRPr="00A01EBD">
              <w:rPr>
                <w:szCs w:val="24"/>
              </w:rPr>
              <w:t>0</w:t>
            </w:r>
          </w:p>
        </w:tc>
      </w:tr>
      <w:tr w:rsidR="00034FC0" w:rsidRPr="00616D88" w:rsidTr="002832A6">
        <w:trPr>
          <w:jc w:val="center"/>
        </w:trPr>
        <w:tc>
          <w:tcPr>
            <w:tcW w:w="481" w:type="dxa"/>
            <w:vMerge/>
          </w:tcPr>
          <w:p w:rsidR="00034FC0" w:rsidRPr="00366BE5" w:rsidRDefault="00034FC0" w:rsidP="00350BE3">
            <w:pPr>
              <w:rPr>
                <w:szCs w:val="24"/>
              </w:rPr>
            </w:pPr>
          </w:p>
        </w:tc>
        <w:tc>
          <w:tcPr>
            <w:tcW w:w="4646" w:type="dxa"/>
            <w:vAlign w:val="bottom"/>
          </w:tcPr>
          <w:p w:rsidR="00034FC0" w:rsidRPr="00366BE5" w:rsidRDefault="00034FC0" w:rsidP="00350BE3">
            <w:pPr>
              <w:rPr>
                <w:szCs w:val="24"/>
              </w:rPr>
            </w:pPr>
            <w:r w:rsidRPr="00366BE5">
              <w:rPr>
                <w:szCs w:val="24"/>
              </w:rPr>
              <w:t>Búzavirág Tagóvoda</w:t>
            </w:r>
          </w:p>
        </w:tc>
        <w:tc>
          <w:tcPr>
            <w:tcW w:w="1418" w:type="dxa"/>
            <w:vAlign w:val="center"/>
          </w:tcPr>
          <w:p w:rsidR="00034FC0" w:rsidRPr="00366BE5" w:rsidRDefault="00034FC0" w:rsidP="00350BE3">
            <w:pPr>
              <w:jc w:val="center"/>
              <w:rPr>
                <w:szCs w:val="24"/>
              </w:rPr>
            </w:pPr>
            <w:r w:rsidRPr="00366BE5">
              <w:rPr>
                <w:szCs w:val="24"/>
              </w:rPr>
              <w:t>6,30</w:t>
            </w:r>
          </w:p>
        </w:tc>
        <w:tc>
          <w:tcPr>
            <w:tcW w:w="1144" w:type="dxa"/>
          </w:tcPr>
          <w:p w:rsidR="00034FC0" w:rsidRPr="00366BE5" w:rsidRDefault="00034FC0" w:rsidP="00350BE3">
            <w:pPr>
              <w:jc w:val="center"/>
              <w:rPr>
                <w:szCs w:val="24"/>
              </w:rPr>
            </w:pPr>
            <w:r w:rsidRPr="00366BE5">
              <w:rPr>
                <w:szCs w:val="24"/>
              </w:rPr>
              <w:t>17,30</w:t>
            </w:r>
          </w:p>
        </w:tc>
        <w:tc>
          <w:tcPr>
            <w:tcW w:w="1431" w:type="dxa"/>
          </w:tcPr>
          <w:p w:rsidR="00034FC0" w:rsidRPr="00366BE5" w:rsidRDefault="00034FC0" w:rsidP="00350BE3">
            <w:pPr>
              <w:jc w:val="center"/>
              <w:rPr>
                <w:szCs w:val="24"/>
              </w:rPr>
            </w:pPr>
            <w:r w:rsidRPr="00366BE5">
              <w:rPr>
                <w:szCs w:val="24"/>
              </w:rPr>
              <w:t>11,00</w:t>
            </w:r>
          </w:p>
        </w:tc>
      </w:tr>
      <w:tr w:rsidR="00034FC0" w:rsidRPr="00616D88" w:rsidTr="002832A6">
        <w:trPr>
          <w:jc w:val="center"/>
        </w:trPr>
        <w:tc>
          <w:tcPr>
            <w:tcW w:w="481" w:type="dxa"/>
            <w:vMerge w:val="restart"/>
          </w:tcPr>
          <w:p w:rsidR="00034FC0" w:rsidRPr="00366BE5" w:rsidRDefault="00034FC0" w:rsidP="00350BE3">
            <w:pPr>
              <w:rPr>
                <w:szCs w:val="24"/>
              </w:rPr>
            </w:pPr>
            <w:r w:rsidRPr="00366BE5">
              <w:rPr>
                <w:szCs w:val="24"/>
              </w:rPr>
              <w:t>4.</w:t>
            </w:r>
          </w:p>
        </w:tc>
        <w:tc>
          <w:tcPr>
            <w:tcW w:w="4646" w:type="dxa"/>
            <w:vAlign w:val="bottom"/>
          </w:tcPr>
          <w:p w:rsidR="00034FC0" w:rsidRPr="00366BE5" w:rsidRDefault="00D418E7" w:rsidP="00350BE3">
            <w:pPr>
              <w:rPr>
                <w:szCs w:val="24"/>
              </w:rPr>
            </w:pPr>
            <w:r>
              <w:rPr>
                <w:szCs w:val="24"/>
              </w:rPr>
              <w:t xml:space="preserve">Kaposvári </w:t>
            </w:r>
            <w:r w:rsidR="00034FC0" w:rsidRPr="00366BE5">
              <w:rPr>
                <w:szCs w:val="24"/>
              </w:rPr>
              <w:t>Rét Utcai Központi Óvoda</w:t>
            </w:r>
          </w:p>
        </w:tc>
        <w:tc>
          <w:tcPr>
            <w:tcW w:w="1418" w:type="dxa"/>
            <w:vAlign w:val="center"/>
          </w:tcPr>
          <w:p w:rsidR="00034FC0" w:rsidRPr="00366BE5" w:rsidRDefault="00034FC0" w:rsidP="00350BE3">
            <w:pPr>
              <w:jc w:val="center"/>
              <w:rPr>
                <w:szCs w:val="24"/>
              </w:rPr>
            </w:pPr>
            <w:r w:rsidRPr="00366BE5">
              <w:rPr>
                <w:szCs w:val="24"/>
              </w:rPr>
              <w:t>6,30</w:t>
            </w:r>
          </w:p>
        </w:tc>
        <w:tc>
          <w:tcPr>
            <w:tcW w:w="1144" w:type="dxa"/>
          </w:tcPr>
          <w:p w:rsidR="00034FC0" w:rsidRPr="00366BE5" w:rsidRDefault="00034FC0" w:rsidP="00350BE3">
            <w:pPr>
              <w:jc w:val="center"/>
              <w:rPr>
                <w:szCs w:val="24"/>
              </w:rPr>
            </w:pPr>
            <w:r w:rsidRPr="00366BE5">
              <w:rPr>
                <w:szCs w:val="24"/>
              </w:rPr>
              <w:t>17,00</w:t>
            </w:r>
          </w:p>
        </w:tc>
        <w:tc>
          <w:tcPr>
            <w:tcW w:w="1431" w:type="dxa"/>
          </w:tcPr>
          <w:p w:rsidR="00034FC0" w:rsidRPr="00366BE5" w:rsidRDefault="00034FC0" w:rsidP="00350BE3">
            <w:pPr>
              <w:jc w:val="center"/>
              <w:rPr>
                <w:szCs w:val="24"/>
              </w:rPr>
            </w:pPr>
            <w:r w:rsidRPr="00366BE5">
              <w:rPr>
                <w:szCs w:val="24"/>
              </w:rPr>
              <w:t>10,30</w:t>
            </w:r>
          </w:p>
        </w:tc>
      </w:tr>
      <w:tr w:rsidR="00034FC0" w:rsidRPr="00616D88" w:rsidTr="002832A6">
        <w:trPr>
          <w:jc w:val="center"/>
        </w:trPr>
        <w:tc>
          <w:tcPr>
            <w:tcW w:w="481" w:type="dxa"/>
            <w:vMerge/>
          </w:tcPr>
          <w:p w:rsidR="00034FC0" w:rsidRPr="00366BE5" w:rsidRDefault="00034FC0" w:rsidP="00350BE3">
            <w:pPr>
              <w:rPr>
                <w:szCs w:val="24"/>
              </w:rPr>
            </w:pPr>
          </w:p>
        </w:tc>
        <w:tc>
          <w:tcPr>
            <w:tcW w:w="4646" w:type="dxa"/>
            <w:vAlign w:val="bottom"/>
          </w:tcPr>
          <w:p w:rsidR="00034FC0" w:rsidRPr="00366BE5" w:rsidRDefault="00034FC0" w:rsidP="00350BE3">
            <w:pPr>
              <w:rPr>
                <w:szCs w:val="24"/>
              </w:rPr>
            </w:pPr>
            <w:r w:rsidRPr="00366BE5">
              <w:rPr>
                <w:szCs w:val="24"/>
              </w:rPr>
              <w:t>Szigetvár Utcai Tagóvoda</w:t>
            </w:r>
          </w:p>
        </w:tc>
        <w:tc>
          <w:tcPr>
            <w:tcW w:w="1418" w:type="dxa"/>
            <w:vAlign w:val="center"/>
          </w:tcPr>
          <w:p w:rsidR="00034FC0" w:rsidRPr="00366BE5" w:rsidRDefault="00034FC0" w:rsidP="00350BE3">
            <w:pPr>
              <w:jc w:val="center"/>
              <w:rPr>
                <w:szCs w:val="24"/>
              </w:rPr>
            </w:pPr>
            <w:r w:rsidRPr="00366BE5">
              <w:rPr>
                <w:szCs w:val="24"/>
              </w:rPr>
              <w:t>6,30</w:t>
            </w:r>
          </w:p>
        </w:tc>
        <w:tc>
          <w:tcPr>
            <w:tcW w:w="1144" w:type="dxa"/>
          </w:tcPr>
          <w:p w:rsidR="00034FC0" w:rsidRPr="00366BE5" w:rsidRDefault="00034FC0" w:rsidP="00350BE3">
            <w:pPr>
              <w:jc w:val="center"/>
              <w:rPr>
                <w:szCs w:val="24"/>
              </w:rPr>
            </w:pPr>
            <w:r w:rsidRPr="00366BE5">
              <w:rPr>
                <w:szCs w:val="24"/>
              </w:rPr>
              <w:t>17,00</w:t>
            </w:r>
          </w:p>
        </w:tc>
        <w:tc>
          <w:tcPr>
            <w:tcW w:w="1431" w:type="dxa"/>
          </w:tcPr>
          <w:p w:rsidR="00034FC0" w:rsidRPr="00366BE5" w:rsidRDefault="00034FC0" w:rsidP="00350BE3">
            <w:pPr>
              <w:jc w:val="center"/>
              <w:rPr>
                <w:szCs w:val="24"/>
              </w:rPr>
            </w:pPr>
            <w:r w:rsidRPr="00366BE5">
              <w:rPr>
                <w:szCs w:val="24"/>
              </w:rPr>
              <w:t>10,30</w:t>
            </w:r>
          </w:p>
        </w:tc>
      </w:tr>
      <w:tr w:rsidR="00034FC0" w:rsidRPr="00616D88" w:rsidTr="002832A6">
        <w:trPr>
          <w:jc w:val="center"/>
        </w:trPr>
        <w:tc>
          <w:tcPr>
            <w:tcW w:w="481" w:type="dxa"/>
            <w:vMerge/>
          </w:tcPr>
          <w:p w:rsidR="00034FC0" w:rsidRPr="00366BE5" w:rsidRDefault="00034FC0" w:rsidP="00350BE3">
            <w:pPr>
              <w:rPr>
                <w:szCs w:val="24"/>
              </w:rPr>
            </w:pPr>
          </w:p>
        </w:tc>
        <w:tc>
          <w:tcPr>
            <w:tcW w:w="4646" w:type="dxa"/>
            <w:vAlign w:val="bottom"/>
          </w:tcPr>
          <w:p w:rsidR="00034FC0" w:rsidRPr="00366BE5" w:rsidRDefault="00034FC0" w:rsidP="00350BE3">
            <w:pPr>
              <w:rPr>
                <w:szCs w:val="24"/>
              </w:rPr>
            </w:pPr>
            <w:r w:rsidRPr="00366BE5">
              <w:rPr>
                <w:szCs w:val="24"/>
              </w:rPr>
              <w:t>Madár Utcai Tagóvoda</w:t>
            </w:r>
          </w:p>
        </w:tc>
        <w:tc>
          <w:tcPr>
            <w:tcW w:w="1418" w:type="dxa"/>
            <w:vAlign w:val="center"/>
          </w:tcPr>
          <w:p w:rsidR="00034FC0" w:rsidRPr="00366BE5" w:rsidRDefault="00034FC0" w:rsidP="00350BE3">
            <w:pPr>
              <w:jc w:val="center"/>
              <w:rPr>
                <w:szCs w:val="24"/>
              </w:rPr>
            </w:pPr>
            <w:r w:rsidRPr="00366BE5">
              <w:rPr>
                <w:szCs w:val="24"/>
              </w:rPr>
              <w:t>6,30</w:t>
            </w:r>
          </w:p>
        </w:tc>
        <w:tc>
          <w:tcPr>
            <w:tcW w:w="1144" w:type="dxa"/>
          </w:tcPr>
          <w:p w:rsidR="00034FC0" w:rsidRPr="00366BE5" w:rsidRDefault="00034FC0" w:rsidP="00350BE3">
            <w:pPr>
              <w:jc w:val="center"/>
              <w:rPr>
                <w:szCs w:val="24"/>
              </w:rPr>
            </w:pPr>
            <w:r w:rsidRPr="00366BE5">
              <w:rPr>
                <w:szCs w:val="24"/>
              </w:rPr>
              <w:t>17,30</w:t>
            </w:r>
          </w:p>
        </w:tc>
        <w:tc>
          <w:tcPr>
            <w:tcW w:w="1431" w:type="dxa"/>
          </w:tcPr>
          <w:p w:rsidR="00034FC0" w:rsidRPr="00366BE5" w:rsidRDefault="00034FC0" w:rsidP="00350BE3">
            <w:pPr>
              <w:jc w:val="center"/>
              <w:rPr>
                <w:szCs w:val="24"/>
              </w:rPr>
            </w:pPr>
            <w:r w:rsidRPr="00366BE5">
              <w:rPr>
                <w:szCs w:val="24"/>
              </w:rPr>
              <w:t>11,00</w:t>
            </w:r>
          </w:p>
        </w:tc>
      </w:tr>
      <w:tr w:rsidR="00034FC0" w:rsidRPr="00616D88" w:rsidTr="002832A6">
        <w:trPr>
          <w:jc w:val="center"/>
        </w:trPr>
        <w:tc>
          <w:tcPr>
            <w:tcW w:w="481" w:type="dxa"/>
            <w:vMerge w:val="restart"/>
          </w:tcPr>
          <w:p w:rsidR="00034FC0" w:rsidRPr="00366BE5" w:rsidRDefault="00034FC0" w:rsidP="00350BE3">
            <w:pPr>
              <w:rPr>
                <w:szCs w:val="24"/>
              </w:rPr>
            </w:pPr>
            <w:r w:rsidRPr="00366BE5">
              <w:rPr>
                <w:szCs w:val="24"/>
              </w:rPr>
              <w:t>5.</w:t>
            </w:r>
          </w:p>
        </w:tc>
        <w:tc>
          <w:tcPr>
            <w:tcW w:w="4646" w:type="dxa"/>
            <w:vAlign w:val="bottom"/>
          </w:tcPr>
          <w:p w:rsidR="00034FC0" w:rsidRPr="00366BE5" w:rsidRDefault="00D418E7" w:rsidP="00350BE3">
            <w:pPr>
              <w:rPr>
                <w:szCs w:val="24"/>
              </w:rPr>
            </w:pPr>
            <w:r>
              <w:rPr>
                <w:szCs w:val="24"/>
              </w:rPr>
              <w:t xml:space="preserve">Kaposvári </w:t>
            </w:r>
            <w:r w:rsidR="00034FC0" w:rsidRPr="00366BE5">
              <w:rPr>
                <w:szCs w:val="24"/>
              </w:rPr>
              <w:t>Nemzetőr Sori Központi Óvoda</w:t>
            </w:r>
          </w:p>
        </w:tc>
        <w:tc>
          <w:tcPr>
            <w:tcW w:w="1418" w:type="dxa"/>
            <w:vAlign w:val="center"/>
          </w:tcPr>
          <w:p w:rsidR="00034FC0" w:rsidRPr="00366BE5" w:rsidRDefault="00034FC0" w:rsidP="00350BE3">
            <w:pPr>
              <w:jc w:val="center"/>
              <w:rPr>
                <w:szCs w:val="24"/>
              </w:rPr>
            </w:pPr>
            <w:r w:rsidRPr="00366BE5">
              <w:rPr>
                <w:szCs w:val="24"/>
              </w:rPr>
              <w:t>7,00</w:t>
            </w:r>
          </w:p>
        </w:tc>
        <w:tc>
          <w:tcPr>
            <w:tcW w:w="1144" w:type="dxa"/>
          </w:tcPr>
          <w:p w:rsidR="00034FC0" w:rsidRPr="00366BE5" w:rsidRDefault="00034FC0" w:rsidP="00350BE3">
            <w:pPr>
              <w:jc w:val="center"/>
              <w:rPr>
                <w:szCs w:val="24"/>
              </w:rPr>
            </w:pPr>
            <w:r w:rsidRPr="00366BE5">
              <w:rPr>
                <w:szCs w:val="24"/>
              </w:rPr>
              <w:t>17,30</w:t>
            </w:r>
          </w:p>
        </w:tc>
        <w:tc>
          <w:tcPr>
            <w:tcW w:w="1431" w:type="dxa"/>
          </w:tcPr>
          <w:p w:rsidR="00034FC0" w:rsidRPr="00366BE5" w:rsidRDefault="00034FC0" w:rsidP="00350BE3">
            <w:pPr>
              <w:jc w:val="center"/>
              <w:rPr>
                <w:szCs w:val="24"/>
              </w:rPr>
            </w:pPr>
            <w:r w:rsidRPr="00366BE5">
              <w:rPr>
                <w:szCs w:val="24"/>
              </w:rPr>
              <w:t>10,30</w:t>
            </w:r>
          </w:p>
        </w:tc>
      </w:tr>
      <w:tr w:rsidR="00034FC0" w:rsidRPr="00616D88" w:rsidTr="002832A6">
        <w:trPr>
          <w:jc w:val="center"/>
        </w:trPr>
        <w:tc>
          <w:tcPr>
            <w:tcW w:w="481" w:type="dxa"/>
            <w:vMerge/>
          </w:tcPr>
          <w:p w:rsidR="00034FC0" w:rsidRPr="00366BE5" w:rsidRDefault="00034FC0" w:rsidP="00350BE3">
            <w:pPr>
              <w:rPr>
                <w:szCs w:val="24"/>
              </w:rPr>
            </w:pPr>
          </w:p>
        </w:tc>
        <w:tc>
          <w:tcPr>
            <w:tcW w:w="4646" w:type="dxa"/>
            <w:vAlign w:val="bottom"/>
          </w:tcPr>
          <w:p w:rsidR="00034FC0" w:rsidRPr="00366BE5" w:rsidRDefault="00034FC0" w:rsidP="00350BE3">
            <w:pPr>
              <w:rPr>
                <w:szCs w:val="24"/>
              </w:rPr>
            </w:pPr>
            <w:r w:rsidRPr="00366BE5">
              <w:rPr>
                <w:szCs w:val="24"/>
              </w:rPr>
              <w:t>Honvéd Utcai Tagóvoda</w:t>
            </w:r>
          </w:p>
        </w:tc>
        <w:tc>
          <w:tcPr>
            <w:tcW w:w="1418" w:type="dxa"/>
            <w:vAlign w:val="center"/>
          </w:tcPr>
          <w:p w:rsidR="00034FC0" w:rsidRPr="00366BE5" w:rsidRDefault="00034FC0" w:rsidP="00350BE3">
            <w:pPr>
              <w:jc w:val="center"/>
              <w:rPr>
                <w:szCs w:val="24"/>
              </w:rPr>
            </w:pPr>
            <w:r w:rsidRPr="00366BE5">
              <w:rPr>
                <w:szCs w:val="24"/>
              </w:rPr>
              <w:t>6,30</w:t>
            </w:r>
          </w:p>
        </w:tc>
        <w:tc>
          <w:tcPr>
            <w:tcW w:w="1144" w:type="dxa"/>
          </w:tcPr>
          <w:p w:rsidR="00034FC0" w:rsidRPr="00366BE5" w:rsidRDefault="00034FC0" w:rsidP="00350BE3">
            <w:pPr>
              <w:jc w:val="center"/>
              <w:rPr>
                <w:szCs w:val="24"/>
              </w:rPr>
            </w:pPr>
            <w:r w:rsidRPr="00366BE5">
              <w:rPr>
                <w:szCs w:val="24"/>
              </w:rPr>
              <w:t>17,00</w:t>
            </w:r>
          </w:p>
        </w:tc>
        <w:tc>
          <w:tcPr>
            <w:tcW w:w="1431" w:type="dxa"/>
          </w:tcPr>
          <w:p w:rsidR="00034FC0" w:rsidRPr="00366BE5" w:rsidRDefault="00034FC0" w:rsidP="00350BE3">
            <w:pPr>
              <w:jc w:val="center"/>
              <w:rPr>
                <w:szCs w:val="24"/>
              </w:rPr>
            </w:pPr>
            <w:r w:rsidRPr="00366BE5">
              <w:rPr>
                <w:szCs w:val="24"/>
              </w:rPr>
              <w:t>10,30</w:t>
            </w:r>
          </w:p>
        </w:tc>
      </w:tr>
      <w:tr w:rsidR="00034FC0" w:rsidRPr="00616D88" w:rsidTr="002832A6">
        <w:trPr>
          <w:jc w:val="center"/>
        </w:trPr>
        <w:tc>
          <w:tcPr>
            <w:tcW w:w="481" w:type="dxa"/>
            <w:vMerge/>
          </w:tcPr>
          <w:p w:rsidR="00034FC0" w:rsidRPr="00366BE5" w:rsidRDefault="00034FC0" w:rsidP="00350BE3">
            <w:pPr>
              <w:rPr>
                <w:szCs w:val="24"/>
              </w:rPr>
            </w:pPr>
          </w:p>
        </w:tc>
        <w:tc>
          <w:tcPr>
            <w:tcW w:w="4646" w:type="dxa"/>
            <w:vAlign w:val="bottom"/>
          </w:tcPr>
          <w:p w:rsidR="00034FC0" w:rsidRPr="00366BE5" w:rsidRDefault="00034FC0" w:rsidP="00350BE3">
            <w:pPr>
              <w:rPr>
                <w:szCs w:val="24"/>
              </w:rPr>
            </w:pPr>
            <w:r w:rsidRPr="00366BE5">
              <w:rPr>
                <w:szCs w:val="24"/>
              </w:rPr>
              <w:t>Kaposfüredi Tagóvoda</w:t>
            </w:r>
          </w:p>
        </w:tc>
        <w:tc>
          <w:tcPr>
            <w:tcW w:w="1418" w:type="dxa"/>
            <w:vAlign w:val="center"/>
          </w:tcPr>
          <w:p w:rsidR="00034FC0" w:rsidRPr="00366BE5" w:rsidRDefault="00034FC0" w:rsidP="00350BE3">
            <w:pPr>
              <w:jc w:val="center"/>
              <w:rPr>
                <w:szCs w:val="24"/>
              </w:rPr>
            </w:pPr>
            <w:r>
              <w:rPr>
                <w:szCs w:val="24"/>
              </w:rPr>
              <w:t>6,45</w:t>
            </w:r>
          </w:p>
        </w:tc>
        <w:tc>
          <w:tcPr>
            <w:tcW w:w="1144" w:type="dxa"/>
          </w:tcPr>
          <w:p w:rsidR="00034FC0" w:rsidRPr="00366BE5" w:rsidRDefault="00034FC0" w:rsidP="00350BE3">
            <w:pPr>
              <w:jc w:val="center"/>
              <w:rPr>
                <w:szCs w:val="24"/>
              </w:rPr>
            </w:pPr>
            <w:r>
              <w:rPr>
                <w:szCs w:val="24"/>
              </w:rPr>
              <w:t>17,15</w:t>
            </w:r>
          </w:p>
        </w:tc>
        <w:tc>
          <w:tcPr>
            <w:tcW w:w="1431" w:type="dxa"/>
          </w:tcPr>
          <w:p w:rsidR="00034FC0" w:rsidRPr="00366BE5" w:rsidRDefault="00034FC0" w:rsidP="00350BE3">
            <w:pPr>
              <w:jc w:val="center"/>
              <w:rPr>
                <w:szCs w:val="24"/>
              </w:rPr>
            </w:pPr>
            <w:r w:rsidRPr="00366BE5">
              <w:rPr>
                <w:szCs w:val="24"/>
              </w:rPr>
              <w:t>1</w:t>
            </w:r>
            <w:r>
              <w:rPr>
                <w:szCs w:val="24"/>
              </w:rPr>
              <w:t>0,30</w:t>
            </w:r>
          </w:p>
        </w:tc>
      </w:tr>
      <w:tr w:rsidR="00034FC0" w:rsidRPr="00616D88" w:rsidTr="002832A6">
        <w:trPr>
          <w:jc w:val="center"/>
        </w:trPr>
        <w:tc>
          <w:tcPr>
            <w:tcW w:w="481" w:type="dxa"/>
            <w:vMerge w:val="restart"/>
          </w:tcPr>
          <w:p w:rsidR="00034FC0" w:rsidRPr="00366BE5" w:rsidRDefault="00034FC0" w:rsidP="00350BE3">
            <w:pPr>
              <w:rPr>
                <w:szCs w:val="24"/>
              </w:rPr>
            </w:pPr>
            <w:r w:rsidRPr="00366BE5">
              <w:rPr>
                <w:szCs w:val="24"/>
              </w:rPr>
              <w:t>6.</w:t>
            </w:r>
          </w:p>
        </w:tc>
        <w:tc>
          <w:tcPr>
            <w:tcW w:w="4646" w:type="dxa"/>
            <w:vAlign w:val="bottom"/>
          </w:tcPr>
          <w:p w:rsidR="00034FC0" w:rsidRPr="00366BE5" w:rsidRDefault="00034FC0" w:rsidP="00350BE3">
            <w:pPr>
              <w:rPr>
                <w:szCs w:val="24"/>
              </w:rPr>
            </w:pPr>
            <w:r w:rsidRPr="00366BE5">
              <w:rPr>
                <w:szCs w:val="24"/>
              </w:rPr>
              <w:t xml:space="preserve"> </w:t>
            </w:r>
            <w:r w:rsidR="00D418E7">
              <w:rPr>
                <w:szCs w:val="24"/>
              </w:rPr>
              <w:t xml:space="preserve">Kaposvári </w:t>
            </w:r>
            <w:r w:rsidRPr="00366BE5">
              <w:rPr>
                <w:szCs w:val="24"/>
              </w:rPr>
              <w:t>Tar Csatár Központi Óvoda</w:t>
            </w:r>
          </w:p>
        </w:tc>
        <w:tc>
          <w:tcPr>
            <w:tcW w:w="1418" w:type="dxa"/>
            <w:vAlign w:val="center"/>
          </w:tcPr>
          <w:p w:rsidR="00034FC0" w:rsidRPr="00366BE5" w:rsidRDefault="00034FC0" w:rsidP="00350BE3">
            <w:pPr>
              <w:jc w:val="center"/>
              <w:rPr>
                <w:szCs w:val="24"/>
              </w:rPr>
            </w:pPr>
            <w:r w:rsidRPr="00366BE5">
              <w:rPr>
                <w:szCs w:val="24"/>
              </w:rPr>
              <w:t>6,30</w:t>
            </w:r>
          </w:p>
        </w:tc>
        <w:tc>
          <w:tcPr>
            <w:tcW w:w="1144" w:type="dxa"/>
          </w:tcPr>
          <w:p w:rsidR="00034FC0" w:rsidRPr="00366BE5" w:rsidRDefault="00034FC0" w:rsidP="00350BE3">
            <w:pPr>
              <w:jc w:val="center"/>
              <w:rPr>
                <w:szCs w:val="24"/>
              </w:rPr>
            </w:pPr>
            <w:r w:rsidRPr="00366BE5">
              <w:rPr>
                <w:szCs w:val="24"/>
              </w:rPr>
              <w:t>17,00</w:t>
            </w:r>
          </w:p>
        </w:tc>
        <w:tc>
          <w:tcPr>
            <w:tcW w:w="1431" w:type="dxa"/>
          </w:tcPr>
          <w:p w:rsidR="00034FC0" w:rsidRPr="00366BE5" w:rsidRDefault="00034FC0" w:rsidP="00350BE3">
            <w:pPr>
              <w:jc w:val="center"/>
              <w:rPr>
                <w:szCs w:val="24"/>
              </w:rPr>
            </w:pPr>
            <w:r w:rsidRPr="00366BE5">
              <w:rPr>
                <w:szCs w:val="24"/>
              </w:rPr>
              <w:t>10,30</w:t>
            </w:r>
          </w:p>
        </w:tc>
      </w:tr>
      <w:tr w:rsidR="00034FC0" w:rsidRPr="00616D88" w:rsidTr="002832A6">
        <w:trPr>
          <w:jc w:val="center"/>
        </w:trPr>
        <w:tc>
          <w:tcPr>
            <w:tcW w:w="481" w:type="dxa"/>
            <w:vMerge/>
          </w:tcPr>
          <w:p w:rsidR="00034FC0" w:rsidRPr="00616D88" w:rsidRDefault="00034FC0" w:rsidP="00350BE3">
            <w:pPr>
              <w:rPr>
                <w:sz w:val="20"/>
              </w:rPr>
            </w:pPr>
          </w:p>
        </w:tc>
        <w:tc>
          <w:tcPr>
            <w:tcW w:w="4646" w:type="dxa"/>
            <w:vAlign w:val="bottom"/>
          </w:tcPr>
          <w:p w:rsidR="00034FC0" w:rsidRPr="00366BE5" w:rsidRDefault="00034FC0" w:rsidP="00350BE3">
            <w:pPr>
              <w:rPr>
                <w:szCs w:val="24"/>
              </w:rPr>
            </w:pPr>
            <w:r w:rsidRPr="00366BE5">
              <w:rPr>
                <w:szCs w:val="24"/>
              </w:rPr>
              <w:t xml:space="preserve"> Szántó Utcai Tagóvoda</w:t>
            </w:r>
          </w:p>
        </w:tc>
        <w:tc>
          <w:tcPr>
            <w:tcW w:w="1418" w:type="dxa"/>
            <w:vAlign w:val="center"/>
          </w:tcPr>
          <w:p w:rsidR="00034FC0" w:rsidRPr="00366BE5" w:rsidRDefault="00034FC0" w:rsidP="00350BE3">
            <w:pPr>
              <w:jc w:val="center"/>
              <w:rPr>
                <w:szCs w:val="24"/>
              </w:rPr>
            </w:pPr>
            <w:r w:rsidRPr="00366BE5">
              <w:rPr>
                <w:szCs w:val="24"/>
              </w:rPr>
              <w:t>7,00</w:t>
            </w:r>
          </w:p>
        </w:tc>
        <w:tc>
          <w:tcPr>
            <w:tcW w:w="1144" w:type="dxa"/>
          </w:tcPr>
          <w:p w:rsidR="00034FC0" w:rsidRPr="00366BE5" w:rsidRDefault="00034FC0" w:rsidP="00350BE3">
            <w:pPr>
              <w:jc w:val="center"/>
              <w:rPr>
                <w:szCs w:val="24"/>
              </w:rPr>
            </w:pPr>
            <w:r w:rsidRPr="00366BE5">
              <w:rPr>
                <w:szCs w:val="24"/>
              </w:rPr>
              <w:t>17,00</w:t>
            </w:r>
          </w:p>
        </w:tc>
        <w:tc>
          <w:tcPr>
            <w:tcW w:w="1431" w:type="dxa"/>
          </w:tcPr>
          <w:p w:rsidR="00034FC0" w:rsidRPr="00366BE5" w:rsidRDefault="00034FC0" w:rsidP="00350BE3">
            <w:pPr>
              <w:jc w:val="center"/>
              <w:rPr>
                <w:szCs w:val="24"/>
              </w:rPr>
            </w:pPr>
            <w:r w:rsidRPr="00366BE5">
              <w:rPr>
                <w:szCs w:val="24"/>
              </w:rPr>
              <w:t>10,00</w:t>
            </w:r>
          </w:p>
        </w:tc>
      </w:tr>
      <w:tr w:rsidR="00034FC0" w:rsidRPr="00616D88" w:rsidTr="002832A6">
        <w:trPr>
          <w:jc w:val="center"/>
        </w:trPr>
        <w:tc>
          <w:tcPr>
            <w:tcW w:w="481" w:type="dxa"/>
            <w:vMerge/>
          </w:tcPr>
          <w:p w:rsidR="00034FC0" w:rsidRPr="00616D88" w:rsidRDefault="00034FC0" w:rsidP="00350BE3">
            <w:pPr>
              <w:rPr>
                <w:sz w:val="20"/>
              </w:rPr>
            </w:pPr>
          </w:p>
        </w:tc>
        <w:tc>
          <w:tcPr>
            <w:tcW w:w="4646" w:type="dxa"/>
            <w:vAlign w:val="bottom"/>
          </w:tcPr>
          <w:p w:rsidR="00034FC0" w:rsidRPr="00366BE5" w:rsidRDefault="00034FC0" w:rsidP="00350BE3">
            <w:pPr>
              <w:rPr>
                <w:szCs w:val="24"/>
              </w:rPr>
            </w:pPr>
            <w:r w:rsidRPr="00366BE5">
              <w:rPr>
                <w:szCs w:val="24"/>
              </w:rPr>
              <w:t>Szentjakabi Tagóvoda</w:t>
            </w:r>
          </w:p>
        </w:tc>
        <w:tc>
          <w:tcPr>
            <w:tcW w:w="1418" w:type="dxa"/>
            <w:vAlign w:val="center"/>
          </w:tcPr>
          <w:p w:rsidR="00034FC0" w:rsidRPr="00366BE5" w:rsidRDefault="00034FC0" w:rsidP="00350BE3">
            <w:pPr>
              <w:jc w:val="center"/>
              <w:rPr>
                <w:szCs w:val="24"/>
              </w:rPr>
            </w:pPr>
            <w:r>
              <w:rPr>
                <w:szCs w:val="24"/>
              </w:rPr>
              <w:t>7,00</w:t>
            </w:r>
          </w:p>
        </w:tc>
        <w:tc>
          <w:tcPr>
            <w:tcW w:w="1144" w:type="dxa"/>
          </w:tcPr>
          <w:p w:rsidR="00034FC0" w:rsidRPr="00366BE5" w:rsidRDefault="00034FC0" w:rsidP="00350BE3">
            <w:pPr>
              <w:jc w:val="center"/>
              <w:rPr>
                <w:szCs w:val="24"/>
              </w:rPr>
            </w:pPr>
            <w:r>
              <w:rPr>
                <w:szCs w:val="24"/>
              </w:rPr>
              <w:t>17,0</w:t>
            </w:r>
            <w:r w:rsidRPr="00366BE5">
              <w:rPr>
                <w:szCs w:val="24"/>
              </w:rPr>
              <w:t>0</w:t>
            </w:r>
          </w:p>
        </w:tc>
        <w:tc>
          <w:tcPr>
            <w:tcW w:w="1431" w:type="dxa"/>
          </w:tcPr>
          <w:p w:rsidR="00034FC0" w:rsidRPr="00366BE5" w:rsidRDefault="00034FC0" w:rsidP="00350BE3">
            <w:pPr>
              <w:jc w:val="center"/>
              <w:rPr>
                <w:szCs w:val="24"/>
              </w:rPr>
            </w:pPr>
            <w:r>
              <w:rPr>
                <w:szCs w:val="24"/>
              </w:rPr>
              <w:t>10,0</w:t>
            </w:r>
            <w:r w:rsidRPr="00366BE5">
              <w:rPr>
                <w:szCs w:val="24"/>
              </w:rPr>
              <w:t>0</w:t>
            </w:r>
          </w:p>
        </w:tc>
      </w:tr>
    </w:tbl>
    <w:p w:rsidR="00344659" w:rsidRDefault="00344659" w:rsidP="00034FC0">
      <w:pPr>
        <w:rPr>
          <w:u w:val="single"/>
        </w:rPr>
      </w:pPr>
    </w:p>
    <w:p w:rsidR="00554A6E" w:rsidRDefault="00554A6E" w:rsidP="00034FC0">
      <w:pPr>
        <w:rPr>
          <w:u w:val="single"/>
        </w:rPr>
      </w:pPr>
    </w:p>
    <w:p w:rsidR="00554A6E" w:rsidRDefault="00554A6E" w:rsidP="00034FC0">
      <w:pPr>
        <w:rPr>
          <w:u w:val="single"/>
        </w:rPr>
      </w:pPr>
    </w:p>
    <w:p w:rsidR="00344659" w:rsidRDefault="00156332" w:rsidP="00156332">
      <w:pPr>
        <w:pStyle w:val="Norml1"/>
        <w:numPr>
          <w:ilvl w:val="0"/>
          <w:numId w:val="3"/>
        </w:numPr>
        <w:jc w:val="both"/>
        <w:rPr>
          <w:b/>
          <w:szCs w:val="24"/>
          <w:lang w:val="hu-HU"/>
        </w:rPr>
      </w:pPr>
      <w:r w:rsidRPr="00156332">
        <w:rPr>
          <w:b/>
          <w:szCs w:val="24"/>
          <w:lang w:val="hu-HU"/>
        </w:rPr>
        <w:t>Alapító Okiratok módosítása</w:t>
      </w:r>
    </w:p>
    <w:p w:rsidR="00156332" w:rsidRDefault="00156332" w:rsidP="00156332">
      <w:pPr>
        <w:pStyle w:val="Norml1"/>
        <w:jc w:val="both"/>
        <w:rPr>
          <w:b/>
          <w:szCs w:val="24"/>
          <w:lang w:val="hu-HU"/>
        </w:rPr>
      </w:pPr>
    </w:p>
    <w:p w:rsidR="00156332" w:rsidRDefault="00156332" w:rsidP="00156332">
      <w:pPr>
        <w:pStyle w:val="Norml1"/>
        <w:jc w:val="both"/>
        <w:rPr>
          <w:szCs w:val="24"/>
          <w:lang w:val="hu-HU"/>
        </w:rPr>
      </w:pPr>
      <w:r w:rsidRPr="00156332">
        <w:rPr>
          <w:szCs w:val="24"/>
          <w:lang w:val="hu-HU"/>
        </w:rPr>
        <w:t>Az óvo</w:t>
      </w:r>
      <w:r w:rsidR="00EC525C">
        <w:rPr>
          <w:szCs w:val="24"/>
          <w:lang w:val="hu-HU"/>
        </w:rPr>
        <w:t xml:space="preserve">dai csoportok bővítése </w:t>
      </w:r>
      <w:r>
        <w:rPr>
          <w:szCs w:val="24"/>
          <w:lang w:val="hu-HU"/>
        </w:rPr>
        <w:t>az érintett óvodák maximális férőhely számának módosítását tette indokolttá.  A változásokat az óvodai alapító okiratokban is szükséges módosítani.</w:t>
      </w:r>
    </w:p>
    <w:p w:rsidR="00874057" w:rsidRDefault="00874057" w:rsidP="00874057">
      <w:pPr>
        <w:pStyle w:val="Alaptszmozs"/>
        <w:numPr>
          <w:ilvl w:val="0"/>
          <w:numId w:val="0"/>
        </w:numPr>
        <w:spacing w:before="120"/>
        <w:rPr>
          <w:b w:val="0"/>
          <w:szCs w:val="24"/>
        </w:rPr>
      </w:pPr>
      <w:r w:rsidRPr="001F7161">
        <w:rPr>
          <w:rFonts w:eastAsia="Calibri"/>
          <w:b w:val="0"/>
          <w:szCs w:val="24"/>
        </w:rPr>
        <w:t>A</w:t>
      </w:r>
      <w:r>
        <w:rPr>
          <w:b w:val="0"/>
          <w:szCs w:val="24"/>
        </w:rPr>
        <w:t xml:space="preserve"> fentiek alapján</w:t>
      </w:r>
      <w:r w:rsidR="00EC525C">
        <w:rPr>
          <w:b w:val="0"/>
          <w:szCs w:val="24"/>
        </w:rPr>
        <w:t xml:space="preserve"> </w:t>
      </w:r>
      <w:r w:rsidRPr="001F7161">
        <w:rPr>
          <w:b w:val="0"/>
          <w:szCs w:val="24"/>
        </w:rPr>
        <w:t>a Ka</w:t>
      </w:r>
      <w:r w:rsidR="00DF7BAA">
        <w:rPr>
          <w:b w:val="0"/>
          <w:szCs w:val="24"/>
        </w:rPr>
        <w:t xml:space="preserve">posvári Tar Csatár </w:t>
      </w:r>
      <w:r w:rsidRPr="001F7161">
        <w:rPr>
          <w:b w:val="0"/>
          <w:szCs w:val="24"/>
        </w:rPr>
        <w:t xml:space="preserve">Központi Óvoda, </w:t>
      </w:r>
      <w:r>
        <w:rPr>
          <w:b w:val="0"/>
          <w:szCs w:val="24"/>
        </w:rPr>
        <w:t xml:space="preserve"> és </w:t>
      </w:r>
      <w:r w:rsidRPr="001F7161">
        <w:rPr>
          <w:b w:val="0"/>
          <w:szCs w:val="24"/>
        </w:rPr>
        <w:t>a Kaposvári Nemzetőr Sor</w:t>
      </w:r>
      <w:r>
        <w:rPr>
          <w:b w:val="0"/>
          <w:szCs w:val="24"/>
        </w:rPr>
        <w:t>i  Központi Óvoda</w:t>
      </w:r>
      <w:r w:rsidR="00DF7BAA">
        <w:rPr>
          <w:b w:val="0"/>
          <w:szCs w:val="24"/>
        </w:rPr>
        <w:t xml:space="preserve"> </w:t>
      </w:r>
      <w:r>
        <w:rPr>
          <w:b w:val="0"/>
          <w:szCs w:val="24"/>
        </w:rPr>
        <w:t xml:space="preserve"> </w:t>
      </w:r>
      <w:r w:rsidRPr="001F7161">
        <w:rPr>
          <w:b w:val="0"/>
          <w:szCs w:val="24"/>
        </w:rPr>
        <w:t>alapító okiratának módosítása az alábbiak szerint történik.</w:t>
      </w:r>
      <w:r w:rsidR="00DF7BAA">
        <w:rPr>
          <w:b w:val="0"/>
          <w:szCs w:val="24"/>
        </w:rPr>
        <w:t xml:space="preserve">  (</w:t>
      </w:r>
      <w:r w:rsidR="00B257BA">
        <w:rPr>
          <w:b w:val="0"/>
          <w:szCs w:val="24"/>
        </w:rPr>
        <w:t>alapító okiratok melléklet)</w:t>
      </w:r>
    </w:p>
    <w:p w:rsidR="00510110" w:rsidRDefault="00510110" w:rsidP="00D95648">
      <w:pPr>
        <w:pStyle w:val="Norml1"/>
        <w:jc w:val="both"/>
        <w:rPr>
          <w:lang w:val="hu-HU"/>
        </w:rPr>
      </w:pPr>
    </w:p>
    <w:p w:rsidR="00D95648" w:rsidRPr="0025661C" w:rsidRDefault="0025661C" w:rsidP="0025661C">
      <w:r>
        <w:t xml:space="preserve">- </w:t>
      </w:r>
      <w:r w:rsidR="00D95648">
        <w:t>A Kapos</w:t>
      </w:r>
      <w:r>
        <w:t xml:space="preserve">vári Nemzetőr Sori Központi </w:t>
      </w:r>
      <w:r>
        <w:rPr>
          <w:szCs w:val="24"/>
        </w:rPr>
        <w:t xml:space="preserve">Óvoda </w:t>
      </w:r>
      <w:r w:rsidR="008D26C8">
        <w:rPr>
          <w:szCs w:val="24"/>
        </w:rPr>
        <w:t xml:space="preserve"> </w:t>
      </w:r>
      <w:r w:rsidR="005312E4">
        <w:rPr>
          <w:szCs w:val="24"/>
        </w:rPr>
        <w:t>alapító okiratának 17</w:t>
      </w:r>
      <w:r w:rsidR="00BC1DED">
        <w:rPr>
          <w:szCs w:val="24"/>
        </w:rPr>
        <w:t>.) pontjában</w:t>
      </w:r>
      <w:r>
        <w:rPr>
          <w:szCs w:val="24"/>
        </w:rPr>
        <w:t xml:space="preserve"> a „Maximális   gyermeklétszám”</w:t>
      </w:r>
      <w:r w:rsidR="00BC1DED">
        <w:rPr>
          <w:szCs w:val="24"/>
        </w:rPr>
        <w:t xml:space="preserve"> </w:t>
      </w:r>
      <w:r>
        <w:rPr>
          <w:szCs w:val="24"/>
        </w:rPr>
        <w:t>413 főről 440 főre,</w:t>
      </w:r>
      <w:r>
        <w:t xml:space="preserve"> a Kaposfüredi </w:t>
      </w:r>
      <w:r w:rsidRPr="000A69BD">
        <w:t>Tagóvoda: 83 fő</w:t>
      </w:r>
      <w:r>
        <w:t>ről 110 főre növekszik  az alábbiaknak megfelelően:</w:t>
      </w:r>
    </w:p>
    <w:p w:rsidR="0025661C" w:rsidRPr="0025661C" w:rsidRDefault="0025661C" w:rsidP="0025661C">
      <w:pPr>
        <w:pStyle w:val="Cmsor2"/>
        <w:numPr>
          <w:ilvl w:val="0"/>
          <w:numId w:val="0"/>
        </w:numPr>
      </w:pPr>
      <w:r>
        <w:rPr>
          <w:i/>
        </w:rPr>
        <w:t xml:space="preserve"> </w:t>
      </w:r>
      <w:r w:rsidR="005312E4">
        <w:t>17</w:t>
      </w:r>
      <w:r>
        <w:t>.) Maximális gyermeklétszám: 440</w:t>
      </w:r>
      <w:r w:rsidRPr="0025661C">
        <w:t xml:space="preserve"> fő</w:t>
      </w:r>
    </w:p>
    <w:p w:rsidR="0025661C" w:rsidRPr="000A69BD" w:rsidRDefault="0025661C" w:rsidP="0025661C">
      <w:r w:rsidRPr="000A69BD">
        <w:t xml:space="preserve">       </w:t>
      </w:r>
      <w:r>
        <w:t xml:space="preserve"> </w:t>
      </w:r>
      <w:r w:rsidRPr="00BB5E5D">
        <w:t>Kaposvári</w:t>
      </w:r>
      <w:r>
        <w:rPr>
          <w:b/>
        </w:rPr>
        <w:t xml:space="preserve"> </w:t>
      </w:r>
      <w:r>
        <w:t xml:space="preserve">Nemzetőr Sori </w:t>
      </w:r>
      <w:r w:rsidRPr="000A69BD">
        <w:t>Központi Óvoda: 220 fő</w:t>
      </w:r>
    </w:p>
    <w:p w:rsidR="0025661C" w:rsidRPr="000A69BD" w:rsidRDefault="0025661C" w:rsidP="0025661C">
      <w:r w:rsidRPr="000A69BD">
        <w:t xml:space="preserve">       </w:t>
      </w:r>
      <w:r>
        <w:t xml:space="preserve"> </w:t>
      </w:r>
      <w:r w:rsidRPr="000A69BD">
        <w:t>Honvéd Utcai Tagóvoda: 110 fő</w:t>
      </w:r>
    </w:p>
    <w:p w:rsidR="0025661C" w:rsidRDefault="0025661C" w:rsidP="0025661C">
      <w:r w:rsidRPr="000A69BD">
        <w:t xml:space="preserve">       </w:t>
      </w:r>
      <w:r>
        <w:t xml:space="preserve"> Kaposfüredi Tagóvoda: </w:t>
      </w:r>
      <w:r w:rsidRPr="0025661C">
        <w:rPr>
          <w:b/>
        </w:rPr>
        <w:t>110</w:t>
      </w:r>
      <w:r w:rsidRPr="000A69BD">
        <w:t xml:space="preserve"> fő</w:t>
      </w:r>
    </w:p>
    <w:p w:rsidR="0025661C" w:rsidRDefault="0025661C" w:rsidP="0025661C"/>
    <w:p w:rsidR="0025661C" w:rsidRPr="0025661C" w:rsidRDefault="0025661C" w:rsidP="0025661C">
      <w:r>
        <w:t xml:space="preserve">- A Kaposvári Tar Csatár  Központi </w:t>
      </w:r>
      <w:r>
        <w:rPr>
          <w:szCs w:val="24"/>
        </w:rPr>
        <w:t>Óvod</w:t>
      </w:r>
      <w:r w:rsidR="00BC1DED">
        <w:rPr>
          <w:szCs w:val="24"/>
        </w:rPr>
        <w:t>a</w:t>
      </w:r>
      <w:r w:rsidR="008D26C8">
        <w:rPr>
          <w:szCs w:val="24"/>
        </w:rPr>
        <w:t xml:space="preserve"> </w:t>
      </w:r>
      <w:r w:rsidR="005312E4">
        <w:rPr>
          <w:szCs w:val="24"/>
        </w:rPr>
        <w:t xml:space="preserve"> alapító okiratának 17</w:t>
      </w:r>
      <w:r w:rsidR="00BC1DED">
        <w:rPr>
          <w:szCs w:val="24"/>
        </w:rPr>
        <w:t>.) pontjában</w:t>
      </w:r>
      <w:r>
        <w:rPr>
          <w:szCs w:val="24"/>
        </w:rPr>
        <w:t xml:space="preserve"> a „Maximális   gyermeklétszám” 330 főről </w:t>
      </w:r>
      <w:r w:rsidR="00C93E00">
        <w:rPr>
          <w:szCs w:val="24"/>
        </w:rPr>
        <w:t>357</w:t>
      </w:r>
      <w:r>
        <w:rPr>
          <w:szCs w:val="24"/>
        </w:rPr>
        <w:t xml:space="preserve"> főre,</w:t>
      </w:r>
      <w:r>
        <w:t xml:space="preserve"> a Szentjakabi Tagóvoda: 110 </w:t>
      </w:r>
      <w:r w:rsidRPr="000A69BD">
        <w:t xml:space="preserve"> fő</w:t>
      </w:r>
      <w:r>
        <w:t>ről 137 főre növekszik  az alábbiaknak megfelelően:</w:t>
      </w:r>
    </w:p>
    <w:p w:rsidR="0025661C" w:rsidRPr="0025661C" w:rsidRDefault="005312E4" w:rsidP="0025661C">
      <w:pPr>
        <w:pStyle w:val="Cmsor2"/>
        <w:numPr>
          <w:ilvl w:val="0"/>
          <w:numId w:val="0"/>
        </w:numPr>
      </w:pPr>
      <w:r>
        <w:t>17</w:t>
      </w:r>
      <w:r w:rsidR="0025661C" w:rsidRPr="0025661C">
        <w:t>.)</w:t>
      </w:r>
      <w:r w:rsidR="008D26C8">
        <w:t xml:space="preserve"> Maximális gyermeklétszám: 357 f</w:t>
      </w:r>
      <w:r w:rsidR="0025661C" w:rsidRPr="0025661C">
        <w:t>ő</w:t>
      </w:r>
    </w:p>
    <w:p w:rsidR="0025661C" w:rsidRPr="00E44914" w:rsidRDefault="0025661C" w:rsidP="0025661C">
      <w:r w:rsidRPr="00E44914">
        <w:t xml:space="preserve">       </w:t>
      </w:r>
      <w:r w:rsidRPr="0069034E">
        <w:t>Kaposvári</w:t>
      </w:r>
      <w:r>
        <w:rPr>
          <w:b/>
        </w:rPr>
        <w:t xml:space="preserve"> </w:t>
      </w:r>
      <w:r>
        <w:t xml:space="preserve">Tar Csatár </w:t>
      </w:r>
      <w:r w:rsidRPr="00E44914">
        <w:t>Központi Óvoda: 110 fő</w:t>
      </w:r>
    </w:p>
    <w:p w:rsidR="0025661C" w:rsidRPr="00E44914" w:rsidRDefault="0025661C" w:rsidP="0025661C">
      <w:r>
        <w:t xml:space="preserve">      </w:t>
      </w:r>
      <w:r>
        <w:rPr>
          <w:b/>
        </w:rPr>
        <w:t xml:space="preserve"> </w:t>
      </w:r>
      <w:r>
        <w:t xml:space="preserve">Szántó Utcai Tagóvoda: </w:t>
      </w:r>
      <w:r w:rsidRPr="00E44914">
        <w:t>110 fő</w:t>
      </w:r>
    </w:p>
    <w:p w:rsidR="0025661C" w:rsidRPr="0025661C" w:rsidRDefault="0025661C" w:rsidP="0025661C">
      <w:pPr>
        <w:rPr>
          <w:b/>
        </w:rPr>
      </w:pPr>
      <w:r>
        <w:t xml:space="preserve">       Szentjakabi Tagóvoda: </w:t>
      </w:r>
      <w:r w:rsidRPr="0025661C">
        <w:rPr>
          <w:b/>
        </w:rPr>
        <w:t>137 fő</w:t>
      </w:r>
    </w:p>
    <w:p w:rsidR="0025661C" w:rsidRDefault="0025661C" w:rsidP="00034FC0">
      <w:pPr>
        <w:pStyle w:val="Norml1"/>
        <w:jc w:val="both"/>
        <w:rPr>
          <w:szCs w:val="24"/>
          <w:lang w:val="hu-HU"/>
        </w:rPr>
      </w:pPr>
    </w:p>
    <w:p w:rsidR="004A4C4E" w:rsidRPr="00344659" w:rsidRDefault="00344659" w:rsidP="00344659">
      <w:pPr>
        <w:pStyle w:val="Listaszerbekezds"/>
        <w:numPr>
          <w:ilvl w:val="0"/>
          <w:numId w:val="3"/>
        </w:numPr>
        <w:jc w:val="both"/>
        <w:rPr>
          <w:b/>
          <w:szCs w:val="24"/>
        </w:rPr>
      </w:pPr>
      <w:r>
        <w:rPr>
          <w:b/>
          <w:szCs w:val="24"/>
        </w:rPr>
        <w:t>Általános iskola</w:t>
      </w:r>
    </w:p>
    <w:p w:rsidR="004A4C4E" w:rsidRDefault="00286AA0" w:rsidP="004A4C4E">
      <w:pPr>
        <w:jc w:val="both"/>
        <w:rPr>
          <w:szCs w:val="24"/>
        </w:rPr>
      </w:pPr>
      <w:r>
        <w:rPr>
          <w:szCs w:val="24"/>
        </w:rPr>
        <w:t>Tájékoztatom a T</w:t>
      </w:r>
      <w:r w:rsidR="004A4C4E">
        <w:rPr>
          <w:szCs w:val="24"/>
        </w:rPr>
        <w:t>isztelt Közgyűlést, hogy a Klebelsberg</w:t>
      </w:r>
      <w:r w:rsidR="00344659">
        <w:rPr>
          <w:szCs w:val="24"/>
        </w:rPr>
        <w:t xml:space="preserve"> Intézményfenntartó Központ Kapo</w:t>
      </w:r>
      <w:r w:rsidR="004A4C4E">
        <w:rPr>
          <w:szCs w:val="24"/>
        </w:rPr>
        <w:t>svár Megyeközponti Tankerülete által megküldött adatok alapján Kaposvár városban mű</w:t>
      </w:r>
      <w:r w:rsidR="00463C33">
        <w:rPr>
          <w:szCs w:val="24"/>
        </w:rPr>
        <w:t>ködő általános iskolákban a 2014/2015-ö</w:t>
      </w:r>
      <w:r w:rsidR="004A4C4E">
        <w:rPr>
          <w:szCs w:val="24"/>
        </w:rPr>
        <w:t>s tanévben az alábbiak szerint alakul az induló első osztályok száma és a tanulók létszáma</w:t>
      </w:r>
      <w:r w:rsidR="00640408">
        <w:rPr>
          <w:szCs w:val="24"/>
        </w:rPr>
        <w:t>.</w:t>
      </w:r>
    </w:p>
    <w:tbl>
      <w:tblPr>
        <w:tblW w:w="8972" w:type="dxa"/>
        <w:tblInd w:w="53" w:type="dxa"/>
        <w:tblCellMar>
          <w:left w:w="70" w:type="dxa"/>
          <w:right w:w="70" w:type="dxa"/>
        </w:tblCellMar>
        <w:tblLook w:val="04A0"/>
      </w:tblPr>
      <w:tblGrid>
        <w:gridCol w:w="1394"/>
        <w:gridCol w:w="880"/>
        <w:gridCol w:w="1020"/>
        <w:gridCol w:w="940"/>
        <w:gridCol w:w="1100"/>
        <w:gridCol w:w="1007"/>
        <w:gridCol w:w="919"/>
        <w:gridCol w:w="779"/>
        <w:gridCol w:w="907"/>
        <w:gridCol w:w="160"/>
      </w:tblGrid>
      <w:tr w:rsidR="004A4C4E" w:rsidRPr="00AB397D" w:rsidTr="00783C0F">
        <w:trPr>
          <w:trHeight w:val="300"/>
        </w:trPr>
        <w:tc>
          <w:tcPr>
            <w:tcW w:w="1260" w:type="dxa"/>
            <w:tcBorders>
              <w:top w:val="nil"/>
              <w:left w:val="nil"/>
              <w:bottom w:val="nil"/>
              <w:right w:val="nil"/>
            </w:tcBorders>
            <w:shd w:val="clear" w:color="auto" w:fill="auto"/>
            <w:noWrap/>
            <w:vAlign w:val="bottom"/>
            <w:hideMark/>
          </w:tcPr>
          <w:p w:rsidR="00957B8B" w:rsidRPr="00AB397D" w:rsidRDefault="00957B8B" w:rsidP="00393378">
            <w:pPr>
              <w:rPr>
                <w:rFonts w:ascii="Calibri" w:hAnsi="Calibri"/>
                <w:color w:val="000000"/>
                <w:szCs w:val="22"/>
              </w:rPr>
            </w:pPr>
          </w:p>
        </w:tc>
        <w:tc>
          <w:tcPr>
            <w:tcW w:w="880" w:type="dxa"/>
            <w:tcBorders>
              <w:top w:val="nil"/>
              <w:left w:val="nil"/>
              <w:bottom w:val="nil"/>
              <w:right w:val="nil"/>
            </w:tcBorders>
            <w:shd w:val="clear" w:color="auto" w:fill="auto"/>
            <w:noWrap/>
            <w:vAlign w:val="bottom"/>
            <w:hideMark/>
          </w:tcPr>
          <w:p w:rsidR="004A4C4E" w:rsidRPr="00AB397D" w:rsidRDefault="004A4C4E" w:rsidP="00393378">
            <w:pPr>
              <w:rPr>
                <w:rFonts w:ascii="Calibri" w:hAnsi="Calibri"/>
                <w:color w:val="000000"/>
                <w:szCs w:val="22"/>
              </w:rPr>
            </w:pPr>
          </w:p>
        </w:tc>
        <w:tc>
          <w:tcPr>
            <w:tcW w:w="1020" w:type="dxa"/>
            <w:tcBorders>
              <w:top w:val="nil"/>
              <w:left w:val="nil"/>
              <w:bottom w:val="nil"/>
              <w:right w:val="nil"/>
            </w:tcBorders>
            <w:shd w:val="clear" w:color="auto" w:fill="auto"/>
            <w:noWrap/>
            <w:vAlign w:val="bottom"/>
            <w:hideMark/>
          </w:tcPr>
          <w:p w:rsidR="004A4C4E" w:rsidRPr="00AB397D" w:rsidRDefault="004A4C4E" w:rsidP="00393378">
            <w:pPr>
              <w:rPr>
                <w:rFonts w:ascii="Calibri" w:hAnsi="Calibri"/>
                <w:color w:val="000000"/>
                <w:szCs w:val="22"/>
              </w:rPr>
            </w:pPr>
          </w:p>
        </w:tc>
        <w:tc>
          <w:tcPr>
            <w:tcW w:w="940" w:type="dxa"/>
            <w:tcBorders>
              <w:top w:val="nil"/>
              <w:left w:val="nil"/>
              <w:bottom w:val="nil"/>
              <w:right w:val="nil"/>
            </w:tcBorders>
            <w:shd w:val="clear" w:color="auto" w:fill="auto"/>
            <w:noWrap/>
            <w:vAlign w:val="bottom"/>
            <w:hideMark/>
          </w:tcPr>
          <w:p w:rsidR="004A4C4E" w:rsidRPr="00AB397D" w:rsidRDefault="004A4C4E" w:rsidP="00393378">
            <w:pPr>
              <w:rPr>
                <w:rFonts w:ascii="Calibri" w:hAnsi="Calibri"/>
                <w:color w:val="000000"/>
                <w:szCs w:val="22"/>
              </w:rPr>
            </w:pPr>
          </w:p>
        </w:tc>
        <w:tc>
          <w:tcPr>
            <w:tcW w:w="1100" w:type="dxa"/>
            <w:tcBorders>
              <w:top w:val="nil"/>
              <w:left w:val="nil"/>
              <w:bottom w:val="nil"/>
              <w:right w:val="nil"/>
            </w:tcBorders>
            <w:shd w:val="clear" w:color="auto" w:fill="auto"/>
            <w:noWrap/>
            <w:vAlign w:val="bottom"/>
            <w:hideMark/>
          </w:tcPr>
          <w:p w:rsidR="004A4C4E" w:rsidRPr="00AB397D" w:rsidRDefault="004A4C4E" w:rsidP="00393378">
            <w:pPr>
              <w:rPr>
                <w:rFonts w:ascii="Calibri" w:hAnsi="Calibri"/>
                <w:color w:val="000000"/>
                <w:szCs w:val="22"/>
              </w:rPr>
            </w:pPr>
          </w:p>
        </w:tc>
        <w:tc>
          <w:tcPr>
            <w:tcW w:w="1007" w:type="dxa"/>
            <w:tcBorders>
              <w:top w:val="nil"/>
              <w:left w:val="nil"/>
              <w:bottom w:val="nil"/>
              <w:right w:val="nil"/>
            </w:tcBorders>
            <w:shd w:val="clear" w:color="auto" w:fill="auto"/>
            <w:noWrap/>
            <w:vAlign w:val="bottom"/>
            <w:hideMark/>
          </w:tcPr>
          <w:p w:rsidR="004A4C4E" w:rsidRPr="00AB397D" w:rsidRDefault="004A4C4E" w:rsidP="00393378">
            <w:pPr>
              <w:rPr>
                <w:rFonts w:ascii="Calibri" w:hAnsi="Calibri"/>
                <w:color w:val="000000"/>
                <w:szCs w:val="22"/>
              </w:rPr>
            </w:pPr>
          </w:p>
        </w:tc>
        <w:tc>
          <w:tcPr>
            <w:tcW w:w="919" w:type="dxa"/>
            <w:tcBorders>
              <w:top w:val="nil"/>
              <w:left w:val="nil"/>
              <w:bottom w:val="nil"/>
              <w:right w:val="nil"/>
            </w:tcBorders>
            <w:shd w:val="clear" w:color="auto" w:fill="auto"/>
            <w:noWrap/>
            <w:vAlign w:val="bottom"/>
            <w:hideMark/>
          </w:tcPr>
          <w:p w:rsidR="004A4C4E" w:rsidRPr="00AB397D" w:rsidRDefault="004A4C4E" w:rsidP="00393378">
            <w:pPr>
              <w:rPr>
                <w:rFonts w:ascii="Calibri" w:hAnsi="Calibri"/>
                <w:color w:val="000000"/>
                <w:szCs w:val="22"/>
              </w:rPr>
            </w:pPr>
          </w:p>
        </w:tc>
        <w:tc>
          <w:tcPr>
            <w:tcW w:w="779" w:type="dxa"/>
            <w:tcBorders>
              <w:top w:val="nil"/>
              <w:left w:val="nil"/>
              <w:bottom w:val="nil"/>
              <w:right w:val="nil"/>
            </w:tcBorders>
            <w:shd w:val="clear" w:color="auto" w:fill="auto"/>
            <w:noWrap/>
            <w:vAlign w:val="bottom"/>
            <w:hideMark/>
          </w:tcPr>
          <w:p w:rsidR="004A4C4E" w:rsidRPr="00AB397D" w:rsidRDefault="004A4C4E" w:rsidP="00393378">
            <w:pPr>
              <w:rPr>
                <w:rFonts w:ascii="Calibri" w:hAnsi="Calibri"/>
                <w:color w:val="000000"/>
                <w:szCs w:val="22"/>
              </w:rPr>
            </w:pPr>
          </w:p>
        </w:tc>
        <w:tc>
          <w:tcPr>
            <w:tcW w:w="907" w:type="dxa"/>
            <w:tcBorders>
              <w:top w:val="nil"/>
              <w:left w:val="nil"/>
              <w:bottom w:val="nil"/>
              <w:right w:val="nil"/>
            </w:tcBorders>
            <w:shd w:val="clear" w:color="auto" w:fill="auto"/>
            <w:noWrap/>
            <w:vAlign w:val="bottom"/>
            <w:hideMark/>
          </w:tcPr>
          <w:p w:rsidR="004A4C4E" w:rsidRPr="00AB397D" w:rsidRDefault="004A4C4E" w:rsidP="00393378">
            <w:pPr>
              <w:rPr>
                <w:rFonts w:ascii="Calibri" w:hAnsi="Calibri"/>
                <w:color w:val="000000"/>
                <w:szCs w:val="22"/>
              </w:rPr>
            </w:pPr>
          </w:p>
        </w:tc>
        <w:tc>
          <w:tcPr>
            <w:tcW w:w="160" w:type="dxa"/>
            <w:tcBorders>
              <w:top w:val="nil"/>
              <w:left w:val="nil"/>
              <w:bottom w:val="nil"/>
              <w:right w:val="nil"/>
            </w:tcBorders>
            <w:shd w:val="clear" w:color="auto" w:fill="auto"/>
            <w:noWrap/>
            <w:vAlign w:val="bottom"/>
            <w:hideMark/>
          </w:tcPr>
          <w:p w:rsidR="004A4C4E" w:rsidRPr="00AB397D" w:rsidRDefault="004A4C4E" w:rsidP="00393378">
            <w:pPr>
              <w:rPr>
                <w:rFonts w:ascii="Calibri" w:hAnsi="Calibri"/>
                <w:color w:val="000000"/>
                <w:szCs w:val="22"/>
              </w:rPr>
            </w:pPr>
          </w:p>
        </w:tc>
      </w:tr>
      <w:tr w:rsidR="004A4C4E" w:rsidRPr="00AB397D" w:rsidTr="00783C0F">
        <w:trPr>
          <w:trHeight w:val="315"/>
        </w:trPr>
        <w:tc>
          <w:tcPr>
            <w:tcW w:w="1260" w:type="dxa"/>
            <w:tcBorders>
              <w:top w:val="nil"/>
              <w:left w:val="nil"/>
              <w:bottom w:val="nil"/>
              <w:right w:val="nil"/>
            </w:tcBorders>
            <w:shd w:val="clear" w:color="auto" w:fill="auto"/>
            <w:noWrap/>
            <w:vAlign w:val="bottom"/>
            <w:hideMark/>
          </w:tcPr>
          <w:p w:rsidR="004A4C4E" w:rsidRPr="00AB397D" w:rsidRDefault="004A4C4E" w:rsidP="00393378">
            <w:pPr>
              <w:rPr>
                <w:rFonts w:ascii="Calibri" w:hAnsi="Calibri"/>
                <w:color w:val="000000"/>
                <w:szCs w:val="22"/>
              </w:rPr>
            </w:pPr>
          </w:p>
        </w:tc>
        <w:tc>
          <w:tcPr>
            <w:tcW w:w="880" w:type="dxa"/>
            <w:tcBorders>
              <w:top w:val="nil"/>
              <w:left w:val="nil"/>
              <w:bottom w:val="nil"/>
              <w:right w:val="nil"/>
            </w:tcBorders>
            <w:shd w:val="clear" w:color="auto" w:fill="auto"/>
            <w:noWrap/>
            <w:vAlign w:val="bottom"/>
            <w:hideMark/>
          </w:tcPr>
          <w:p w:rsidR="004A4C4E" w:rsidRPr="00AB397D" w:rsidRDefault="004A4C4E" w:rsidP="00393378">
            <w:pPr>
              <w:rPr>
                <w:rFonts w:ascii="Calibri" w:hAnsi="Calibri"/>
                <w:color w:val="000000"/>
                <w:szCs w:val="22"/>
              </w:rPr>
            </w:pPr>
          </w:p>
        </w:tc>
        <w:tc>
          <w:tcPr>
            <w:tcW w:w="1020" w:type="dxa"/>
            <w:tcBorders>
              <w:top w:val="nil"/>
              <w:left w:val="nil"/>
              <w:bottom w:val="nil"/>
              <w:right w:val="nil"/>
            </w:tcBorders>
            <w:shd w:val="clear" w:color="auto" w:fill="auto"/>
            <w:noWrap/>
            <w:vAlign w:val="bottom"/>
            <w:hideMark/>
          </w:tcPr>
          <w:p w:rsidR="004A4C4E" w:rsidRPr="00AB397D" w:rsidRDefault="004A4C4E" w:rsidP="00393378">
            <w:pPr>
              <w:rPr>
                <w:rFonts w:ascii="Calibri" w:hAnsi="Calibri"/>
                <w:color w:val="000000"/>
                <w:szCs w:val="22"/>
              </w:rPr>
            </w:pPr>
          </w:p>
        </w:tc>
        <w:tc>
          <w:tcPr>
            <w:tcW w:w="940" w:type="dxa"/>
            <w:tcBorders>
              <w:top w:val="nil"/>
              <w:left w:val="nil"/>
              <w:bottom w:val="nil"/>
              <w:right w:val="nil"/>
            </w:tcBorders>
            <w:shd w:val="clear" w:color="auto" w:fill="auto"/>
            <w:noWrap/>
            <w:vAlign w:val="bottom"/>
            <w:hideMark/>
          </w:tcPr>
          <w:p w:rsidR="004A4C4E" w:rsidRPr="00AB397D" w:rsidRDefault="004A4C4E" w:rsidP="00393378">
            <w:pPr>
              <w:rPr>
                <w:rFonts w:ascii="Calibri" w:hAnsi="Calibri"/>
                <w:color w:val="000000"/>
                <w:szCs w:val="22"/>
              </w:rPr>
            </w:pPr>
          </w:p>
        </w:tc>
        <w:tc>
          <w:tcPr>
            <w:tcW w:w="1100" w:type="dxa"/>
            <w:tcBorders>
              <w:top w:val="nil"/>
              <w:left w:val="nil"/>
              <w:bottom w:val="nil"/>
              <w:right w:val="nil"/>
            </w:tcBorders>
            <w:shd w:val="clear" w:color="auto" w:fill="auto"/>
            <w:noWrap/>
            <w:vAlign w:val="bottom"/>
            <w:hideMark/>
          </w:tcPr>
          <w:p w:rsidR="004A4C4E" w:rsidRPr="00AB397D" w:rsidRDefault="004A4C4E" w:rsidP="00393378">
            <w:pPr>
              <w:rPr>
                <w:rFonts w:ascii="Calibri" w:hAnsi="Calibri"/>
                <w:color w:val="000000"/>
                <w:szCs w:val="22"/>
              </w:rPr>
            </w:pPr>
          </w:p>
        </w:tc>
        <w:tc>
          <w:tcPr>
            <w:tcW w:w="1007" w:type="dxa"/>
            <w:tcBorders>
              <w:top w:val="nil"/>
              <w:left w:val="nil"/>
              <w:bottom w:val="nil"/>
              <w:right w:val="nil"/>
            </w:tcBorders>
            <w:shd w:val="clear" w:color="auto" w:fill="auto"/>
            <w:noWrap/>
            <w:vAlign w:val="bottom"/>
            <w:hideMark/>
          </w:tcPr>
          <w:p w:rsidR="004A4C4E" w:rsidRPr="00AB397D" w:rsidRDefault="004A4C4E" w:rsidP="00393378">
            <w:pPr>
              <w:rPr>
                <w:rFonts w:ascii="Calibri" w:hAnsi="Calibri"/>
                <w:color w:val="000000"/>
                <w:szCs w:val="22"/>
              </w:rPr>
            </w:pPr>
          </w:p>
        </w:tc>
        <w:tc>
          <w:tcPr>
            <w:tcW w:w="919" w:type="dxa"/>
            <w:tcBorders>
              <w:top w:val="nil"/>
              <w:left w:val="nil"/>
              <w:bottom w:val="nil"/>
              <w:right w:val="nil"/>
            </w:tcBorders>
            <w:shd w:val="clear" w:color="auto" w:fill="auto"/>
            <w:noWrap/>
            <w:vAlign w:val="bottom"/>
            <w:hideMark/>
          </w:tcPr>
          <w:p w:rsidR="004A4C4E" w:rsidRPr="00AB397D" w:rsidRDefault="004A4C4E" w:rsidP="00393378">
            <w:pPr>
              <w:rPr>
                <w:rFonts w:ascii="Calibri" w:hAnsi="Calibri"/>
                <w:color w:val="000000"/>
                <w:szCs w:val="22"/>
              </w:rPr>
            </w:pPr>
          </w:p>
        </w:tc>
        <w:tc>
          <w:tcPr>
            <w:tcW w:w="779" w:type="dxa"/>
            <w:tcBorders>
              <w:top w:val="nil"/>
              <w:left w:val="nil"/>
              <w:bottom w:val="nil"/>
              <w:right w:val="nil"/>
            </w:tcBorders>
            <w:shd w:val="clear" w:color="auto" w:fill="auto"/>
            <w:noWrap/>
            <w:vAlign w:val="bottom"/>
            <w:hideMark/>
          </w:tcPr>
          <w:p w:rsidR="004A4C4E" w:rsidRPr="00AB397D" w:rsidRDefault="004A4C4E" w:rsidP="00393378">
            <w:pPr>
              <w:rPr>
                <w:rFonts w:ascii="Calibri" w:hAnsi="Calibri"/>
                <w:color w:val="000000"/>
                <w:szCs w:val="22"/>
              </w:rPr>
            </w:pPr>
          </w:p>
        </w:tc>
        <w:tc>
          <w:tcPr>
            <w:tcW w:w="907" w:type="dxa"/>
            <w:tcBorders>
              <w:top w:val="nil"/>
              <w:left w:val="nil"/>
              <w:bottom w:val="nil"/>
              <w:right w:val="nil"/>
            </w:tcBorders>
            <w:shd w:val="clear" w:color="auto" w:fill="auto"/>
            <w:noWrap/>
            <w:vAlign w:val="bottom"/>
            <w:hideMark/>
          </w:tcPr>
          <w:p w:rsidR="004A4C4E" w:rsidRPr="00AB397D" w:rsidRDefault="004A4C4E" w:rsidP="00393378">
            <w:pPr>
              <w:rPr>
                <w:rFonts w:ascii="Calibri" w:hAnsi="Calibri"/>
                <w:color w:val="000000"/>
                <w:szCs w:val="22"/>
              </w:rPr>
            </w:pPr>
          </w:p>
        </w:tc>
        <w:tc>
          <w:tcPr>
            <w:tcW w:w="160" w:type="dxa"/>
            <w:tcBorders>
              <w:top w:val="nil"/>
              <w:left w:val="nil"/>
              <w:bottom w:val="nil"/>
              <w:right w:val="nil"/>
            </w:tcBorders>
            <w:shd w:val="clear" w:color="auto" w:fill="auto"/>
            <w:noWrap/>
            <w:vAlign w:val="bottom"/>
            <w:hideMark/>
          </w:tcPr>
          <w:p w:rsidR="004A4C4E" w:rsidRPr="00AB397D" w:rsidRDefault="004A4C4E" w:rsidP="00393378">
            <w:pPr>
              <w:rPr>
                <w:rFonts w:ascii="Calibri" w:hAnsi="Calibri"/>
                <w:color w:val="000000"/>
                <w:szCs w:val="22"/>
              </w:rPr>
            </w:pPr>
          </w:p>
        </w:tc>
      </w:tr>
      <w:tr w:rsidR="004A4C4E" w:rsidRPr="00AB397D" w:rsidTr="00783C0F">
        <w:trPr>
          <w:trHeight w:val="891"/>
        </w:trPr>
        <w:tc>
          <w:tcPr>
            <w:tcW w:w="8812" w:type="dxa"/>
            <w:gridSpan w:val="9"/>
            <w:tcBorders>
              <w:top w:val="single" w:sz="4" w:space="0" w:color="auto"/>
              <w:left w:val="single" w:sz="4" w:space="0" w:color="auto"/>
              <w:bottom w:val="single" w:sz="4" w:space="0" w:color="auto"/>
              <w:right w:val="single" w:sz="8" w:space="0" w:color="000000"/>
            </w:tcBorders>
            <w:shd w:val="clear" w:color="auto" w:fill="auto"/>
            <w:vAlign w:val="center"/>
            <w:hideMark/>
          </w:tcPr>
          <w:p w:rsidR="004A4C4E" w:rsidRPr="00AB397D" w:rsidRDefault="004A4C4E" w:rsidP="00393378">
            <w:pPr>
              <w:jc w:val="center"/>
              <w:rPr>
                <w:b/>
                <w:bCs/>
                <w:color w:val="000000"/>
              </w:rPr>
            </w:pPr>
            <w:r w:rsidRPr="00AB397D">
              <w:rPr>
                <w:b/>
                <w:bCs/>
                <w:color w:val="000000"/>
              </w:rPr>
              <w:t>Kaposvári általános iskolák</w:t>
            </w:r>
          </w:p>
          <w:p w:rsidR="004A4C4E" w:rsidRPr="00AB397D" w:rsidRDefault="004A4C4E" w:rsidP="00393378">
            <w:pPr>
              <w:jc w:val="center"/>
              <w:rPr>
                <w:rFonts w:ascii="Calibri" w:hAnsi="Calibri"/>
                <w:b/>
                <w:bCs/>
                <w:color w:val="000000"/>
                <w:szCs w:val="22"/>
              </w:rPr>
            </w:pPr>
            <w:r w:rsidRPr="00AB397D">
              <w:rPr>
                <w:b/>
                <w:bCs/>
                <w:color w:val="000000"/>
                <w:szCs w:val="22"/>
              </w:rPr>
              <w:t>2013/14-es tanévre beiratkozók létszámadatai</w:t>
            </w:r>
          </w:p>
        </w:tc>
        <w:tc>
          <w:tcPr>
            <w:tcW w:w="160" w:type="dxa"/>
            <w:tcBorders>
              <w:top w:val="nil"/>
              <w:left w:val="nil"/>
              <w:bottom w:val="nil"/>
              <w:right w:val="nil"/>
            </w:tcBorders>
            <w:shd w:val="clear" w:color="auto" w:fill="auto"/>
            <w:noWrap/>
            <w:vAlign w:val="bottom"/>
            <w:hideMark/>
          </w:tcPr>
          <w:p w:rsidR="004A4C4E" w:rsidRPr="00AB397D" w:rsidRDefault="004A4C4E" w:rsidP="00393378">
            <w:pPr>
              <w:rPr>
                <w:rFonts w:ascii="Calibri" w:hAnsi="Calibri"/>
                <w:color w:val="000000"/>
              </w:rPr>
            </w:pPr>
          </w:p>
        </w:tc>
      </w:tr>
      <w:tr w:rsidR="004A4C4E" w:rsidRPr="00AB397D" w:rsidTr="00783C0F">
        <w:trPr>
          <w:trHeight w:val="1290"/>
        </w:trPr>
        <w:tc>
          <w:tcPr>
            <w:tcW w:w="1260" w:type="dxa"/>
            <w:tcBorders>
              <w:top w:val="single" w:sz="4" w:space="0" w:color="auto"/>
              <w:left w:val="single" w:sz="4" w:space="0" w:color="auto"/>
              <w:bottom w:val="single" w:sz="4" w:space="0" w:color="auto"/>
              <w:right w:val="nil"/>
            </w:tcBorders>
            <w:shd w:val="clear" w:color="auto" w:fill="auto"/>
            <w:vAlign w:val="bottom"/>
            <w:hideMark/>
          </w:tcPr>
          <w:p w:rsidR="004A4C4E" w:rsidRPr="00AB397D" w:rsidRDefault="004A4C4E" w:rsidP="00393378">
            <w:pPr>
              <w:jc w:val="center"/>
              <w:rPr>
                <w:b/>
                <w:bCs/>
                <w:color w:val="000000"/>
                <w:szCs w:val="22"/>
              </w:rPr>
            </w:pPr>
            <w:r w:rsidRPr="00AB397D">
              <w:rPr>
                <w:b/>
                <w:bCs/>
                <w:color w:val="000000"/>
                <w:sz w:val="22"/>
                <w:szCs w:val="22"/>
              </w:rPr>
              <w:t xml:space="preserve">Kaposvári Kodály Zoltán Központi Általános Iskola </w:t>
            </w:r>
          </w:p>
        </w:tc>
        <w:tc>
          <w:tcPr>
            <w:tcW w:w="1900" w:type="dxa"/>
            <w:gridSpan w:val="2"/>
            <w:tcBorders>
              <w:top w:val="single" w:sz="8" w:space="0" w:color="auto"/>
              <w:left w:val="single" w:sz="8" w:space="0" w:color="auto"/>
              <w:bottom w:val="single" w:sz="4" w:space="0" w:color="auto"/>
              <w:right w:val="single" w:sz="8" w:space="0" w:color="000000"/>
            </w:tcBorders>
            <w:shd w:val="clear" w:color="auto" w:fill="auto"/>
            <w:vAlign w:val="center"/>
            <w:hideMark/>
          </w:tcPr>
          <w:p w:rsidR="004A4C4E" w:rsidRPr="00AB397D" w:rsidRDefault="004A4C4E" w:rsidP="00393378">
            <w:pPr>
              <w:jc w:val="center"/>
              <w:rPr>
                <w:b/>
                <w:bCs/>
                <w:color w:val="000000"/>
                <w:sz w:val="20"/>
              </w:rPr>
            </w:pPr>
            <w:r w:rsidRPr="00AB397D">
              <w:rPr>
                <w:b/>
                <w:bCs/>
                <w:color w:val="000000"/>
                <w:sz w:val="20"/>
              </w:rPr>
              <w:t>Beiratkozott tanulók létszáma (fő)</w:t>
            </w:r>
          </w:p>
        </w:tc>
        <w:tc>
          <w:tcPr>
            <w:tcW w:w="940" w:type="dxa"/>
            <w:tcBorders>
              <w:top w:val="single" w:sz="4" w:space="0" w:color="auto"/>
              <w:left w:val="nil"/>
              <w:bottom w:val="single" w:sz="4" w:space="0" w:color="auto"/>
              <w:right w:val="single" w:sz="4" w:space="0" w:color="auto"/>
            </w:tcBorders>
            <w:shd w:val="clear" w:color="auto" w:fill="auto"/>
            <w:vAlign w:val="center"/>
            <w:hideMark/>
          </w:tcPr>
          <w:p w:rsidR="004A4C4E" w:rsidRPr="00AB397D" w:rsidRDefault="004A4C4E" w:rsidP="00393378">
            <w:pPr>
              <w:jc w:val="center"/>
              <w:rPr>
                <w:color w:val="000000"/>
                <w:sz w:val="20"/>
              </w:rPr>
            </w:pPr>
            <w:r w:rsidRPr="00AB397D">
              <w:rPr>
                <w:color w:val="000000"/>
                <w:sz w:val="20"/>
              </w:rPr>
              <w:t xml:space="preserve">Várható évismétlő (fő) </w:t>
            </w:r>
          </w:p>
        </w:tc>
        <w:tc>
          <w:tcPr>
            <w:tcW w:w="1100" w:type="dxa"/>
            <w:tcBorders>
              <w:top w:val="single" w:sz="4" w:space="0" w:color="auto"/>
              <w:left w:val="nil"/>
              <w:bottom w:val="single" w:sz="4" w:space="0" w:color="auto"/>
              <w:right w:val="single" w:sz="4" w:space="0" w:color="auto"/>
            </w:tcBorders>
            <w:shd w:val="clear" w:color="auto" w:fill="auto"/>
            <w:vAlign w:val="center"/>
            <w:hideMark/>
          </w:tcPr>
          <w:p w:rsidR="004A4C4E" w:rsidRPr="00AB397D" w:rsidRDefault="004A4C4E" w:rsidP="00393378">
            <w:pPr>
              <w:jc w:val="center"/>
              <w:rPr>
                <w:color w:val="000000"/>
                <w:sz w:val="20"/>
              </w:rPr>
            </w:pPr>
            <w:r w:rsidRPr="00AB397D">
              <w:rPr>
                <w:color w:val="000000"/>
                <w:sz w:val="20"/>
              </w:rPr>
              <w:t>Szakvéle-ménnyel rendelkező SNI (fő)</w:t>
            </w:r>
          </w:p>
        </w:tc>
        <w:tc>
          <w:tcPr>
            <w:tcW w:w="1007" w:type="dxa"/>
            <w:tcBorders>
              <w:top w:val="single" w:sz="4" w:space="0" w:color="auto"/>
              <w:left w:val="nil"/>
              <w:bottom w:val="single" w:sz="4" w:space="0" w:color="auto"/>
              <w:right w:val="single" w:sz="4" w:space="0" w:color="auto"/>
            </w:tcBorders>
            <w:shd w:val="clear" w:color="auto" w:fill="auto"/>
            <w:vAlign w:val="bottom"/>
            <w:hideMark/>
          </w:tcPr>
          <w:p w:rsidR="004A4C4E" w:rsidRPr="00AB397D" w:rsidRDefault="004A4C4E" w:rsidP="00393378">
            <w:pPr>
              <w:jc w:val="center"/>
              <w:rPr>
                <w:color w:val="000000"/>
                <w:sz w:val="20"/>
              </w:rPr>
            </w:pPr>
            <w:r w:rsidRPr="00AB397D">
              <w:rPr>
                <w:color w:val="000000"/>
                <w:sz w:val="20"/>
              </w:rPr>
              <w:t xml:space="preserve">Májusi vizsgálatra váró esetleges SNI (fő) </w:t>
            </w:r>
          </w:p>
        </w:tc>
        <w:tc>
          <w:tcPr>
            <w:tcW w:w="919" w:type="dxa"/>
            <w:tcBorders>
              <w:top w:val="single" w:sz="4" w:space="0" w:color="auto"/>
              <w:left w:val="nil"/>
              <w:bottom w:val="single" w:sz="4" w:space="0" w:color="auto"/>
              <w:right w:val="nil"/>
            </w:tcBorders>
            <w:shd w:val="clear" w:color="auto" w:fill="auto"/>
            <w:vAlign w:val="center"/>
            <w:hideMark/>
          </w:tcPr>
          <w:p w:rsidR="004A4C4E" w:rsidRPr="00AB397D" w:rsidRDefault="004A4C4E" w:rsidP="00393378">
            <w:pPr>
              <w:jc w:val="center"/>
              <w:rPr>
                <w:color w:val="000000"/>
                <w:sz w:val="20"/>
              </w:rPr>
            </w:pPr>
            <w:r w:rsidRPr="00AB397D">
              <w:rPr>
                <w:color w:val="000000"/>
                <w:sz w:val="20"/>
              </w:rPr>
              <w:t xml:space="preserve">Számított létszám </w:t>
            </w:r>
          </w:p>
        </w:tc>
        <w:tc>
          <w:tcPr>
            <w:tcW w:w="1686" w:type="dxa"/>
            <w:gridSpan w:val="2"/>
            <w:tcBorders>
              <w:top w:val="single" w:sz="8" w:space="0" w:color="auto"/>
              <w:left w:val="single" w:sz="8" w:space="0" w:color="auto"/>
              <w:bottom w:val="single" w:sz="4" w:space="0" w:color="auto"/>
              <w:right w:val="single" w:sz="8" w:space="0" w:color="000000"/>
            </w:tcBorders>
            <w:shd w:val="clear" w:color="auto" w:fill="auto"/>
            <w:vAlign w:val="center"/>
            <w:hideMark/>
          </w:tcPr>
          <w:p w:rsidR="004A4C4E" w:rsidRPr="00AB397D" w:rsidRDefault="004A4C4E" w:rsidP="00393378">
            <w:pPr>
              <w:jc w:val="center"/>
              <w:rPr>
                <w:b/>
                <w:bCs/>
                <w:color w:val="000000"/>
                <w:sz w:val="20"/>
              </w:rPr>
            </w:pPr>
            <w:r w:rsidRPr="00AB397D">
              <w:rPr>
                <w:b/>
                <w:bCs/>
                <w:color w:val="000000"/>
                <w:sz w:val="20"/>
              </w:rPr>
              <w:t>induló osztályok</w:t>
            </w:r>
          </w:p>
        </w:tc>
        <w:tc>
          <w:tcPr>
            <w:tcW w:w="160" w:type="dxa"/>
            <w:tcBorders>
              <w:top w:val="nil"/>
              <w:left w:val="nil"/>
              <w:bottom w:val="nil"/>
              <w:right w:val="nil"/>
            </w:tcBorders>
            <w:shd w:val="clear" w:color="auto" w:fill="auto"/>
            <w:noWrap/>
            <w:vAlign w:val="bottom"/>
            <w:hideMark/>
          </w:tcPr>
          <w:p w:rsidR="004A4C4E" w:rsidRPr="00AB397D" w:rsidRDefault="004A4C4E" w:rsidP="00393378">
            <w:pPr>
              <w:rPr>
                <w:rFonts w:ascii="Calibri" w:hAnsi="Calibri"/>
                <w:color w:val="000000"/>
                <w:szCs w:val="22"/>
              </w:rPr>
            </w:pPr>
          </w:p>
        </w:tc>
      </w:tr>
      <w:tr w:rsidR="004A4C4E" w:rsidRPr="00AB397D" w:rsidTr="00783C0F">
        <w:trPr>
          <w:trHeight w:val="300"/>
        </w:trPr>
        <w:tc>
          <w:tcPr>
            <w:tcW w:w="1260" w:type="dxa"/>
            <w:tcBorders>
              <w:top w:val="nil"/>
              <w:left w:val="single" w:sz="4" w:space="0" w:color="auto"/>
              <w:bottom w:val="single" w:sz="4" w:space="0" w:color="auto"/>
              <w:right w:val="nil"/>
            </w:tcBorders>
            <w:shd w:val="clear" w:color="auto" w:fill="auto"/>
            <w:noWrap/>
            <w:vAlign w:val="center"/>
            <w:hideMark/>
          </w:tcPr>
          <w:p w:rsidR="004A4C4E" w:rsidRPr="00AB397D" w:rsidRDefault="004A4C4E" w:rsidP="00393378">
            <w:pPr>
              <w:jc w:val="center"/>
              <w:rPr>
                <w:b/>
                <w:bCs/>
                <w:color w:val="000000"/>
                <w:sz w:val="20"/>
              </w:rPr>
            </w:pPr>
            <w:r w:rsidRPr="00AB397D">
              <w:rPr>
                <w:b/>
                <w:bCs/>
                <w:color w:val="000000"/>
                <w:sz w:val="20"/>
              </w:rPr>
              <w:t> </w:t>
            </w:r>
          </w:p>
        </w:tc>
        <w:tc>
          <w:tcPr>
            <w:tcW w:w="880" w:type="dxa"/>
            <w:tcBorders>
              <w:top w:val="nil"/>
              <w:left w:val="single" w:sz="8" w:space="0" w:color="auto"/>
              <w:bottom w:val="single" w:sz="4" w:space="0" w:color="auto"/>
              <w:right w:val="single" w:sz="4" w:space="0" w:color="auto"/>
            </w:tcBorders>
            <w:shd w:val="clear" w:color="auto" w:fill="auto"/>
            <w:noWrap/>
            <w:vAlign w:val="center"/>
            <w:hideMark/>
          </w:tcPr>
          <w:p w:rsidR="004A4C4E" w:rsidRPr="00AB397D" w:rsidRDefault="00783C0F" w:rsidP="00393378">
            <w:pPr>
              <w:jc w:val="center"/>
              <w:rPr>
                <w:b/>
                <w:bCs/>
                <w:color w:val="000000"/>
                <w:sz w:val="20"/>
              </w:rPr>
            </w:pPr>
            <w:r>
              <w:rPr>
                <w:b/>
                <w:bCs/>
                <w:color w:val="000000"/>
                <w:sz w:val="20"/>
              </w:rPr>
              <w:t>2013</w:t>
            </w:r>
            <w:r w:rsidR="00FC6989">
              <w:rPr>
                <w:b/>
                <w:bCs/>
                <w:color w:val="000000"/>
                <w:sz w:val="20"/>
              </w:rPr>
              <w:t>. év</w:t>
            </w:r>
          </w:p>
        </w:tc>
        <w:tc>
          <w:tcPr>
            <w:tcW w:w="1020" w:type="dxa"/>
            <w:tcBorders>
              <w:top w:val="nil"/>
              <w:left w:val="nil"/>
              <w:bottom w:val="single" w:sz="4" w:space="0" w:color="auto"/>
              <w:right w:val="single" w:sz="8" w:space="0" w:color="auto"/>
            </w:tcBorders>
            <w:shd w:val="clear" w:color="auto" w:fill="auto"/>
            <w:vAlign w:val="center"/>
            <w:hideMark/>
          </w:tcPr>
          <w:p w:rsidR="004A4C4E" w:rsidRPr="00783C0F" w:rsidRDefault="00783C0F" w:rsidP="00393378">
            <w:pPr>
              <w:jc w:val="center"/>
              <w:rPr>
                <w:b/>
                <w:bCs/>
                <w:color w:val="000000"/>
                <w:sz w:val="20"/>
              </w:rPr>
            </w:pPr>
            <w:r w:rsidRPr="00783C0F">
              <w:rPr>
                <w:b/>
                <w:bCs/>
                <w:color w:val="000000"/>
                <w:sz w:val="20"/>
              </w:rPr>
              <w:t>2014</w:t>
            </w:r>
            <w:r w:rsidR="00FC6989" w:rsidRPr="00783C0F">
              <w:rPr>
                <w:b/>
                <w:bCs/>
                <w:color w:val="000000"/>
                <w:sz w:val="20"/>
              </w:rPr>
              <w:t>. év</w:t>
            </w:r>
          </w:p>
        </w:tc>
        <w:tc>
          <w:tcPr>
            <w:tcW w:w="940" w:type="dxa"/>
            <w:tcBorders>
              <w:top w:val="nil"/>
              <w:left w:val="nil"/>
              <w:bottom w:val="single" w:sz="4" w:space="0" w:color="auto"/>
              <w:right w:val="single" w:sz="4" w:space="0" w:color="auto"/>
            </w:tcBorders>
            <w:shd w:val="clear" w:color="auto" w:fill="auto"/>
            <w:vAlign w:val="center"/>
            <w:hideMark/>
          </w:tcPr>
          <w:p w:rsidR="004A4C4E" w:rsidRPr="00AB397D" w:rsidRDefault="004A4C4E" w:rsidP="00393378">
            <w:pPr>
              <w:jc w:val="center"/>
              <w:rPr>
                <w:b/>
                <w:bCs/>
                <w:color w:val="000000"/>
                <w:sz w:val="20"/>
              </w:rPr>
            </w:pPr>
            <w:r w:rsidRPr="00AB397D">
              <w:rPr>
                <w:b/>
                <w:bCs/>
                <w:color w:val="000000"/>
                <w:sz w:val="20"/>
              </w:rPr>
              <w:t> </w:t>
            </w:r>
          </w:p>
        </w:tc>
        <w:tc>
          <w:tcPr>
            <w:tcW w:w="1100" w:type="dxa"/>
            <w:tcBorders>
              <w:top w:val="nil"/>
              <w:left w:val="nil"/>
              <w:bottom w:val="single" w:sz="4" w:space="0" w:color="auto"/>
              <w:right w:val="single" w:sz="4" w:space="0" w:color="auto"/>
            </w:tcBorders>
            <w:shd w:val="clear" w:color="auto" w:fill="auto"/>
            <w:vAlign w:val="bottom"/>
            <w:hideMark/>
          </w:tcPr>
          <w:p w:rsidR="004A4C4E" w:rsidRPr="00AB397D" w:rsidRDefault="004A4C4E" w:rsidP="00393378">
            <w:pPr>
              <w:jc w:val="center"/>
              <w:rPr>
                <w:b/>
                <w:bCs/>
                <w:color w:val="000000"/>
                <w:sz w:val="20"/>
              </w:rPr>
            </w:pPr>
            <w:r w:rsidRPr="00AB397D">
              <w:rPr>
                <w:b/>
                <w:bCs/>
                <w:color w:val="000000"/>
                <w:sz w:val="20"/>
              </w:rPr>
              <w:t> </w:t>
            </w:r>
          </w:p>
        </w:tc>
        <w:tc>
          <w:tcPr>
            <w:tcW w:w="1007" w:type="dxa"/>
            <w:tcBorders>
              <w:top w:val="nil"/>
              <w:left w:val="nil"/>
              <w:bottom w:val="single" w:sz="4" w:space="0" w:color="auto"/>
              <w:right w:val="single" w:sz="4" w:space="0" w:color="auto"/>
            </w:tcBorders>
            <w:shd w:val="clear" w:color="auto" w:fill="auto"/>
            <w:vAlign w:val="bottom"/>
            <w:hideMark/>
          </w:tcPr>
          <w:p w:rsidR="004A4C4E" w:rsidRPr="00AB397D" w:rsidRDefault="004A4C4E" w:rsidP="00393378">
            <w:pPr>
              <w:jc w:val="center"/>
              <w:rPr>
                <w:b/>
                <w:bCs/>
                <w:color w:val="000000"/>
                <w:sz w:val="20"/>
              </w:rPr>
            </w:pPr>
            <w:r w:rsidRPr="00AB397D">
              <w:rPr>
                <w:b/>
                <w:bCs/>
                <w:color w:val="000000"/>
                <w:sz w:val="20"/>
              </w:rPr>
              <w:t> </w:t>
            </w:r>
          </w:p>
        </w:tc>
        <w:tc>
          <w:tcPr>
            <w:tcW w:w="919" w:type="dxa"/>
            <w:tcBorders>
              <w:top w:val="nil"/>
              <w:left w:val="nil"/>
              <w:bottom w:val="single" w:sz="4" w:space="0" w:color="auto"/>
              <w:right w:val="nil"/>
            </w:tcBorders>
            <w:shd w:val="clear" w:color="auto" w:fill="auto"/>
            <w:vAlign w:val="center"/>
            <w:hideMark/>
          </w:tcPr>
          <w:p w:rsidR="004A4C4E" w:rsidRPr="00AB397D" w:rsidRDefault="004A4C4E" w:rsidP="00393378">
            <w:pPr>
              <w:jc w:val="center"/>
              <w:rPr>
                <w:b/>
                <w:bCs/>
                <w:color w:val="000000"/>
                <w:sz w:val="20"/>
              </w:rPr>
            </w:pPr>
            <w:r w:rsidRPr="00AB397D">
              <w:rPr>
                <w:b/>
                <w:bCs/>
                <w:color w:val="000000"/>
                <w:sz w:val="20"/>
              </w:rPr>
              <w:t> </w:t>
            </w:r>
          </w:p>
        </w:tc>
        <w:tc>
          <w:tcPr>
            <w:tcW w:w="779" w:type="dxa"/>
            <w:tcBorders>
              <w:top w:val="nil"/>
              <w:left w:val="single" w:sz="8" w:space="0" w:color="auto"/>
              <w:bottom w:val="single" w:sz="4" w:space="0" w:color="auto"/>
              <w:right w:val="single" w:sz="4" w:space="0" w:color="auto"/>
            </w:tcBorders>
            <w:shd w:val="clear" w:color="auto" w:fill="auto"/>
            <w:vAlign w:val="center"/>
            <w:hideMark/>
          </w:tcPr>
          <w:p w:rsidR="004A4C4E" w:rsidRPr="00AB397D" w:rsidRDefault="0037061E" w:rsidP="00393378">
            <w:pPr>
              <w:jc w:val="center"/>
              <w:rPr>
                <w:b/>
                <w:bCs/>
                <w:color w:val="000000"/>
                <w:sz w:val="20"/>
              </w:rPr>
            </w:pPr>
            <w:r>
              <w:rPr>
                <w:b/>
                <w:bCs/>
                <w:color w:val="000000"/>
                <w:sz w:val="20"/>
              </w:rPr>
              <w:t>2013</w:t>
            </w:r>
            <w:r w:rsidR="00FC6989">
              <w:rPr>
                <w:b/>
                <w:bCs/>
                <w:color w:val="000000"/>
                <w:sz w:val="20"/>
              </w:rPr>
              <w:t>.év</w:t>
            </w:r>
          </w:p>
        </w:tc>
        <w:tc>
          <w:tcPr>
            <w:tcW w:w="907" w:type="dxa"/>
            <w:tcBorders>
              <w:top w:val="nil"/>
              <w:left w:val="nil"/>
              <w:bottom w:val="single" w:sz="4" w:space="0" w:color="auto"/>
              <w:right w:val="single" w:sz="8" w:space="0" w:color="auto"/>
            </w:tcBorders>
            <w:shd w:val="clear" w:color="auto" w:fill="auto"/>
            <w:noWrap/>
            <w:vAlign w:val="bottom"/>
            <w:hideMark/>
          </w:tcPr>
          <w:p w:rsidR="004A4C4E" w:rsidRPr="00AB397D" w:rsidRDefault="0037061E" w:rsidP="00393378">
            <w:pPr>
              <w:jc w:val="right"/>
              <w:rPr>
                <w:b/>
                <w:bCs/>
                <w:color w:val="000000"/>
                <w:szCs w:val="22"/>
              </w:rPr>
            </w:pPr>
            <w:r>
              <w:rPr>
                <w:b/>
                <w:bCs/>
                <w:color w:val="000000"/>
                <w:szCs w:val="22"/>
              </w:rPr>
              <w:t>2014</w:t>
            </w:r>
            <w:r w:rsidR="00FC6989">
              <w:rPr>
                <w:b/>
                <w:bCs/>
                <w:color w:val="000000"/>
                <w:szCs w:val="22"/>
              </w:rPr>
              <w:t>.év</w:t>
            </w:r>
          </w:p>
        </w:tc>
        <w:tc>
          <w:tcPr>
            <w:tcW w:w="160" w:type="dxa"/>
            <w:tcBorders>
              <w:top w:val="nil"/>
              <w:left w:val="nil"/>
              <w:bottom w:val="nil"/>
              <w:right w:val="nil"/>
            </w:tcBorders>
            <w:shd w:val="clear" w:color="auto" w:fill="auto"/>
            <w:noWrap/>
            <w:vAlign w:val="bottom"/>
            <w:hideMark/>
          </w:tcPr>
          <w:p w:rsidR="004A4C4E" w:rsidRPr="00AB397D" w:rsidRDefault="004A4C4E" w:rsidP="00393378">
            <w:pPr>
              <w:rPr>
                <w:rFonts w:ascii="Calibri" w:hAnsi="Calibri"/>
                <w:color w:val="000000"/>
                <w:szCs w:val="22"/>
              </w:rPr>
            </w:pPr>
          </w:p>
        </w:tc>
      </w:tr>
      <w:tr w:rsidR="004A4C4E" w:rsidRPr="00AB397D" w:rsidTr="00783C0F">
        <w:trPr>
          <w:trHeight w:val="300"/>
        </w:trPr>
        <w:tc>
          <w:tcPr>
            <w:tcW w:w="1260" w:type="dxa"/>
            <w:tcBorders>
              <w:top w:val="nil"/>
              <w:left w:val="single" w:sz="4" w:space="0" w:color="auto"/>
              <w:bottom w:val="single" w:sz="4" w:space="0" w:color="auto"/>
              <w:right w:val="nil"/>
            </w:tcBorders>
            <w:shd w:val="clear" w:color="auto" w:fill="auto"/>
            <w:noWrap/>
            <w:vAlign w:val="bottom"/>
            <w:hideMark/>
          </w:tcPr>
          <w:p w:rsidR="004A4C4E" w:rsidRPr="00AB397D" w:rsidRDefault="004A4C4E" w:rsidP="00393378">
            <w:pPr>
              <w:rPr>
                <w:color w:val="000000"/>
                <w:szCs w:val="22"/>
              </w:rPr>
            </w:pPr>
            <w:r w:rsidRPr="00AB397D">
              <w:rPr>
                <w:color w:val="000000"/>
                <w:szCs w:val="22"/>
              </w:rPr>
              <w:t>Kodály</w:t>
            </w:r>
          </w:p>
        </w:tc>
        <w:tc>
          <w:tcPr>
            <w:tcW w:w="880" w:type="dxa"/>
            <w:tcBorders>
              <w:top w:val="nil"/>
              <w:left w:val="single" w:sz="8" w:space="0" w:color="auto"/>
              <w:bottom w:val="single" w:sz="4" w:space="0" w:color="auto"/>
              <w:right w:val="single" w:sz="4" w:space="0" w:color="auto"/>
            </w:tcBorders>
            <w:shd w:val="clear" w:color="auto" w:fill="auto"/>
            <w:noWrap/>
            <w:vAlign w:val="bottom"/>
            <w:hideMark/>
          </w:tcPr>
          <w:p w:rsidR="004A4C4E" w:rsidRPr="00AB397D" w:rsidRDefault="00783C0F" w:rsidP="00393378">
            <w:pPr>
              <w:jc w:val="right"/>
              <w:rPr>
                <w:color w:val="000000"/>
                <w:szCs w:val="22"/>
              </w:rPr>
            </w:pPr>
            <w:r>
              <w:rPr>
                <w:color w:val="000000"/>
                <w:szCs w:val="22"/>
              </w:rPr>
              <w:t>81</w:t>
            </w:r>
          </w:p>
        </w:tc>
        <w:tc>
          <w:tcPr>
            <w:tcW w:w="1020" w:type="dxa"/>
            <w:tcBorders>
              <w:top w:val="nil"/>
              <w:left w:val="nil"/>
              <w:bottom w:val="single" w:sz="4" w:space="0" w:color="auto"/>
              <w:right w:val="single" w:sz="8" w:space="0" w:color="auto"/>
            </w:tcBorders>
            <w:shd w:val="clear" w:color="auto" w:fill="auto"/>
            <w:noWrap/>
            <w:vAlign w:val="bottom"/>
            <w:hideMark/>
          </w:tcPr>
          <w:p w:rsidR="004A4C4E" w:rsidRPr="00AB397D" w:rsidRDefault="00783C0F" w:rsidP="00393378">
            <w:pPr>
              <w:jc w:val="right"/>
              <w:rPr>
                <w:color w:val="000000"/>
                <w:szCs w:val="22"/>
              </w:rPr>
            </w:pPr>
            <w:r>
              <w:rPr>
                <w:color w:val="000000"/>
                <w:szCs w:val="22"/>
              </w:rPr>
              <w:t>78</w:t>
            </w:r>
          </w:p>
        </w:tc>
        <w:tc>
          <w:tcPr>
            <w:tcW w:w="940" w:type="dxa"/>
            <w:tcBorders>
              <w:top w:val="nil"/>
              <w:left w:val="nil"/>
              <w:bottom w:val="single" w:sz="4" w:space="0" w:color="auto"/>
              <w:right w:val="single" w:sz="4" w:space="0" w:color="auto"/>
            </w:tcBorders>
            <w:shd w:val="clear" w:color="auto" w:fill="auto"/>
            <w:noWrap/>
            <w:vAlign w:val="bottom"/>
            <w:hideMark/>
          </w:tcPr>
          <w:p w:rsidR="004A4C4E" w:rsidRPr="00AB397D" w:rsidRDefault="00783C0F" w:rsidP="00393378">
            <w:pPr>
              <w:jc w:val="right"/>
              <w:rPr>
                <w:color w:val="000000"/>
                <w:szCs w:val="22"/>
              </w:rPr>
            </w:pPr>
            <w:r>
              <w:rPr>
                <w:color w:val="000000"/>
                <w:szCs w:val="22"/>
              </w:rPr>
              <w:t>0</w:t>
            </w:r>
          </w:p>
        </w:tc>
        <w:tc>
          <w:tcPr>
            <w:tcW w:w="1100" w:type="dxa"/>
            <w:tcBorders>
              <w:top w:val="nil"/>
              <w:left w:val="nil"/>
              <w:bottom w:val="single" w:sz="4" w:space="0" w:color="auto"/>
              <w:right w:val="single" w:sz="4" w:space="0" w:color="auto"/>
            </w:tcBorders>
            <w:shd w:val="clear" w:color="auto" w:fill="auto"/>
            <w:noWrap/>
            <w:vAlign w:val="bottom"/>
            <w:hideMark/>
          </w:tcPr>
          <w:p w:rsidR="004A4C4E" w:rsidRPr="00AB397D" w:rsidRDefault="00783C0F" w:rsidP="00393378">
            <w:pPr>
              <w:jc w:val="right"/>
              <w:rPr>
                <w:color w:val="000000"/>
                <w:szCs w:val="22"/>
              </w:rPr>
            </w:pPr>
            <w:r>
              <w:rPr>
                <w:color w:val="000000"/>
                <w:szCs w:val="22"/>
              </w:rPr>
              <w:t>0</w:t>
            </w:r>
          </w:p>
        </w:tc>
        <w:tc>
          <w:tcPr>
            <w:tcW w:w="1007" w:type="dxa"/>
            <w:tcBorders>
              <w:top w:val="nil"/>
              <w:left w:val="nil"/>
              <w:bottom w:val="single" w:sz="4" w:space="0" w:color="auto"/>
              <w:right w:val="single" w:sz="4" w:space="0" w:color="auto"/>
            </w:tcBorders>
            <w:shd w:val="clear" w:color="auto" w:fill="auto"/>
            <w:noWrap/>
            <w:vAlign w:val="bottom"/>
            <w:hideMark/>
          </w:tcPr>
          <w:p w:rsidR="004A4C4E" w:rsidRPr="00AB397D" w:rsidRDefault="004A4C4E" w:rsidP="00393378">
            <w:pPr>
              <w:jc w:val="right"/>
              <w:rPr>
                <w:color w:val="000000"/>
                <w:szCs w:val="22"/>
              </w:rPr>
            </w:pPr>
          </w:p>
        </w:tc>
        <w:tc>
          <w:tcPr>
            <w:tcW w:w="919" w:type="dxa"/>
            <w:tcBorders>
              <w:top w:val="nil"/>
              <w:left w:val="nil"/>
              <w:bottom w:val="single" w:sz="4" w:space="0" w:color="auto"/>
              <w:right w:val="nil"/>
            </w:tcBorders>
            <w:shd w:val="clear" w:color="auto" w:fill="auto"/>
            <w:noWrap/>
            <w:vAlign w:val="bottom"/>
            <w:hideMark/>
          </w:tcPr>
          <w:p w:rsidR="004A4C4E" w:rsidRPr="00AB397D" w:rsidRDefault="00BA3C38" w:rsidP="00393378">
            <w:pPr>
              <w:jc w:val="right"/>
              <w:rPr>
                <w:color w:val="000000"/>
                <w:szCs w:val="22"/>
              </w:rPr>
            </w:pPr>
            <w:r>
              <w:rPr>
                <w:color w:val="000000"/>
                <w:szCs w:val="22"/>
              </w:rPr>
              <w:t>78</w:t>
            </w:r>
          </w:p>
        </w:tc>
        <w:tc>
          <w:tcPr>
            <w:tcW w:w="779" w:type="dxa"/>
            <w:tcBorders>
              <w:top w:val="nil"/>
              <w:left w:val="single" w:sz="8" w:space="0" w:color="auto"/>
              <w:bottom w:val="single" w:sz="4" w:space="0" w:color="auto"/>
              <w:right w:val="single" w:sz="4" w:space="0" w:color="auto"/>
            </w:tcBorders>
            <w:shd w:val="clear" w:color="auto" w:fill="auto"/>
            <w:noWrap/>
            <w:vAlign w:val="bottom"/>
            <w:hideMark/>
          </w:tcPr>
          <w:p w:rsidR="004A4C4E" w:rsidRPr="00AB397D" w:rsidRDefault="004A4C4E" w:rsidP="00393378">
            <w:pPr>
              <w:jc w:val="right"/>
              <w:rPr>
                <w:color w:val="000000"/>
                <w:szCs w:val="22"/>
              </w:rPr>
            </w:pPr>
            <w:r w:rsidRPr="00AB397D">
              <w:rPr>
                <w:color w:val="000000"/>
                <w:szCs w:val="22"/>
              </w:rPr>
              <w:t>3</w:t>
            </w:r>
          </w:p>
        </w:tc>
        <w:tc>
          <w:tcPr>
            <w:tcW w:w="907" w:type="dxa"/>
            <w:tcBorders>
              <w:top w:val="nil"/>
              <w:left w:val="nil"/>
              <w:bottom w:val="single" w:sz="4" w:space="0" w:color="auto"/>
              <w:right w:val="single" w:sz="8" w:space="0" w:color="auto"/>
            </w:tcBorders>
            <w:shd w:val="clear" w:color="auto" w:fill="auto"/>
            <w:noWrap/>
            <w:vAlign w:val="bottom"/>
            <w:hideMark/>
          </w:tcPr>
          <w:p w:rsidR="004A4C4E" w:rsidRPr="00AB397D" w:rsidRDefault="004A4C4E" w:rsidP="00393378">
            <w:pPr>
              <w:jc w:val="right"/>
              <w:rPr>
                <w:color w:val="000000"/>
                <w:szCs w:val="22"/>
              </w:rPr>
            </w:pPr>
            <w:r w:rsidRPr="00AB397D">
              <w:rPr>
                <w:color w:val="000000"/>
                <w:szCs w:val="22"/>
              </w:rPr>
              <w:t>3</w:t>
            </w:r>
          </w:p>
        </w:tc>
        <w:tc>
          <w:tcPr>
            <w:tcW w:w="160" w:type="dxa"/>
            <w:tcBorders>
              <w:top w:val="nil"/>
              <w:left w:val="nil"/>
              <w:bottom w:val="nil"/>
              <w:right w:val="nil"/>
            </w:tcBorders>
            <w:shd w:val="clear" w:color="auto" w:fill="auto"/>
            <w:noWrap/>
            <w:vAlign w:val="bottom"/>
            <w:hideMark/>
          </w:tcPr>
          <w:p w:rsidR="004A4C4E" w:rsidRPr="00AB397D" w:rsidRDefault="004A4C4E" w:rsidP="00393378">
            <w:pPr>
              <w:rPr>
                <w:rFonts w:ascii="Calibri" w:hAnsi="Calibri"/>
                <w:color w:val="000000"/>
                <w:szCs w:val="22"/>
              </w:rPr>
            </w:pPr>
          </w:p>
        </w:tc>
      </w:tr>
      <w:tr w:rsidR="004A4C4E" w:rsidRPr="00AB397D" w:rsidTr="00783C0F">
        <w:trPr>
          <w:trHeight w:val="300"/>
        </w:trPr>
        <w:tc>
          <w:tcPr>
            <w:tcW w:w="1260" w:type="dxa"/>
            <w:tcBorders>
              <w:top w:val="nil"/>
              <w:left w:val="single" w:sz="4" w:space="0" w:color="auto"/>
              <w:bottom w:val="single" w:sz="4" w:space="0" w:color="auto"/>
              <w:right w:val="nil"/>
            </w:tcBorders>
            <w:shd w:val="clear" w:color="auto" w:fill="auto"/>
            <w:noWrap/>
            <w:vAlign w:val="bottom"/>
            <w:hideMark/>
          </w:tcPr>
          <w:p w:rsidR="004A4C4E" w:rsidRPr="00AB397D" w:rsidRDefault="004A4C4E" w:rsidP="00393378">
            <w:pPr>
              <w:rPr>
                <w:color w:val="000000"/>
                <w:szCs w:val="22"/>
              </w:rPr>
            </w:pPr>
            <w:r w:rsidRPr="00AB397D">
              <w:rPr>
                <w:color w:val="000000"/>
                <w:szCs w:val="22"/>
              </w:rPr>
              <w:t>Honvéd</w:t>
            </w:r>
          </w:p>
        </w:tc>
        <w:tc>
          <w:tcPr>
            <w:tcW w:w="880" w:type="dxa"/>
            <w:tcBorders>
              <w:top w:val="nil"/>
              <w:left w:val="single" w:sz="8" w:space="0" w:color="auto"/>
              <w:bottom w:val="single" w:sz="4" w:space="0" w:color="auto"/>
              <w:right w:val="single" w:sz="4" w:space="0" w:color="auto"/>
            </w:tcBorders>
            <w:shd w:val="clear" w:color="auto" w:fill="auto"/>
            <w:noWrap/>
            <w:vAlign w:val="bottom"/>
            <w:hideMark/>
          </w:tcPr>
          <w:p w:rsidR="004A4C4E" w:rsidRPr="00AB397D" w:rsidRDefault="00783C0F" w:rsidP="00393378">
            <w:pPr>
              <w:jc w:val="right"/>
              <w:rPr>
                <w:color w:val="000000"/>
                <w:szCs w:val="22"/>
              </w:rPr>
            </w:pPr>
            <w:r>
              <w:rPr>
                <w:color w:val="000000"/>
                <w:szCs w:val="22"/>
              </w:rPr>
              <w:t>55</w:t>
            </w:r>
          </w:p>
        </w:tc>
        <w:tc>
          <w:tcPr>
            <w:tcW w:w="1020" w:type="dxa"/>
            <w:tcBorders>
              <w:top w:val="nil"/>
              <w:left w:val="nil"/>
              <w:bottom w:val="single" w:sz="4" w:space="0" w:color="auto"/>
              <w:right w:val="single" w:sz="8" w:space="0" w:color="auto"/>
            </w:tcBorders>
            <w:shd w:val="clear" w:color="auto" w:fill="auto"/>
            <w:noWrap/>
            <w:vAlign w:val="bottom"/>
            <w:hideMark/>
          </w:tcPr>
          <w:p w:rsidR="004A4C4E" w:rsidRPr="00AB397D" w:rsidRDefault="00783C0F" w:rsidP="00393378">
            <w:pPr>
              <w:jc w:val="right"/>
              <w:rPr>
                <w:color w:val="000000"/>
                <w:szCs w:val="22"/>
              </w:rPr>
            </w:pPr>
            <w:r>
              <w:rPr>
                <w:color w:val="000000"/>
                <w:szCs w:val="22"/>
              </w:rPr>
              <w:t>58</w:t>
            </w:r>
          </w:p>
        </w:tc>
        <w:tc>
          <w:tcPr>
            <w:tcW w:w="940" w:type="dxa"/>
            <w:tcBorders>
              <w:top w:val="nil"/>
              <w:left w:val="nil"/>
              <w:bottom w:val="single" w:sz="4" w:space="0" w:color="auto"/>
              <w:right w:val="single" w:sz="4" w:space="0" w:color="auto"/>
            </w:tcBorders>
            <w:shd w:val="clear" w:color="auto" w:fill="auto"/>
            <w:noWrap/>
            <w:vAlign w:val="bottom"/>
            <w:hideMark/>
          </w:tcPr>
          <w:p w:rsidR="004A4C4E" w:rsidRPr="00AB397D" w:rsidRDefault="00783C0F" w:rsidP="00393378">
            <w:pPr>
              <w:jc w:val="right"/>
              <w:rPr>
                <w:color w:val="000000"/>
                <w:szCs w:val="22"/>
              </w:rPr>
            </w:pPr>
            <w:r>
              <w:rPr>
                <w:color w:val="000000"/>
                <w:szCs w:val="22"/>
              </w:rPr>
              <w:t>0</w:t>
            </w:r>
          </w:p>
        </w:tc>
        <w:tc>
          <w:tcPr>
            <w:tcW w:w="1100" w:type="dxa"/>
            <w:tcBorders>
              <w:top w:val="nil"/>
              <w:left w:val="nil"/>
              <w:bottom w:val="single" w:sz="4" w:space="0" w:color="auto"/>
              <w:right w:val="single" w:sz="4" w:space="0" w:color="auto"/>
            </w:tcBorders>
            <w:shd w:val="clear" w:color="auto" w:fill="auto"/>
            <w:noWrap/>
            <w:vAlign w:val="bottom"/>
            <w:hideMark/>
          </w:tcPr>
          <w:p w:rsidR="004A4C4E" w:rsidRPr="00AB397D" w:rsidRDefault="00783C0F" w:rsidP="00393378">
            <w:pPr>
              <w:jc w:val="right"/>
              <w:rPr>
                <w:color w:val="000000"/>
                <w:szCs w:val="22"/>
              </w:rPr>
            </w:pPr>
            <w:r>
              <w:rPr>
                <w:color w:val="000000"/>
                <w:szCs w:val="22"/>
              </w:rPr>
              <w:t>0</w:t>
            </w:r>
          </w:p>
        </w:tc>
        <w:tc>
          <w:tcPr>
            <w:tcW w:w="1007" w:type="dxa"/>
            <w:tcBorders>
              <w:top w:val="nil"/>
              <w:left w:val="nil"/>
              <w:bottom w:val="single" w:sz="4" w:space="0" w:color="auto"/>
              <w:right w:val="single" w:sz="4" w:space="0" w:color="auto"/>
            </w:tcBorders>
            <w:shd w:val="clear" w:color="auto" w:fill="auto"/>
            <w:noWrap/>
            <w:vAlign w:val="bottom"/>
            <w:hideMark/>
          </w:tcPr>
          <w:p w:rsidR="004A4C4E" w:rsidRPr="00AB397D" w:rsidRDefault="004A4C4E" w:rsidP="00393378">
            <w:pPr>
              <w:jc w:val="right"/>
              <w:rPr>
                <w:color w:val="000000"/>
                <w:szCs w:val="22"/>
              </w:rPr>
            </w:pPr>
          </w:p>
        </w:tc>
        <w:tc>
          <w:tcPr>
            <w:tcW w:w="919" w:type="dxa"/>
            <w:tcBorders>
              <w:top w:val="nil"/>
              <w:left w:val="nil"/>
              <w:bottom w:val="single" w:sz="4" w:space="0" w:color="auto"/>
              <w:right w:val="nil"/>
            </w:tcBorders>
            <w:shd w:val="clear" w:color="auto" w:fill="auto"/>
            <w:noWrap/>
            <w:vAlign w:val="bottom"/>
            <w:hideMark/>
          </w:tcPr>
          <w:p w:rsidR="004A4C4E" w:rsidRPr="00AB397D" w:rsidRDefault="00BA3C38" w:rsidP="00393378">
            <w:pPr>
              <w:jc w:val="right"/>
              <w:rPr>
                <w:color w:val="000000"/>
                <w:szCs w:val="22"/>
              </w:rPr>
            </w:pPr>
            <w:r>
              <w:rPr>
                <w:color w:val="000000"/>
                <w:szCs w:val="22"/>
              </w:rPr>
              <w:t>58</w:t>
            </w:r>
          </w:p>
        </w:tc>
        <w:tc>
          <w:tcPr>
            <w:tcW w:w="779" w:type="dxa"/>
            <w:tcBorders>
              <w:top w:val="nil"/>
              <w:left w:val="single" w:sz="8" w:space="0" w:color="auto"/>
              <w:bottom w:val="single" w:sz="4" w:space="0" w:color="auto"/>
              <w:right w:val="single" w:sz="4" w:space="0" w:color="auto"/>
            </w:tcBorders>
            <w:shd w:val="clear" w:color="auto" w:fill="auto"/>
            <w:noWrap/>
            <w:vAlign w:val="bottom"/>
            <w:hideMark/>
          </w:tcPr>
          <w:p w:rsidR="004A4C4E" w:rsidRPr="00AB397D" w:rsidRDefault="004A4C4E" w:rsidP="00393378">
            <w:pPr>
              <w:jc w:val="right"/>
              <w:rPr>
                <w:color w:val="000000"/>
                <w:szCs w:val="22"/>
              </w:rPr>
            </w:pPr>
            <w:r w:rsidRPr="00AB397D">
              <w:rPr>
                <w:color w:val="000000"/>
                <w:szCs w:val="22"/>
              </w:rPr>
              <w:t>2</w:t>
            </w:r>
          </w:p>
        </w:tc>
        <w:tc>
          <w:tcPr>
            <w:tcW w:w="907" w:type="dxa"/>
            <w:tcBorders>
              <w:top w:val="nil"/>
              <w:left w:val="nil"/>
              <w:bottom w:val="single" w:sz="4" w:space="0" w:color="auto"/>
              <w:right w:val="single" w:sz="8" w:space="0" w:color="auto"/>
            </w:tcBorders>
            <w:shd w:val="clear" w:color="auto" w:fill="auto"/>
            <w:noWrap/>
            <w:vAlign w:val="bottom"/>
            <w:hideMark/>
          </w:tcPr>
          <w:p w:rsidR="004A4C4E" w:rsidRPr="00AB397D" w:rsidRDefault="004A4C4E" w:rsidP="00393378">
            <w:pPr>
              <w:jc w:val="right"/>
              <w:rPr>
                <w:color w:val="000000"/>
                <w:szCs w:val="22"/>
              </w:rPr>
            </w:pPr>
            <w:r w:rsidRPr="00AB397D">
              <w:rPr>
                <w:color w:val="000000"/>
                <w:szCs w:val="22"/>
              </w:rPr>
              <w:t>2</w:t>
            </w:r>
          </w:p>
        </w:tc>
        <w:tc>
          <w:tcPr>
            <w:tcW w:w="160" w:type="dxa"/>
            <w:tcBorders>
              <w:top w:val="nil"/>
              <w:left w:val="nil"/>
              <w:bottom w:val="nil"/>
              <w:right w:val="nil"/>
            </w:tcBorders>
            <w:shd w:val="clear" w:color="auto" w:fill="auto"/>
            <w:noWrap/>
            <w:vAlign w:val="bottom"/>
            <w:hideMark/>
          </w:tcPr>
          <w:p w:rsidR="004A4C4E" w:rsidRPr="00AB397D" w:rsidRDefault="004A4C4E" w:rsidP="00393378">
            <w:pPr>
              <w:rPr>
                <w:rFonts w:ascii="Calibri" w:hAnsi="Calibri"/>
                <w:color w:val="000000"/>
                <w:szCs w:val="22"/>
              </w:rPr>
            </w:pPr>
          </w:p>
        </w:tc>
      </w:tr>
      <w:tr w:rsidR="004A4C4E" w:rsidRPr="00AB397D" w:rsidTr="00783C0F">
        <w:trPr>
          <w:trHeight w:val="300"/>
        </w:trPr>
        <w:tc>
          <w:tcPr>
            <w:tcW w:w="1260" w:type="dxa"/>
            <w:tcBorders>
              <w:top w:val="nil"/>
              <w:left w:val="single" w:sz="4" w:space="0" w:color="auto"/>
              <w:bottom w:val="single" w:sz="4" w:space="0" w:color="auto"/>
              <w:right w:val="nil"/>
            </w:tcBorders>
            <w:shd w:val="clear" w:color="auto" w:fill="auto"/>
            <w:noWrap/>
            <w:vAlign w:val="bottom"/>
            <w:hideMark/>
          </w:tcPr>
          <w:p w:rsidR="004A4C4E" w:rsidRPr="00AB397D" w:rsidRDefault="004A4C4E" w:rsidP="00393378">
            <w:pPr>
              <w:rPr>
                <w:color w:val="000000"/>
                <w:szCs w:val="22"/>
              </w:rPr>
            </w:pPr>
            <w:r w:rsidRPr="00AB397D">
              <w:rPr>
                <w:color w:val="000000"/>
                <w:szCs w:val="22"/>
              </w:rPr>
              <w:t>Kinizsi</w:t>
            </w:r>
          </w:p>
        </w:tc>
        <w:tc>
          <w:tcPr>
            <w:tcW w:w="880" w:type="dxa"/>
            <w:tcBorders>
              <w:top w:val="nil"/>
              <w:left w:val="single" w:sz="8" w:space="0" w:color="auto"/>
              <w:bottom w:val="single" w:sz="4" w:space="0" w:color="auto"/>
              <w:right w:val="single" w:sz="4" w:space="0" w:color="auto"/>
            </w:tcBorders>
            <w:shd w:val="clear" w:color="auto" w:fill="auto"/>
            <w:noWrap/>
            <w:vAlign w:val="bottom"/>
            <w:hideMark/>
          </w:tcPr>
          <w:p w:rsidR="004A4C4E" w:rsidRPr="00AB397D" w:rsidRDefault="00783C0F" w:rsidP="00393378">
            <w:pPr>
              <w:jc w:val="right"/>
              <w:rPr>
                <w:color w:val="000000"/>
                <w:szCs w:val="22"/>
              </w:rPr>
            </w:pPr>
            <w:r>
              <w:rPr>
                <w:color w:val="000000"/>
                <w:szCs w:val="22"/>
              </w:rPr>
              <w:t>22</w:t>
            </w:r>
          </w:p>
        </w:tc>
        <w:tc>
          <w:tcPr>
            <w:tcW w:w="1020" w:type="dxa"/>
            <w:tcBorders>
              <w:top w:val="nil"/>
              <w:left w:val="nil"/>
              <w:bottom w:val="single" w:sz="4" w:space="0" w:color="auto"/>
              <w:right w:val="single" w:sz="8" w:space="0" w:color="auto"/>
            </w:tcBorders>
            <w:shd w:val="clear" w:color="auto" w:fill="auto"/>
            <w:noWrap/>
            <w:vAlign w:val="bottom"/>
            <w:hideMark/>
          </w:tcPr>
          <w:p w:rsidR="004A4C4E" w:rsidRPr="00AB397D" w:rsidRDefault="00783C0F" w:rsidP="00393378">
            <w:pPr>
              <w:jc w:val="right"/>
              <w:rPr>
                <w:color w:val="000000"/>
                <w:szCs w:val="22"/>
              </w:rPr>
            </w:pPr>
            <w:r>
              <w:rPr>
                <w:color w:val="000000"/>
                <w:szCs w:val="22"/>
              </w:rPr>
              <w:t>21</w:t>
            </w:r>
          </w:p>
        </w:tc>
        <w:tc>
          <w:tcPr>
            <w:tcW w:w="940" w:type="dxa"/>
            <w:tcBorders>
              <w:top w:val="nil"/>
              <w:left w:val="nil"/>
              <w:bottom w:val="single" w:sz="4" w:space="0" w:color="auto"/>
              <w:right w:val="single" w:sz="4" w:space="0" w:color="auto"/>
            </w:tcBorders>
            <w:shd w:val="clear" w:color="auto" w:fill="auto"/>
            <w:noWrap/>
            <w:vAlign w:val="bottom"/>
            <w:hideMark/>
          </w:tcPr>
          <w:p w:rsidR="004A4C4E" w:rsidRPr="00AB397D" w:rsidRDefault="00783C0F" w:rsidP="00393378">
            <w:pPr>
              <w:jc w:val="right"/>
              <w:rPr>
                <w:color w:val="000000"/>
                <w:szCs w:val="22"/>
              </w:rPr>
            </w:pPr>
            <w:r>
              <w:rPr>
                <w:color w:val="000000"/>
                <w:szCs w:val="22"/>
              </w:rPr>
              <w:t>0</w:t>
            </w:r>
          </w:p>
        </w:tc>
        <w:tc>
          <w:tcPr>
            <w:tcW w:w="1100" w:type="dxa"/>
            <w:tcBorders>
              <w:top w:val="nil"/>
              <w:left w:val="nil"/>
              <w:bottom w:val="single" w:sz="4" w:space="0" w:color="auto"/>
              <w:right w:val="single" w:sz="4" w:space="0" w:color="auto"/>
            </w:tcBorders>
            <w:shd w:val="clear" w:color="auto" w:fill="auto"/>
            <w:noWrap/>
            <w:vAlign w:val="bottom"/>
            <w:hideMark/>
          </w:tcPr>
          <w:p w:rsidR="004A4C4E" w:rsidRPr="00AB397D" w:rsidRDefault="00783C0F" w:rsidP="00393378">
            <w:pPr>
              <w:jc w:val="right"/>
              <w:rPr>
                <w:color w:val="000000"/>
                <w:szCs w:val="22"/>
              </w:rPr>
            </w:pPr>
            <w:r>
              <w:rPr>
                <w:color w:val="000000"/>
                <w:szCs w:val="22"/>
              </w:rPr>
              <w:t>1</w:t>
            </w:r>
          </w:p>
        </w:tc>
        <w:tc>
          <w:tcPr>
            <w:tcW w:w="1007" w:type="dxa"/>
            <w:tcBorders>
              <w:top w:val="nil"/>
              <w:left w:val="nil"/>
              <w:bottom w:val="single" w:sz="4" w:space="0" w:color="auto"/>
              <w:right w:val="single" w:sz="4" w:space="0" w:color="auto"/>
            </w:tcBorders>
            <w:shd w:val="clear" w:color="auto" w:fill="auto"/>
            <w:noWrap/>
            <w:vAlign w:val="bottom"/>
            <w:hideMark/>
          </w:tcPr>
          <w:p w:rsidR="004A4C4E" w:rsidRPr="00AB397D" w:rsidRDefault="004A4C4E" w:rsidP="00393378">
            <w:pPr>
              <w:jc w:val="right"/>
              <w:rPr>
                <w:color w:val="000000"/>
                <w:szCs w:val="22"/>
              </w:rPr>
            </w:pPr>
          </w:p>
        </w:tc>
        <w:tc>
          <w:tcPr>
            <w:tcW w:w="919" w:type="dxa"/>
            <w:tcBorders>
              <w:top w:val="nil"/>
              <w:left w:val="nil"/>
              <w:bottom w:val="single" w:sz="4" w:space="0" w:color="auto"/>
              <w:right w:val="nil"/>
            </w:tcBorders>
            <w:shd w:val="clear" w:color="auto" w:fill="auto"/>
            <w:noWrap/>
            <w:vAlign w:val="bottom"/>
            <w:hideMark/>
          </w:tcPr>
          <w:p w:rsidR="004A4C4E" w:rsidRPr="00AB397D" w:rsidRDefault="00BA3C38" w:rsidP="00393378">
            <w:pPr>
              <w:jc w:val="right"/>
              <w:rPr>
                <w:color w:val="000000"/>
                <w:szCs w:val="22"/>
              </w:rPr>
            </w:pPr>
            <w:r>
              <w:rPr>
                <w:color w:val="000000"/>
                <w:szCs w:val="22"/>
              </w:rPr>
              <w:t>22</w:t>
            </w:r>
          </w:p>
        </w:tc>
        <w:tc>
          <w:tcPr>
            <w:tcW w:w="779" w:type="dxa"/>
            <w:tcBorders>
              <w:top w:val="nil"/>
              <w:left w:val="single" w:sz="8" w:space="0" w:color="auto"/>
              <w:bottom w:val="single" w:sz="4" w:space="0" w:color="auto"/>
              <w:right w:val="single" w:sz="4" w:space="0" w:color="auto"/>
            </w:tcBorders>
            <w:shd w:val="clear" w:color="auto" w:fill="auto"/>
            <w:noWrap/>
            <w:vAlign w:val="bottom"/>
            <w:hideMark/>
          </w:tcPr>
          <w:p w:rsidR="004A4C4E" w:rsidRPr="00AB397D" w:rsidRDefault="004A4C4E" w:rsidP="00393378">
            <w:pPr>
              <w:jc w:val="right"/>
              <w:rPr>
                <w:color w:val="000000"/>
                <w:szCs w:val="22"/>
              </w:rPr>
            </w:pPr>
            <w:r w:rsidRPr="00AB397D">
              <w:rPr>
                <w:color w:val="000000"/>
                <w:szCs w:val="22"/>
              </w:rPr>
              <w:t>1</w:t>
            </w:r>
          </w:p>
        </w:tc>
        <w:tc>
          <w:tcPr>
            <w:tcW w:w="907" w:type="dxa"/>
            <w:tcBorders>
              <w:top w:val="nil"/>
              <w:left w:val="nil"/>
              <w:bottom w:val="single" w:sz="4" w:space="0" w:color="auto"/>
              <w:right w:val="single" w:sz="8" w:space="0" w:color="auto"/>
            </w:tcBorders>
            <w:shd w:val="clear" w:color="auto" w:fill="auto"/>
            <w:noWrap/>
            <w:vAlign w:val="bottom"/>
            <w:hideMark/>
          </w:tcPr>
          <w:p w:rsidR="004A4C4E" w:rsidRPr="00AB397D" w:rsidRDefault="004A4C4E" w:rsidP="00393378">
            <w:pPr>
              <w:jc w:val="right"/>
              <w:rPr>
                <w:color w:val="000000"/>
                <w:szCs w:val="22"/>
              </w:rPr>
            </w:pPr>
            <w:r w:rsidRPr="00AB397D">
              <w:rPr>
                <w:color w:val="000000"/>
                <w:szCs w:val="22"/>
              </w:rPr>
              <w:t>1</w:t>
            </w:r>
          </w:p>
        </w:tc>
        <w:tc>
          <w:tcPr>
            <w:tcW w:w="160" w:type="dxa"/>
            <w:tcBorders>
              <w:top w:val="nil"/>
              <w:left w:val="nil"/>
              <w:bottom w:val="nil"/>
              <w:right w:val="nil"/>
            </w:tcBorders>
            <w:shd w:val="clear" w:color="auto" w:fill="auto"/>
            <w:noWrap/>
            <w:vAlign w:val="bottom"/>
            <w:hideMark/>
          </w:tcPr>
          <w:p w:rsidR="004A4C4E" w:rsidRPr="00AB397D" w:rsidRDefault="004A4C4E" w:rsidP="00393378">
            <w:pPr>
              <w:rPr>
                <w:rFonts w:ascii="Calibri" w:hAnsi="Calibri"/>
                <w:color w:val="000000"/>
                <w:szCs w:val="22"/>
              </w:rPr>
            </w:pPr>
          </w:p>
        </w:tc>
      </w:tr>
      <w:tr w:rsidR="004A4C4E" w:rsidRPr="00AB397D" w:rsidTr="00783C0F">
        <w:trPr>
          <w:trHeight w:val="300"/>
        </w:trPr>
        <w:tc>
          <w:tcPr>
            <w:tcW w:w="1260" w:type="dxa"/>
            <w:tcBorders>
              <w:top w:val="nil"/>
              <w:left w:val="single" w:sz="4" w:space="0" w:color="auto"/>
              <w:bottom w:val="single" w:sz="4" w:space="0" w:color="auto"/>
              <w:right w:val="nil"/>
            </w:tcBorders>
            <w:shd w:val="clear" w:color="auto" w:fill="auto"/>
            <w:noWrap/>
            <w:vAlign w:val="bottom"/>
            <w:hideMark/>
          </w:tcPr>
          <w:p w:rsidR="004A4C4E" w:rsidRPr="00AB397D" w:rsidRDefault="004A4C4E" w:rsidP="00393378">
            <w:pPr>
              <w:rPr>
                <w:color w:val="000000"/>
                <w:szCs w:val="22"/>
              </w:rPr>
            </w:pPr>
            <w:r w:rsidRPr="00AB397D">
              <w:rPr>
                <w:color w:val="000000"/>
                <w:szCs w:val="22"/>
              </w:rPr>
              <w:lastRenderedPageBreak/>
              <w:t>Kisfaludy</w:t>
            </w:r>
          </w:p>
        </w:tc>
        <w:tc>
          <w:tcPr>
            <w:tcW w:w="880" w:type="dxa"/>
            <w:tcBorders>
              <w:top w:val="nil"/>
              <w:left w:val="single" w:sz="8" w:space="0" w:color="auto"/>
              <w:bottom w:val="single" w:sz="4" w:space="0" w:color="auto"/>
              <w:right w:val="single" w:sz="4" w:space="0" w:color="auto"/>
            </w:tcBorders>
            <w:shd w:val="clear" w:color="auto" w:fill="auto"/>
            <w:noWrap/>
            <w:vAlign w:val="bottom"/>
            <w:hideMark/>
          </w:tcPr>
          <w:p w:rsidR="004A4C4E" w:rsidRPr="00AB397D" w:rsidRDefault="00783C0F" w:rsidP="00393378">
            <w:pPr>
              <w:jc w:val="right"/>
              <w:rPr>
                <w:color w:val="000000"/>
                <w:szCs w:val="22"/>
              </w:rPr>
            </w:pPr>
            <w:r>
              <w:rPr>
                <w:color w:val="000000"/>
                <w:szCs w:val="22"/>
              </w:rPr>
              <w:t>57</w:t>
            </w:r>
          </w:p>
        </w:tc>
        <w:tc>
          <w:tcPr>
            <w:tcW w:w="1020" w:type="dxa"/>
            <w:tcBorders>
              <w:top w:val="nil"/>
              <w:left w:val="nil"/>
              <w:bottom w:val="single" w:sz="4" w:space="0" w:color="auto"/>
              <w:right w:val="single" w:sz="8" w:space="0" w:color="auto"/>
            </w:tcBorders>
            <w:shd w:val="clear" w:color="auto" w:fill="auto"/>
            <w:noWrap/>
            <w:vAlign w:val="bottom"/>
            <w:hideMark/>
          </w:tcPr>
          <w:p w:rsidR="004A4C4E" w:rsidRPr="00AB397D" w:rsidRDefault="00783C0F" w:rsidP="00393378">
            <w:pPr>
              <w:jc w:val="right"/>
              <w:rPr>
                <w:color w:val="000000"/>
                <w:szCs w:val="22"/>
              </w:rPr>
            </w:pPr>
            <w:r>
              <w:rPr>
                <w:color w:val="000000"/>
                <w:szCs w:val="22"/>
              </w:rPr>
              <w:t>63</w:t>
            </w:r>
          </w:p>
        </w:tc>
        <w:tc>
          <w:tcPr>
            <w:tcW w:w="940" w:type="dxa"/>
            <w:tcBorders>
              <w:top w:val="nil"/>
              <w:left w:val="nil"/>
              <w:bottom w:val="single" w:sz="4" w:space="0" w:color="auto"/>
              <w:right w:val="single" w:sz="4" w:space="0" w:color="auto"/>
            </w:tcBorders>
            <w:shd w:val="clear" w:color="auto" w:fill="auto"/>
            <w:noWrap/>
            <w:vAlign w:val="bottom"/>
            <w:hideMark/>
          </w:tcPr>
          <w:p w:rsidR="004A4C4E" w:rsidRPr="00AB397D" w:rsidRDefault="00783C0F" w:rsidP="00393378">
            <w:pPr>
              <w:jc w:val="right"/>
              <w:rPr>
                <w:color w:val="000000"/>
                <w:szCs w:val="22"/>
              </w:rPr>
            </w:pPr>
            <w:r>
              <w:rPr>
                <w:color w:val="000000"/>
                <w:szCs w:val="22"/>
              </w:rPr>
              <w:t>0</w:t>
            </w:r>
          </w:p>
        </w:tc>
        <w:tc>
          <w:tcPr>
            <w:tcW w:w="1100" w:type="dxa"/>
            <w:tcBorders>
              <w:top w:val="nil"/>
              <w:left w:val="nil"/>
              <w:bottom w:val="single" w:sz="4" w:space="0" w:color="auto"/>
              <w:right w:val="single" w:sz="4" w:space="0" w:color="auto"/>
            </w:tcBorders>
            <w:shd w:val="clear" w:color="auto" w:fill="auto"/>
            <w:noWrap/>
            <w:vAlign w:val="bottom"/>
            <w:hideMark/>
          </w:tcPr>
          <w:p w:rsidR="004A4C4E" w:rsidRPr="00AB397D" w:rsidRDefault="00783C0F" w:rsidP="00393378">
            <w:pPr>
              <w:jc w:val="right"/>
              <w:rPr>
                <w:color w:val="000000"/>
                <w:szCs w:val="22"/>
              </w:rPr>
            </w:pPr>
            <w:r>
              <w:rPr>
                <w:color w:val="000000"/>
                <w:szCs w:val="22"/>
              </w:rPr>
              <w:t>0</w:t>
            </w:r>
          </w:p>
        </w:tc>
        <w:tc>
          <w:tcPr>
            <w:tcW w:w="1007" w:type="dxa"/>
            <w:tcBorders>
              <w:top w:val="nil"/>
              <w:left w:val="nil"/>
              <w:bottom w:val="single" w:sz="4" w:space="0" w:color="auto"/>
              <w:right w:val="single" w:sz="4" w:space="0" w:color="auto"/>
            </w:tcBorders>
            <w:shd w:val="clear" w:color="auto" w:fill="auto"/>
            <w:noWrap/>
            <w:vAlign w:val="bottom"/>
            <w:hideMark/>
          </w:tcPr>
          <w:p w:rsidR="004A4C4E" w:rsidRPr="00AB397D" w:rsidRDefault="004A4C4E" w:rsidP="00393378">
            <w:pPr>
              <w:jc w:val="right"/>
              <w:rPr>
                <w:color w:val="000000"/>
                <w:szCs w:val="22"/>
              </w:rPr>
            </w:pPr>
          </w:p>
        </w:tc>
        <w:tc>
          <w:tcPr>
            <w:tcW w:w="919" w:type="dxa"/>
            <w:tcBorders>
              <w:top w:val="nil"/>
              <w:left w:val="nil"/>
              <w:bottom w:val="single" w:sz="4" w:space="0" w:color="auto"/>
              <w:right w:val="nil"/>
            </w:tcBorders>
            <w:shd w:val="clear" w:color="auto" w:fill="auto"/>
            <w:noWrap/>
            <w:vAlign w:val="bottom"/>
            <w:hideMark/>
          </w:tcPr>
          <w:p w:rsidR="004A4C4E" w:rsidRPr="00AB397D" w:rsidRDefault="00BA3C38" w:rsidP="00393378">
            <w:pPr>
              <w:jc w:val="right"/>
              <w:rPr>
                <w:color w:val="000000"/>
                <w:szCs w:val="22"/>
              </w:rPr>
            </w:pPr>
            <w:r>
              <w:rPr>
                <w:color w:val="000000"/>
                <w:szCs w:val="22"/>
              </w:rPr>
              <w:t>63</w:t>
            </w:r>
          </w:p>
        </w:tc>
        <w:tc>
          <w:tcPr>
            <w:tcW w:w="779" w:type="dxa"/>
            <w:tcBorders>
              <w:top w:val="nil"/>
              <w:left w:val="single" w:sz="8" w:space="0" w:color="auto"/>
              <w:bottom w:val="single" w:sz="4" w:space="0" w:color="auto"/>
              <w:right w:val="single" w:sz="4" w:space="0" w:color="auto"/>
            </w:tcBorders>
            <w:shd w:val="clear" w:color="auto" w:fill="auto"/>
            <w:noWrap/>
            <w:vAlign w:val="bottom"/>
            <w:hideMark/>
          </w:tcPr>
          <w:p w:rsidR="004A4C4E" w:rsidRPr="00AB397D" w:rsidRDefault="004A4C4E" w:rsidP="00393378">
            <w:pPr>
              <w:jc w:val="right"/>
              <w:rPr>
                <w:color w:val="000000"/>
                <w:szCs w:val="22"/>
              </w:rPr>
            </w:pPr>
            <w:r w:rsidRPr="00AB397D">
              <w:rPr>
                <w:color w:val="000000"/>
                <w:szCs w:val="22"/>
              </w:rPr>
              <w:t>2</w:t>
            </w:r>
          </w:p>
        </w:tc>
        <w:tc>
          <w:tcPr>
            <w:tcW w:w="907" w:type="dxa"/>
            <w:tcBorders>
              <w:top w:val="nil"/>
              <w:left w:val="nil"/>
              <w:bottom w:val="single" w:sz="4" w:space="0" w:color="auto"/>
              <w:right w:val="single" w:sz="8" w:space="0" w:color="auto"/>
            </w:tcBorders>
            <w:shd w:val="clear" w:color="auto" w:fill="auto"/>
            <w:noWrap/>
            <w:vAlign w:val="bottom"/>
            <w:hideMark/>
          </w:tcPr>
          <w:p w:rsidR="004A4C4E" w:rsidRPr="00AB397D" w:rsidRDefault="004A4C4E" w:rsidP="00393378">
            <w:pPr>
              <w:jc w:val="right"/>
              <w:rPr>
                <w:color w:val="000000"/>
                <w:szCs w:val="22"/>
              </w:rPr>
            </w:pPr>
            <w:r w:rsidRPr="00AB397D">
              <w:rPr>
                <w:color w:val="000000"/>
                <w:szCs w:val="22"/>
              </w:rPr>
              <w:t>2</w:t>
            </w:r>
          </w:p>
        </w:tc>
        <w:tc>
          <w:tcPr>
            <w:tcW w:w="160" w:type="dxa"/>
            <w:tcBorders>
              <w:top w:val="nil"/>
              <w:left w:val="nil"/>
              <w:bottom w:val="nil"/>
              <w:right w:val="nil"/>
            </w:tcBorders>
            <w:shd w:val="clear" w:color="auto" w:fill="auto"/>
            <w:noWrap/>
            <w:vAlign w:val="bottom"/>
            <w:hideMark/>
          </w:tcPr>
          <w:p w:rsidR="004A4C4E" w:rsidRPr="00AB397D" w:rsidRDefault="004A4C4E" w:rsidP="00393378">
            <w:pPr>
              <w:rPr>
                <w:rFonts w:ascii="Calibri" w:hAnsi="Calibri"/>
                <w:color w:val="000000"/>
                <w:szCs w:val="22"/>
              </w:rPr>
            </w:pPr>
          </w:p>
        </w:tc>
      </w:tr>
      <w:tr w:rsidR="004A4C4E" w:rsidRPr="00AB397D" w:rsidTr="00783C0F">
        <w:trPr>
          <w:trHeight w:val="300"/>
        </w:trPr>
        <w:tc>
          <w:tcPr>
            <w:tcW w:w="1260" w:type="dxa"/>
            <w:tcBorders>
              <w:top w:val="nil"/>
              <w:left w:val="single" w:sz="4" w:space="0" w:color="auto"/>
              <w:bottom w:val="single" w:sz="4" w:space="0" w:color="auto"/>
              <w:right w:val="nil"/>
            </w:tcBorders>
            <w:shd w:val="clear" w:color="auto" w:fill="auto"/>
            <w:noWrap/>
            <w:vAlign w:val="bottom"/>
            <w:hideMark/>
          </w:tcPr>
          <w:p w:rsidR="004A4C4E" w:rsidRPr="00AB397D" w:rsidRDefault="004A4C4E" w:rsidP="00393378">
            <w:pPr>
              <w:rPr>
                <w:color w:val="000000"/>
                <w:szCs w:val="22"/>
              </w:rPr>
            </w:pPr>
            <w:r w:rsidRPr="00AB397D">
              <w:rPr>
                <w:color w:val="000000"/>
                <w:szCs w:val="22"/>
              </w:rPr>
              <w:t>Rákóczi</w:t>
            </w:r>
          </w:p>
        </w:tc>
        <w:tc>
          <w:tcPr>
            <w:tcW w:w="880" w:type="dxa"/>
            <w:tcBorders>
              <w:top w:val="nil"/>
              <w:left w:val="single" w:sz="8" w:space="0" w:color="auto"/>
              <w:bottom w:val="single" w:sz="4" w:space="0" w:color="auto"/>
              <w:right w:val="single" w:sz="4" w:space="0" w:color="auto"/>
            </w:tcBorders>
            <w:shd w:val="clear" w:color="auto" w:fill="auto"/>
            <w:noWrap/>
            <w:vAlign w:val="bottom"/>
            <w:hideMark/>
          </w:tcPr>
          <w:p w:rsidR="004A4C4E" w:rsidRPr="00AB397D" w:rsidRDefault="00783C0F" w:rsidP="00393378">
            <w:pPr>
              <w:jc w:val="right"/>
              <w:rPr>
                <w:color w:val="000000"/>
                <w:szCs w:val="22"/>
              </w:rPr>
            </w:pPr>
            <w:r>
              <w:rPr>
                <w:color w:val="000000"/>
                <w:szCs w:val="22"/>
              </w:rPr>
              <w:t>37</w:t>
            </w:r>
          </w:p>
        </w:tc>
        <w:tc>
          <w:tcPr>
            <w:tcW w:w="1020" w:type="dxa"/>
            <w:tcBorders>
              <w:top w:val="nil"/>
              <w:left w:val="nil"/>
              <w:bottom w:val="single" w:sz="4" w:space="0" w:color="auto"/>
              <w:right w:val="single" w:sz="8" w:space="0" w:color="auto"/>
            </w:tcBorders>
            <w:shd w:val="clear" w:color="auto" w:fill="auto"/>
            <w:noWrap/>
            <w:vAlign w:val="bottom"/>
            <w:hideMark/>
          </w:tcPr>
          <w:p w:rsidR="004A4C4E" w:rsidRPr="00AB397D" w:rsidRDefault="00783C0F" w:rsidP="00393378">
            <w:pPr>
              <w:jc w:val="right"/>
              <w:rPr>
                <w:color w:val="000000"/>
                <w:szCs w:val="22"/>
              </w:rPr>
            </w:pPr>
            <w:r>
              <w:rPr>
                <w:color w:val="000000"/>
                <w:szCs w:val="22"/>
              </w:rPr>
              <w:t>25</w:t>
            </w:r>
          </w:p>
        </w:tc>
        <w:tc>
          <w:tcPr>
            <w:tcW w:w="940" w:type="dxa"/>
            <w:tcBorders>
              <w:top w:val="nil"/>
              <w:left w:val="nil"/>
              <w:bottom w:val="single" w:sz="4" w:space="0" w:color="auto"/>
              <w:right w:val="single" w:sz="4" w:space="0" w:color="auto"/>
            </w:tcBorders>
            <w:shd w:val="clear" w:color="auto" w:fill="auto"/>
            <w:noWrap/>
            <w:vAlign w:val="bottom"/>
            <w:hideMark/>
          </w:tcPr>
          <w:p w:rsidR="004A4C4E" w:rsidRPr="00AB397D" w:rsidRDefault="00783C0F" w:rsidP="00393378">
            <w:pPr>
              <w:jc w:val="right"/>
              <w:rPr>
                <w:color w:val="000000"/>
                <w:szCs w:val="22"/>
              </w:rPr>
            </w:pPr>
            <w:r>
              <w:rPr>
                <w:color w:val="000000"/>
                <w:szCs w:val="22"/>
              </w:rPr>
              <w:t>6</w:t>
            </w:r>
          </w:p>
        </w:tc>
        <w:tc>
          <w:tcPr>
            <w:tcW w:w="1100" w:type="dxa"/>
            <w:tcBorders>
              <w:top w:val="nil"/>
              <w:left w:val="nil"/>
              <w:bottom w:val="single" w:sz="4" w:space="0" w:color="auto"/>
              <w:right w:val="single" w:sz="4" w:space="0" w:color="auto"/>
            </w:tcBorders>
            <w:shd w:val="clear" w:color="auto" w:fill="auto"/>
            <w:noWrap/>
            <w:vAlign w:val="bottom"/>
            <w:hideMark/>
          </w:tcPr>
          <w:p w:rsidR="004A4C4E" w:rsidRPr="00AB397D" w:rsidRDefault="00783C0F" w:rsidP="00393378">
            <w:pPr>
              <w:jc w:val="right"/>
              <w:rPr>
                <w:color w:val="000000"/>
                <w:szCs w:val="22"/>
              </w:rPr>
            </w:pPr>
            <w:r>
              <w:rPr>
                <w:color w:val="000000"/>
                <w:szCs w:val="22"/>
              </w:rPr>
              <w:t>2</w:t>
            </w:r>
          </w:p>
        </w:tc>
        <w:tc>
          <w:tcPr>
            <w:tcW w:w="1007" w:type="dxa"/>
            <w:tcBorders>
              <w:top w:val="nil"/>
              <w:left w:val="nil"/>
              <w:bottom w:val="single" w:sz="4" w:space="0" w:color="auto"/>
              <w:right w:val="single" w:sz="4" w:space="0" w:color="auto"/>
            </w:tcBorders>
            <w:shd w:val="clear" w:color="auto" w:fill="auto"/>
            <w:noWrap/>
            <w:vAlign w:val="bottom"/>
            <w:hideMark/>
          </w:tcPr>
          <w:p w:rsidR="004A4C4E" w:rsidRPr="00AB397D" w:rsidRDefault="00BA3C38" w:rsidP="00393378">
            <w:pPr>
              <w:jc w:val="right"/>
              <w:rPr>
                <w:color w:val="000000"/>
                <w:szCs w:val="22"/>
              </w:rPr>
            </w:pPr>
            <w:r>
              <w:rPr>
                <w:color w:val="000000"/>
                <w:szCs w:val="22"/>
              </w:rPr>
              <w:t>2</w:t>
            </w:r>
          </w:p>
        </w:tc>
        <w:tc>
          <w:tcPr>
            <w:tcW w:w="919" w:type="dxa"/>
            <w:tcBorders>
              <w:top w:val="nil"/>
              <w:left w:val="nil"/>
              <w:bottom w:val="single" w:sz="4" w:space="0" w:color="auto"/>
              <w:right w:val="nil"/>
            </w:tcBorders>
            <w:shd w:val="clear" w:color="auto" w:fill="auto"/>
            <w:noWrap/>
            <w:vAlign w:val="bottom"/>
            <w:hideMark/>
          </w:tcPr>
          <w:p w:rsidR="004A4C4E" w:rsidRPr="00AB397D" w:rsidRDefault="00BA3C38" w:rsidP="00393378">
            <w:pPr>
              <w:jc w:val="right"/>
              <w:rPr>
                <w:color w:val="000000"/>
                <w:szCs w:val="22"/>
              </w:rPr>
            </w:pPr>
            <w:r>
              <w:rPr>
                <w:color w:val="000000"/>
                <w:szCs w:val="22"/>
              </w:rPr>
              <w:t>35</w:t>
            </w:r>
          </w:p>
        </w:tc>
        <w:tc>
          <w:tcPr>
            <w:tcW w:w="779" w:type="dxa"/>
            <w:tcBorders>
              <w:top w:val="nil"/>
              <w:left w:val="single" w:sz="8" w:space="0" w:color="auto"/>
              <w:bottom w:val="single" w:sz="4" w:space="0" w:color="auto"/>
              <w:right w:val="single" w:sz="4" w:space="0" w:color="auto"/>
            </w:tcBorders>
            <w:shd w:val="clear" w:color="auto" w:fill="auto"/>
            <w:noWrap/>
            <w:vAlign w:val="bottom"/>
            <w:hideMark/>
          </w:tcPr>
          <w:p w:rsidR="004A4C4E" w:rsidRPr="00AB397D" w:rsidRDefault="004A4C4E" w:rsidP="00393378">
            <w:pPr>
              <w:jc w:val="right"/>
              <w:rPr>
                <w:color w:val="000000"/>
                <w:szCs w:val="22"/>
              </w:rPr>
            </w:pPr>
            <w:r w:rsidRPr="00AB397D">
              <w:rPr>
                <w:color w:val="000000"/>
                <w:szCs w:val="22"/>
              </w:rPr>
              <w:t>2</w:t>
            </w:r>
          </w:p>
        </w:tc>
        <w:tc>
          <w:tcPr>
            <w:tcW w:w="907" w:type="dxa"/>
            <w:tcBorders>
              <w:top w:val="nil"/>
              <w:left w:val="nil"/>
              <w:bottom w:val="single" w:sz="4" w:space="0" w:color="auto"/>
              <w:right w:val="single" w:sz="8" w:space="0" w:color="auto"/>
            </w:tcBorders>
            <w:shd w:val="clear" w:color="auto" w:fill="auto"/>
            <w:noWrap/>
            <w:vAlign w:val="bottom"/>
            <w:hideMark/>
          </w:tcPr>
          <w:p w:rsidR="004A4C4E" w:rsidRPr="00AB397D" w:rsidRDefault="004A4C4E" w:rsidP="00393378">
            <w:pPr>
              <w:jc w:val="right"/>
              <w:rPr>
                <w:color w:val="000000"/>
                <w:szCs w:val="22"/>
              </w:rPr>
            </w:pPr>
            <w:r w:rsidRPr="00AB397D">
              <w:rPr>
                <w:color w:val="000000"/>
                <w:szCs w:val="22"/>
              </w:rPr>
              <w:t>2</w:t>
            </w:r>
          </w:p>
        </w:tc>
        <w:tc>
          <w:tcPr>
            <w:tcW w:w="160" w:type="dxa"/>
            <w:tcBorders>
              <w:top w:val="nil"/>
              <w:left w:val="nil"/>
              <w:bottom w:val="nil"/>
              <w:right w:val="nil"/>
            </w:tcBorders>
            <w:shd w:val="clear" w:color="auto" w:fill="auto"/>
            <w:noWrap/>
            <w:vAlign w:val="bottom"/>
            <w:hideMark/>
          </w:tcPr>
          <w:p w:rsidR="004A4C4E" w:rsidRPr="00AB397D" w:rsidRDefault="004A4C4E" w:rsidP="00393378">
            <w:pPr>
              <w:rPr>
                <w:rFonts w:ascii="Calibri" w:hAnsi="Calibri"/>
                <w:color w:val="000000"/>
                <w:szCs w:val="22"/>
              </w:rPr>
            </w:pPr>
          </w:p>
        </w:tc>
      </w:tr>
      <w:tr w:rsidR="004A4C4E" w:rsidRPr="00AB397D" w:rsidTr="00783C0F">
        <w:trPr>
          <w:trHeight w:val="300"/>
        </w:trPr>
        <w:tc>
          <w:tcPr>
            <w:tcW w:w="1260" w:type="dxa"/>
            <w:tcBorders>
              <w:top w:val="nil"/>
              <w:left w:val="single" w:sz="4" w:space="0" w:color="auto"/>
              <w:bottom w:val="single" w:sz="4" w:space="0" w:color="auto"/>
              <w:right w:val="nil"/>
            </w:tcBorders>
            <w:shd w:val="clear" w:color="auto" w:fill="auto"/>
            <w:noWrap/>
            <w:vAlign w:val="bottom"/>
            <w:hideMark/>
          </w:tcPr>
          <w:p w:rsidR="004A4C4E" w:rsidRPr="00AB397D" w:rsidRDefault="004A4C4E" w:rsidP="00393378">
            <w:pPr>
              <w:rPr>
                <w:color w:val="000000"/>
                <w:szCs w:val="22"/>
              </w:rPr>
            </w:pPr>
            <w:r w:rsidRPr="00AB397D">
              <w:rPr>
                <w:color w:val="000000"/>
                <w:szCs w:val="22"/>
              </w:rPr>
              <w:t>Toldi</w:t>
            </w:r>
          </w:p>
        </w:tc>
        <w:tc>
          <w:tcPr>
            <w:tcW w:w="880" w:type="dxa"/>
            <w:tcBorders>
              <w:top w:val="nil"/>
              <w:left w:val="single" w:sz="8" w:space="0" w:color="auto"/>
              <w:bottom w:val="single" w:sz="4" w:space="0" w:color="auto"/>
              <w:right w:val="single" w:sz="4" w:space="0" w:color="auto"/>
            </w:tcBorders>
            <w:shd w:val="clear" w:color="auto" w:fill="auto"/>
            <w:noWrap/>
            <w:vAlign w:val="bottom"/>
            <w:hideMark/>
          </w:tcPr>
          <w:p w:rsidR="004A4C4E" w:rsidRPr="00AB397D" w:rsidRDefault="00783C0F" w:rsidP="00393378">
            <w:pPr>
              <w:jc w:val="right"/>
              <w:rPr>
                <w:color w:val="000000"/>
                <w:szCs w:val="22"/>
              </w:rPr>
            </w:pPr>
            <w:r>
              <w:rPr>
                <w:color w:val="000000"/>
                <w:szCs w:val="22"/>
              </w:rPr>
              <w:t>58</w:t>
            </w:r>
          </w:p>
        </w:tc>
        <w:tc>
          <w:tcPr>
            <w:tcW w:w="1020" w:type="dxa"/>
            <w:tcBorders>
              <w:top w:val="nil"/>
              <w:left w:val="nil"/>
              <w:bottom w:val="single" w:sz="4" w:space="0" w:color="auto"/>
              <w:right w:val="single" w:sz="8" w:space="0" w:color="auto"/>
            </w:tcBorders>
            <w:shd w:val="clear" w:color="auto" w:fill="auto"/>
            <w:noWrap/>
            <w:vAlign w:val="bottom"/>
            <w:hideMark/>
          </w:tcPr>
          <w:p w:rsidR="004A4C4E" w:rsidRPr="00AB397D" w:rsidRDefault="00783C0F" w:rsidP="00393378">
            <w:pPr>
              <w:jc w:val="right"/>
              <w:rPr>
                <w:color w:val="000000"/>
                <w:szCs w:val="22"/>
              </w:rPr>
            </w:pPr>
            <w:r>
              <w:rPr>
                <w:color w:val="000000"/>
                <w:szCs w:val="22"/>
              </w:rPr>
              <w:t>48</w:t>
            </w:r>
          </w:p>
        </w:tc>
        <w:tc>
          <w:tcPr>
            <w:tcW w:w="940" w:type="dxa"/>
            <w:tcBorders>
              <w:top w:val="nil"/>
              <w:left w:val="nil"/>
              <w:bottom w:val="single" w:sz="4" w:space="0" w:color="auto"/>
              <w:right w:val="single" w:sz="4" w:space="0" w:color="auto"/>
            </w:tcBorders>
            <w:shd w:val="clear" w:color="auto" w:fill="auto"/>
            <w:noWrap/>
            <w:vAlign w:val="bottom"/>
            <w:hideMark/>
          </w:tcPr>
          <w:p w:rsidR="004A4C4E" w:rsidRPr="00AB397D" w:rsidRDefault="00783C0F" w:rsidP="00393378">
            <w:pPr>
              <w:jc w:val="right"/>
              <w:rPr>
                <w:color w:val="000000"/>
                <w:szCs w:val="22"/>
              </w:rPr>
            </w:pPr>
            <w:r>
              <w:rPr>
                <w:color w:val="000000"/>
                <w:szCs w:val="22"/>
              </w:rPr>
              <w:t>0</w:t>
            </w:r>
          </w:p>
        </w:tc>
        <w:tc>
          <w:tcPr>
            <w:tcW w:w="1100" w:type="dxa"/>
            <w:tcBorders>
              <w:top w:val="nil"/>
              <w:left w:val="nil"/>
              <w:bottom w:val="single" w:sz="4" w:space="0" w:color="auto"/>
              <w:right w:val="single" w:sz="4" w:space="0" w:color="auto"/>
            </w:tcBorders>
            <w:shd w:val="clear" w:color="auto" w:fill="auto"/>
            <w:noWrap/>
            <w:vAlign w:val="bottom"/>
            <w:hideMark/>
          </w:tcPr>
          <w:p w:rsidR="004A4C4E" w:rsidRPr="00AB397D" w:rsidRDefault="00783C0F" w:rsidP="00393378">
            <w:pPr>
              <w:jc w:val="right"/>
              <w:rPr>
                <w:color w:val="000000"/>
                <w:szCs w:val="22"/>
              </w:rPr>
            </w:pPr>
            <w:r>
              <w:rPr>
                <w:color w:val="000000"/>
                <w:szCs w:val="22"/>
              </w:rPr>
              <w:t>0</w:t>
            </w:r>
          </w:p>
        </w:tc>
        <w:tc>
          <w:tcPr>
            <w:tcW w:w="1007" w:type="dxa"/>
            <w:tcBorders>
              <w:top w:val="nil"/>
              <w:left w:val="nil"/>
              <w:bottom w:val="single" w:sz="4" w:space="0" w:color="auto"/>
              <w:right w:val="single" w:sz="4" w:space="0" w:color="auto"/>
            </w:tcBorders>
            <w:shd w:val="clear" w:color="auto" w:fill="auto"/>
            <w:noWrap/>
            <w:vAlign w:val="bottom"/>
            <w:hideMark/>
          </w:tcPr>
          <w:p w:rsidR="004A4C4E" w:rsidRPr="00AB397D" w:rsidRDefault="004A4C4E" w:rsidP="00393378">
            <w:pPr>
              <w:jc w:val="right"/>
              <w:rPr>
                <w:color w:val="000000"/>
                <w:szCs w:val="22"/>
              </w:rPr>
            </w:pPr>
          </w:p>
        </w:tc>
        <w:tc>
          <w:tcPr>
            <w:tcW w:w="919" w:type="dxa"/>
            <w:tcBorders>
              <w:top w:val="nil"/>
              <w:left w:val="nil"/>
              <w:bottom w:val="single" w:sz="4" w:space="0" w:color="auto"/>
              <w:right w:val="nil"/>
            </w:tcBorders>
            <w:shd w:val="clear" w:color="auto" w:fill="auto"/>
            <w:noWrap/>
            <w:vAlign w:val="bottom"/>
            <w:hideMark/>
          </w:tcPr>
          <w:p w:rsidR="004A4C4E" w:rsidRPr="00AB397D" w:rsidRDefault="00BA3C38" w:rsidP="00393378">
            <w:pPr>
              <w:jc w:val="right"/>
              <w:rPr>
                <w:color w:val="000000"/>
                <w:szCs w:val="22"/>
              </w:rPr>
            </w:pPr>
            <w:r>
              <w:rPr>
                <w:color w:val="000000"/>
                <w:szCs w:val="22"/>
              </w:rPr>
              <w:t>48</w:t>
            </w:r>
          </w:p>
        </w:tc>
        <w:tc>
          <w:tcPr>
            <w:tcW w:w="779" w:type="dxa"/>
            <w:tcBorders>
              <w:top w:val="nil"/>
              <w:left w:val="single" w:sz="8" w:space="0" w:color="auto"/>
              <w:bottom w:val="single" w:sz="4" w:space="0" w:color="auto"/>
              <w:right w:val="single" w:sz="4" w:space="0" w:color="auto"/>
            </w:tcBorders>
            <w:shd w:val="clear" w:color="auto" w:fill="auto"/>
            <w:noWrap/>
            <w:vAlign w:val="bottom"/>
            <w:hideMark/>
          </w:tcPr>
          <w:p w:rsidR="004A4C4E" w:rsidRPr="00AB397D" w:rsidRDefault="004A4C4E" w:rsidP="00393378">
            <w:pPr>
              <w:jc w:val="right"/>
              <w:rPr>
                <w:color w:val="000000"/>
                <w:szCs w:val="22"/>
              </w:rPr>
            </w:pPr>
            <w:r w:rsidRPr="00AB397D">
              <w:rPr>
                <w:color w:val="000000"/>
                <w:szCs w:val="22"/>
              </w:rPr>
              <w:t>2</w:t>
            </w:r>
          </w:p>
        </w:tc>
        <w:tc>
          <w:tcPr>
            <w:tcW w:w="907" w:type="dxa"/>
            <w:tcBorders>
              <w:top w:val="nil"/>
              <w:left w:val="nil"/>
              <w:bottom w:val="single" w:sz="4" w:space="0" w:color="auto"/>
              <w:right w:val="single" w:sz="8" w:space="0" w:color="auto"/>
            </w:tcBorders>
            <w:shd w:val="clear" w:color="auto" w:fill="auto"/>
            <w:noWrap/>
            <w:vAlign w:val="bottom"/>
            <w:hideMark/>
          </w:tcPr>
          <w:p w:rsidR="004A4C4E" w:rsidRPr="00AB397D" w:rsidRDefault="004A4C4E" w:rsidP="00393378">
            <w:pPr>
              <w:jc w:val="right"/>
              <w:rPr>
                <w:color w:val="000000"/>
                <w:szCs w:val="22"/>
              </w:rPr>
            </w:pPr>
            <w:r w:rsidRPr="00AB397D">
              <w:rPr>
                <w:color w:val="000000"/>
                <w:szCs w:val="22"/>
              </w:rPr>
              <w:t>2</w:t>
            </w:r>
          </w:p>
        </w:tc>
        <w:tc>
          <w:tcPr>
            <w:tcW w:w="160" w:type="dxa"/>
            <w:tcBorders>
              <w:top w:val="nil"/>
              <w:left w:val="nil"/>
              <w:bottom w:val="nil"/>
              <w:right w:val="nil"/>
            </w:tcBorders>
            <w:shd w:val="clear" w:color="auto" w:fill="auto"/>
            <w:noWrap/>
            <w:vAlign w:val="bottom"/>
            <w:hideMark/>
          </w:tcPr>
          <w:p w:rsidR="004A4C4E" w:rsidRPr="00AB397D" w:rsidRDefault="004A4C4E" w:rsidP="00393378">
            <w:pPr>
              <w:rPr>
                <w:rFonts w:ascii="Calibri" w:hAnsi="Calibri"/>
                <w:color w:val="000000"/>
                <w:szCs w:val="22"/>
              </w:rPr>
            </w:pPr>
          </w:p>
        </w:tc>
      </w:tr>
      <w:tr w:rsidR="004A4C4E" w:rsidRPr="00AB397D" w:rsidTr="00783C0F">
        <w:trPr>
          <w:trHeight w:val="300"/>
        </w:trPr>
        <w:tc>
          <w:tcPr>
            <w:tcW w:w="1260" w:type="dxa"/>
            <w:tcBorders>
              <w:top w:val="nil"/>
              <w:left w:val="single" w:sz="4" w:space="0" w:color="auto"/>
              <w:bottom w:val="single" w:sz="4" w:space="0" w:color="auto"/>
              <w:right w:val="nil"/>
            </w:tcBorders>
            <w:shd w:val="clear" w:color="auto" w:fill="auto"/>
            <w:noWrap/>
            <w:vAlign w:val="bottom"/>
            <w:hideMark/>
          </w:tcPr>
          <w:p w:rsidR="004A4C4E" w:rsidRPr="00AB397D" w:rsidRDefault="004A4C4E" w:rsidP="00393378">
            <w:pPr>
              <w:rPr>
                <w:color w:val="000000"/>
                <w:szCs w:val="22"/>
              </w:rPr>
            </w:pPr>
            <w:r w:rsidRPr="00AB397D">
              <w:rPr>
                <w:color w:val="000000"/>
                <w:szCs w:val="22"/>
              </w:rPr>
              <w:t>Toponári</w:t>
            </w:r>
          </w:p>
        </w:tc>
        <w:tc>
          <w:tcPr>
            <w:tcW w:w="880" w:type="dxa"/>
            <w:tcBorders>
              <w:top w:val="nil"/>
              <w:left w:val="single" w:sz="8" w:space="0" w:color="auto"/>
              <w:bottom w:val="single" w:sz="4" w:space="0" w:color="auto"/>
              <w:right w:val="single" w:sz="4" w:space="0" w:color="auto"/>
            </w:tcBorders>
            <w:shd w:val="clear" w:color="auto" w:fill="auto"/>
            <w:noWrap/>
            <w:vAlign w:val="bottom"/>
            <w:hideMark/>
          </w:tcPr>
          <w:p w:rsidR="004A4C4E" w:rsidRPr="00AB397D" w:rsidRDefault="00783C0F" w:rsidP="00393378">
            <w:pPr>
              <w:jc w:val="right"/>
              <w:rPr>
                <w:color w:val="000000"/>
                <w:szCs w:val="22"/>
              </w:rPr>
            </w:pPr>
            <w:r>
              <w:rPr>
                <w:color w:val="000000"/>
                <w:szCs w:val="22"/>
              </w:rPr>
              <w:t>37</w:t>
            </w:r>
          </w:p>
        </w:tc>
        <w:tc>
          <w:tcPr>
            <w:tcW w:w="1020" w:type="dxa"/>
            <w:tcBorders>
              <w:top w:val="nil"/>
              <w:left w:val="nil"/>
              <w:bottom w:val="single" w:sz="4" w:space="0" w:color="auto"/>
              <w:right w:val="single" w:sz="8" w:space="0" w:color="auto"/>
            </w:tcBorders>
            <w:shd w:val="clear" w:color="auto" w:fill="auto"/>
            <w:noWrap/>
            <w:vAlign w:val="bottom"/>
            <w:hideMark/>
          </w:tcPr>
          <w:p w:rsidR="004A4C4E" w:rsidRPr="00AB397D" w:rsidRDefault="00783C0F" w:rsidP="00393378">
            <w:pPr>
              <w:jc w:val="right"/>
              <w:rPr>
                <w:color w:val="000000"/>
                <w:szCs w:val="22"/>
              </w:rPr>
            </w:pPr>
            <w:r>
              <w:rPr>
                <w:color w:val="000000"/>
                <w:szCs w:val="22"/>
              </w:rPr>
              <w:t>24</w:t>
            </w:r>
          </w:p>
        </w:tc>
        <w:tc>
          <w:tcPr>
            <w:tcW w:w="940" w:type="dxa"/>
            <w:tcBorders>
              <w:top w:val="nil"/>
              <w:left w:val="nil"/>
              <w:bottom w:val="single" w:sz="4" w:space="0" w:color="auto"/>
              <w:right w:val="single" w:sz="4" w:space="0" w:color="auto"/>
            </w:tcBorders>
            <w:shd w:val="clear" w:color="auto" w:fill="auto"/>
            <w:noWrap/>
            <w:vAlign w:val="bottom"/>
            <w:hideMark/>
          </w:tcPr>
          <w:p w:rsidR="004A4C4E" w:rsidRPr="00AB397D" w:rsidRDefault="00783C0F" w:rsidP="00393378">
            <w:pPr>
              <w:jc w:val="right"/>
              <w:rPr>
                <w:color w:val="000000"/>
                <w:szCs w:val="22"/>
              </w:rPr>
            </w:pPr>
            <w:r>
              <w:rPr>
                <w:color w:val="000000"/>
                <w:szCs w:val="22"/>
              </w:rPr>
              <w:t>1</w:t>
            </w:r>
          </w:p>
        </w:tc>
        <w:tc>
          <w:tcPr>
            <w:tcW w:w="1100" w:type="dxa"/>
            <w:tcBorders>
              <w:top w:val="nil"/>
              <w:left w:val="nil"/>
              <w:bottom w:val="single" w:sz="4" w:space="0" w:color="auto"/>
              <w:right w:val="single" w:sz="4" w:space="0" w:color="auto"/>
            </w:tcBorders>
            <w:shd w:val="clear" w:color="auto" w:fill="auto"/>
            <w:noWrap/>
            <w:vAlign w:val="bottom"/>
            <w:hideMark/>
          </w:tcPr>
          <w:p w:rsidR="004A4C4E" w:rsidRPr="00AB397D" w:rsidRDefault="00783C0F" w:rsidP="00393378">
            <w:pPr>
              <w:jc w:val="right"/>
              <w:rPr>
                <w:color w:val="000000"/>
                <w:szCs w:val="22"/>
              </w:rPr>
            </w:pPr>
            <w:r>
              <w:rPr>
                <w:color w:val="000000"/>
                <w:szCs w:val="22"/>
              </w:rPr>
              <w:t>2</w:t>
            </w:r>
          </w:p>
        </w:tc>
        <w:tc>
          <w:tcPr>
            <w:tcW w:w="1007" w:type="dxa"/>
            <w:tcBorders>
              <w:top w:val="nil"/>
              <w:left w:val="nil"/>
              <w:bottom w:val="single" w:sz="4" w:space="0" w:color="auto"/>
              <w:right w:val="single" w:sz="4" w:space="0" w:color="auto"/>
            </w:tcBorders>
            <w:shd w:val="clear" w:color="auto" w:fill="auto"/>
            <w:noWrap/>
            <w:vAlign w:val="bottom"/>
            <w:hideMark/>
          </w:tcPr>
          <w:p w:rsidR="004A4C4E" w:rsidRPr="00AB397D" w:rsidRDefault="004A4C4E" w:rsidP="00393378">
            <w:pPr>
              <w:jc w:val="right"/>
              <w:rPr>
                <w:color w:val="000000"/>
                <w:szCs w:val="22"/>
              </w:rPr>
            </w:pPr>
          </w:p>
        </w:tc>
        <w:tc>
          <w:tcPr>
            <w:tcW w:w="919" w:type="dxa"/>
            <w:tcBorders>
              <w:top w:val="nil"/>
              <w:left w:val="nil"/>
              <w:bottom w:val="single" w:sz="4" w:space="0" w:color="auto"/>
              <w:right w:val="nil"/>
            </w:tcBorders>
            <w:shd w:val="clear" w:color="auto" w:fill="auto"/>
            <w:noWrap/>
            <w:vAlign w:val="bottom"/>
            <w:hideMark/>
          </w:tcPr>
          <w:p w:rsidR="004A4C4E" w:rsidRPr="00AB397D" w:rsidRDefault="00BA3C38" w:rsidP="00393378">
            <w:pPr>
              <w:jc w:val="right"/>
              <w:rPr>
                <w:color w:val="000000"/>
                <w:szCs w:val="22"/>
              </w:rPr>
            </w:pPr>
            <w:r>
              <w:rPr>
                <w:color w:val="000000"/>
                <w:szCs w:val="22"/>
              </w:rPr>
              <w:t>27</w:t>
            </w:r>
          </w:p>
        </w:tc>
        <w:tc>
          <w:tcPr>
            <w:tcW w:w="779" w:type="dxa"/>
            <w:tcBorders>
              <w:top w:val="nil"/>
              <w:left w:val="single" w:sz="8" w:space="0" w:color="auto"/>
              <w:bottom w:val="single" w:sz="4" w:space="0" w:color="auto"/>
              <w:right w:val="single" w:sz="4" w:space="0" w:color="auto"/>
            </w:tcBorders>
            <w:shd w:val="clear" w:color="auto" w:fill="auto"/>
            <w:noWrap/>
            <w:vAlign w:val="bottom"/>
            <w:hideMark/>
          </w:tcPr>
          <w:p w:rsidR="004A4C4E" w:rsidRPr="00AB397D" w:rsidRDefault="004A4C4E" w:rsidP="00393378">
            <w:pPr>
              <w:jc w:val="right"/>
              <w:rPr>
                <w:color w:val="000000"/>
                <w:szCs w:val="22"/>
              </w:rPr>
            </w:pPr>
            <w:r w:rsidRPr="00AB397D">
              <w:rPr>
                <w:color w:val="000000"/>
                <w:szCs w:val="22"/>
              </w:rPr>
              <w:t>2</w:t>
            </w:r>
          </w:p>
        </w:tc>
        <w:tc>
          <w:tcPr>
            <w:tcW w:w="907" w:type="dxa"/>
            <w:tcBorders>
              <w:top w:val="nil"/>
              <w:left w:val="nil"/>
              <w:bottom w:val="single" w:sz="4" w:space="0" w:color="auto"/>
              <w:right w:val="single" w:sz="8" w:space="0" w:color="auto"/>
            </w:tcBorders>
            <w:shd w:val="clear" w:color="auto" w:fill="auto"/>
            <w:noWrap/>
            <w:vAlign w:val="bottom"/>
            <w:hideMark/>
          </w:tcPr>
          <w:p w:rsidR="004A4C4E" w:rsidRPr="004146D5" w:rsidRDefault="0037061E" w:rsidP="00393378">
            <w:pPr>
              <w:jc w:val="right"/>
              <w:rPr>
                <w:b/>
                <w:color w:val="000000"/>
                <w:szCs w:val="22"/>
              </w:rPr>
            </w:pPr>
            <w:r w:rsidRPr="004146D5">
              <w:rPr>
                <w:b/>
                <w:color w:val="000000"/>
                <w:szCs w:val="22"/>
              </w:rPr>
              <w:t>1</w:t>
            </w:r>
          </w:p>
        </w:tc>
        <w:tc>
          <w:tcPr>
            <w:tcW w:w="160" w:type="dxa"/>
            <w:tcBorders>
              <w:top w:val="nil"/>
              <w:left w:val="nil"/>
              <w:bottom w:val="nil"/>
              <w:right w:val="nil"/>
            </w:tcBorders>
            <w:shd w:val="clear" w:color="auto" w:fill="auto"/>
            <w:noWrap/>
            <w:vAlign w:val="bottom"/>
            <w:hideMark/>
          </w:tcPr>
          <w:p w:rsidR="004A4C4E" w:rsidRPr="00AB397D" w:rsidRDefault="004A4C4E" w:rsidP="00393378">
            <w:pPr>
              <w:rPr>
                <w:rFonts w:ascii="Calibri" w:hAnsi="Calibri"/>
                <w:color w:val="000000"/>
                <w:szCs w:val="22"/>
              </w:rPr>
            </w:pPr>
          </w:p>
        </w:tc>
      </w:tr>
      <w:tr w:rsidR="004A4C4E" w:rsidRPr="00AB397D" w:rsidTr="00783C0F">
        <w:trPr>
          <w:trHeight w:val="300"/>
        </w:trPr>
        <w:tc>
          <w:tcPr>
            <w:tcW w:w="1260" w:type="dxa"/>
            <w:tcBorders>
              <w:top w:val="nil"/>
              <w:left w:val="single" w:sz="4" w:space="0" w:color="auto"/>
              <w:bottom w:val="single" w:sz="4" w:space="0" w:color="auto"/>
              <w:right w:val="nil"/>
            </w:tcBorders>
            <w:shd w:val="clear" w:color="auto" w:fill="auto"/>
            <w:noWrap/>
            <w:vAlign w:val="bottom"/>
            <w:hideMark/>
          </w:tcPr>
          <w:p w:rsidR="004A4C4E" w:rsidRPr="00AB397D" w:rsidRDefault="004A4C4E" w:rsidP="00393378">
            <w:pPr>
              <w:rPr>
                <w:color w:val="000000"/>
                <w:szCs w:val="22"/>
              </w:rPr>
            </w:pPr>
            <w:r w:rsidRPr="00AB397D">
              <w:rPr>
                <w:color w:val="000000"/>
                <w:szCs w:val="22"/>
              </w:rPr>
              <w:t>Pécsi</w:t>
            </w:r>
          </w:p>
        </w:tc>
        <w:tc>
          <w:tcPr>
            <w:tcW w:w="880" w:type="dxa"/>
            <w:tcBorders>
              <w:top w:val="nil"/>
              <w:left w:val="single" w:sz="8" w:space="0" w:color="auto"/>
              <w:bottom w:val="single" w:sz="4" w:space="0" w:color="auto"/>
              <w:right w:val="single" w:sz="4" w:space="0" w:color="auto"/>
            </w:tcBorders>
            <w:shd w:val="clear" w:color="auto" w:fill="auto"/>
            <w:noWrap/>
            <w:vAlign w:val="bottom"/>
            <w:hideMark/>
          </w:tcPr>
          <w:p w:rsidR="004A4C4E" w:rsidRPr="00AB397D" w:rsidRDefault="00783C0F" w:rsidP="00393378">
            <w:pPr>
              <w:jc w:val="right"/>
              <w:rPr>
                <w:color w:val="000000"/>
                <w:szCs w:val="22"/>
              </w:rPr>
            </w:pPr>
            <w:r>
              <w:rPr>
                <w:color w:val="000000"/>
                <w:szCs w:val="22"/>
              </w:rPr>
              <w:t>32</w:t>
            </w:r>
          </w:p>
        </w:tc>
        <w:tc>
          <w:tcPr>
            <w:tcW w:w="1020" w:type="dxa"/>
            <w:tcBorders>
              <w:top w:val="nil"/>
              <w:left w:val="nil"/>
              <w:bottom w:val="single" w:sz="4" w:space="0" w:color="auto"/>
              <w:right w:val="single" w:sz="8" w:space="0" w:color="auto"/>
            </w:tcBorders>
            <w:shd w:val="clear" w:color="auto" w:fill="auto"/>
            <w:noWrap/>
            <w:vAlign w:val="bottom"/>
            <w:hideMark/>
          </w:tcPr>
          <w:p w:rsidR="004A4C4E" w:rsidRPr="00AB397D" w:rsidRDefault="00783C0F" w:rsidP="00393378">
            <w:pPr>
              <w:jc w:val="right"/>
              <w:rPr>
                <w:color w:val="000000"/>
                <w:szCs w:val="22"/>
              </w:rPr>
            </w:pPr>
            <w:r>
              <w:rPr>
                <w:color w:val="000000"/>
                <w:szCs w:val="22"/>
              </w:rPr>
              <w:t>14</w:t>
            </w:r>
          </w:p>
        </w:tc>
        <w:tc>
          <w:tcPr>
            <w:tcW w:w="940" w:type="dxa"/>
            <w:tcBorders>
              <w:top w:val="nil"/>
              <w:left w:val="nil"/>
              <w:bottom w:val="single" w:sz="4" w:space="0" w:color="auto"/>
              <w:right w:val="single" w:sz="4" w:space="0" w:color="auto"/>
            </w:tcBorders>
            <w:shd w:val="clear" w:color="auto" w:fill="auto"/>
            <w:noWrap/>
            <w:vAlign w:val="bottom"/>
            <w:hideMark/>
          </w:tcPr>
          <w:p w:rsidR="004A4C4E" w:rsidRPr="00AB397D" w:rsidRDefault="00783C0F" w:rsidP="00393378">
            <w:pPr>
              <w:jc w:val="right"/>
              <w:rPr>
                <w:color w:val="000000"/>
                <w:szCs w:val="22"/>
              </w:rPr>
            </w:pPr>
            <w:r>
              <w:rPr>
                <w:color w:val="000000"/>
                <w:szCs w:val="22"/>
              </w:rPr>
              <w:t>7</w:t>
            </w:r>
          </w:p>
        </w:tc>
        <w:tc>
          <w:tcPr>
            <w:tcW w:w="1100" w:type="dxa"/>
            <w:tcBorders>
              <w:top w:val="nil"/>
              <w:left w:val="nil"/>
              <w:bottom w:val="single" w:sz="4" w:space="0" w:color="auto"/>
              <w:right w:val="single" w:sz="4" w:space="0" w:color="auto"/>
            </w:tcBorders>
            <w:shd w:val="clear" w:color="auto" w:fill="auto"/>
            <w:noWrap/>
            <w:vAlign w:val="bottom"/>
            <w:hideMark/>
          </w:tcPr>
          <w:p w:rsidR="004A4C4E" w:rsidRPr="00AB397D" w:rsidRDefault="00783C0F" w:rsidP="00393378">
            <w:pPr>
              <w:jc w:val="right"/>
              <w:rPr>
                <w:color w:val="000000"/>
                <w:szCs w:val="22"/>
              </w:rPr>
            </w:pPr>
            <w:r>
              <w:rPr>
                <w:color w:val="000000"/>
                <w:szCs w:val="22"/>
              </w:rPr>
              <w:t>0</w:t>
            </w:r>
          </w:p>
        </w:tc>
        <w:tc>
          <w:tcPr>
            <w:tcW w:w="1007" w:type="dxa"/>
            <w:tcBorders>
              <w:top w:val="nil"/>
              <w:left w:val="nil"/>
              <w:bottom w:val="single" w:sz="4" w:space="0" w:color="auto"/>
              <w:right w:val="single" w:sz="4" w:space="0" w:color="auto"/>
            </w:tcBorders>
            <w:shd w:val="clear" w:color="auto" w:fill="auto"/>
            <w:noWrap/>
            <w:vAlign w:val="bottom"/>
            <w:hideMark/>
          </w:tcPr>
          <w:p w:rsidR="004A4C4E" w:rsidRPr="00AB397D" w:rsidRDefault="004A4C4E" w:rsidP="00393378">
            <w:pPr>
              <w:jc w:val="right"/>
              <w:rPr>
                <w:color w:val="000000"/>
                <w:szCs w:val="22"/>
              </w:rPr>
            </w:pPr>
          </w:p>
        </w:tc>
        <w:tc>
          <w:tcPr>
            <w:tcW w:w="919" w:type="dxa"/>
            <w:tcBorders>
              <w:top w:val="nil"/>
              <w:left w:val="nil"/>
              <w:bottom w:val="single" w:sz="4" w:space="0" w:color="auto"/>
              <w:right w:val="nil"/>
            </w:tcBorders>
            <w:shd w:val="clear" w:color="auto" w:fill="auto"/>
            <w:noWrap/>
            <w:vAlign w:val="bottom"/>
            <w:hideMark/>
          </w:tcPr>
          <w:p w:rsidR="004A4C4E" w:rsidRPr="00AB397D" w:rsidRDefault="00BA3C38" w:rsidP="00393378">
            <w:pPr>
              <w:jc w:val="right"/>
              <w:rPr>
                <w:color w:val="000000"/>
                <w:szCs w:val="22"/>
              </w:rPr>
            </w:pPr>
            <w:r>
              <w:rPr>
                <w:color w:val="000000"/>
                <w:szCs w:val="22"/>
              </w:rPr>
              <w:t>21</w:t>
            </w:r>
          </w:p>
        </w:tc>
        <w:tc>
          <w:tcPr>
            <w:tcW w:w="779" w:type="dxa"/>
            <w:tcBorders>
              <w:top w:val="nil"/>
              <w:left w:val="single" w:sz="8" w:space="0" w:color="auto"/>
              <w:bottom w:val="single" w:sz="4" w:space="0" w:color="auto"/>
              <w:right w:val="single" w:sz="4" w:space="0" w:color="auto"/>
            </w:tcBorders>
            <w:shd w:val="clear" w:color="auto" w:fill="auto"/>
            <w:noWrap/>
            <w:vAlign w:val="bottom"/>
            <w:hideMark/>
          </w:tcPr>
          <w:p w:rsidR="004A4C4E" w:rsidRPr="00AB397D" w:rsidRDefault="00BA3C38" w:rsidP="00393378">
            <w:pPr>
              <w:jc w:val="right"/>
              <w:rPr>
                <w:color w:val="000000"/>
                <w:szCs w:val="22"/>
              </w:rPr>
            </w:pPr>
            <w:r>
              <w:rPr>
                <w:color w:val="000000"/>
                <w:szCs w:val="22"/>
              </w:rPr>
              <w:t>2</w:t>
            </w:r>
          </w:p>
        </w:tc>
        <w:tc>
          <w:tcPr>
            <w:tcW w:w="907" w:type="dxa"/>
            <w:tcBorders>
              <w:top w:val="nil"/>
              <w:left w:val="nil"/>
              <w:bottom w:val="single" w:sz="4" w:space="0" w:color="auto"/>
              <w:right w:val="single" w:sz="8" w:space="0" w:color="auto"/>
            </w:tcBorders>
            <w:shd w:val="clear" w:color="auto" w:fill="auto"/>
            <w:noWrap/>
            <w:vAlign w:val="bottom"/>
            <w:hideMark/>
          </w:tcPr>
          <w:p w:rsidR="004A4C4E" w:rsidRPr="004146D5" w:rsidRDefault="0037061E" w:rsidP="00393378">
            <w:pPr>
              <w:jc w:val="right"/>
              <w:rPr>
                <w:b/>
                <w:color w:val="000000"/>
                <w:szCs w:val="22"/>
              </w:rPr>
            </w:pPr>
            <w:r w:rsidRPr="004146D5">
              <w:rPr>
                <w:b/>
                <w:color w:val="000000"/>
                <w:szCs w:val="22"/>
              </w:rPr>
              <w:t>1</w:t>
            </w:r>
          </w:p>
        </w:tc>
        <w:tc>
          <w:tcPr>
            <w:tcW w:w="160" w:type="dxa"/>
            <w:tcBorders>
              <w:top w:val="nil"/>
              <w:left w:val="nil"/>
              <w:bottom w:val="nil"/>
              <w:right w:val="nil"/>
            </w:tcBorders>
            <w:shd w:val="clear" w:color="auto" w:fill="auto"/>
            <w:noWrap/>
            <w:vAlign w:val="bottom"/>
            <w:hideMark/>
          </w:tcPr>
          <w:p w:rsidR="004A4C4E" w:rsidRPr="00AB397D" w:rsidRDefault="004A4C4E" w:rsidP="00393378">
            <w:pPr>
              <w:rPr>
                <w:rFonts w:ascii="Calibri" w:hAnsi="Calibri"/>
                <w:color w:val="000000"/>
                <w:szCs w:val="22"/>
              </w:rPr>
            </w:pPr>
          </w:p>
        </w:tc>
      </w:tr>
      <w:tr w:rsidR="004A4C4E" w:rsidRPr="00AB397D" w:rsidTr="00783C0F">
        <w:trPr>
          <w:trHeight w:val="300"/>
        </w:trPr>
        <w:tc>
          <w:tcPr>
            <w:tcW w:w="1260" w:type="dxa"/>
            <w:tcBorders>
              <w:top w:val="nil"/>
              <w:left w:val="single" w:sz="4" w:space="0" w:color="auto"/>
              <w:bottom w:val="single" w:sz="4" w:space="0" w:color="auto"/>
              <w:right w:val="nil"/>
            </w:tcBorders>
            <w:shd w:val="clear" w:color="auto" w:fill="auto"/>
            <w:noWrap/>
            <w:vAlign w:val="bottom"/>
            <w:hideMark/>
          </w:tcPr>
          <w:p w:rsidR="004A4C4E" w:rsidRPr="00AB397D" w:rsidRDefault="004A4C4E" w:rsidP="00393378">
            <w:pPr>
              <w:rPr>
                <w:color w:val="000000"/>
                <w:szCs w:val="22"/>
              </w:rPr>
            </w:pPr>
            <w:r w:rsidRPr="00AB397D">
              <w:rPr>
                <w:color w:val="000000"/>
                <w:szCs w:val="22"/>
              </w:rPr>
              <w:t>Zrínyi</w:t>
            </w:r>
          </w:p>
        </w:tc>
        <w:tc>
          <w:tcPr>
            <w:tcW w:w="880" w:type="dxa"/>
            <w:tcBorders>
              <w:top w:val="nil"/>
              <w:left w:val="single" w:sz="8" w:space="0" w:color="auto"/>
              <w:bottom w:val="single" w:sz="4" w:space="0" w:color="auto"/>
              <w:right w:val="single" w:sz="4" w:space="0" w:color="auto"/>
            </w:tcBorders>
            <w:shd w:val="clear" w:color="auto" w:fill="auto"/>
            <w:noWrap/>
            <w:vAlign w:val="bottom"/>
            <w:hideMark/>
          </w:tcPr>
          <w:p w:rsidR="004A4C4E" w:rsidRPr="00AB397D" w:rsidRDefault="00783C0F" w:rsidP="00393378">
            <w:pPr>
              <w:jc w:val="right"/>
              <w:rPr>
                <w:color w:val="000000"/>
                <w:szCs w:val="22"/>
              </w:rPr>
            </w:pPr>
            <w:r>
              <w:rPr>
                <w:color w:val="000000"/>
                <w:szCs w:val="22"/>
              </w:rPr>
              <w:t>78</w:t>
            </w:r>
          </w:p>
        </w:tc>
        <w:tc>
          <w:tcPr>
            <w:tcW w:w="1020" w:type="dxa"/>
            <w:tcBorders>
              <w:top w:val="nil"/>
              <w:left w:val="nil"/>
              <w:bottom w:val="single" w:sz="4" w:space="0" w:color="auto"/>
              <w:right w:val="single" w:sz="8" w:space="0" w:color="auto"/>
            </w:tcBorders>
            <w:shd w:val="clear" w:color="auto" w:fill="auto"/>
            <w:noWrap/>
            <w:vAlign w:val="bottom"/>
            <w:hideMark/>
          </w:tcPr>
          <w:p w:rsidR="004A4C4E" w:rsidRPr="00AB397D" w:rsidRDefault="00783C0F" w:rsidP="00393378">
            <w:pPr>
              <w:jc w:val="right"/>
              <w:rPr>
                <w:color w:val="000000"/>
                <w:szCs w:val="22"/>
              </w:rPr>
            </w:pPr>
            <w:r>
              <w:rPr>
                <w:color w:val="000000"/>
                <w:szCs w:val="22"/>
              </w:rPr>
              <w:t>54</w:t>
            </w:r>
          </w:p>
        </w:tc>
        <w:tc>
          <w:tcPr>
            <w:tcW w:w="940" w:type="dxa"/>
            <w:tcBorders>
              <w:top w:val="nil"/>
              <w:left w:val="nil"/>
              <w:bottom w:val="single" w:sz="4" w:space="0" w:color="auto"/>
              <w:right w:val="single" w:sz="4" w:space="0" w:color="auto"/>
            </w:tcBorders>
            <w:shd w:val="clear" w:color="auto" w:fill="auto"/>
            <w:noWrap/>
            <w:vAlign w:val="bottom"/>
            <w:hideMark/>
          </w:tcPr>
          <w:p w:rsidR="004A4C4E" w:rsidRPr="00AB397D" w:rsidRDefault="00783C0F" w:rsidP="00393378">
            <w:pPr>
              <w:jc w:val="right"/>
              <w:rPr>
                <w:color w:val="000000"/>
                <w:szCs w:val="22"/>
              </w:rPr>
            </w:pPr>
            <w:r>
              <w:rPr>
                <w:color w:val="000000"/>
                <w:szCs w:val="22"/>
              </w:rPr>
              <w:t>0</w:t>
            </w:r>
          </w:p>
        </w:tc>
        <w:tc>
          <w:tcPr>
            <w:tcW w:w="1100" w:type="dxa"/>
            <w:tcBorders>
              <w:top w:val="nil"/>
              <w:left w:val="nil"/>
              <w:bottom w:val="single" w:sz="4" w:space="0" w:color="auto"/>
              <w:right w:val="single" w:sz="4" w:space="0" w:color="auto"/>
            </w:tcBorders>
            <w:shd w:val="clear" w:color="auto" w:fill="auto"/>
            <w:noWrap/>
            <w:vAlign w:val="bottom"/>
            <w:hideMark/>
          </w:tcPr>
          <w:p w:rsidR="004A4C4E" w:rsidRPr="00AB397D" w:rsidRDefault="00783C0F" w:rsidP="00393378">
            <w:pPr>
              <w:jc w:val="right"/>
              <w:rPr>
                <w:color w:val="000000"/>
                <w:szCs w:val="22"/>
              </w:rPr>
            </w:pPr>
            <w:r>
              <w:rPr>
                <w:color w:val="000000"/>
                <w:szCs w:val="22"/>
              </w:rPr>
              <w:t>0</w:t>
            </w:r>
          </w:p>
        </w:tc>
        <w:tc>
          <w:tcPr>
            <w:tcW w:w="1007" w:type="dxa"/>
            <w:tcBorders>
              <w:top w:val="nil"/>
              <w:left w:val="nil"/>
              <w:bottom w:val="single" w:sz="4" w:space="0" w:color="auto"/>
              <w:right w:val="single" w:sz="4" w:space="0" w:color="auto"/>
            </w:tcBorders>
            <w:shd w:val="clear" w:color="auto" w:fill="auto"/>
            <w:noWrap/>
            <w:vAlign w:val="bottom"/>
            <w:hideMark/>
          </w:tcPr>
          <w:p w:rsidR="004A4C4E" w:rsidRPr="00AB397D" w:rsidRDefault="004A4C4E" w:rsidP="00393378">
            <w:pPr>
              <w:jc w:val="right"/>
              <w:rPr>
                <w:color w:val="000000"/>
                <w:szCs w:val="22"/>
              </w:rPr>
            </w:pPr>
          </w:p>
        </w:tc>
        <w:tc>
          <w:tcPr>
            <w:tcW w:w="919" w:type="dxa"/>
            <w:tcBorders>
              <w:top w:val="nil"/>
              <w:left w:val="nil"/>
              <w:bottom w:val="single" w:sz="4" w:space="0" w:color="auto"/>
              <w:right w:val="nil"/>
            </w:tcBorders>
            <w:shd w:val="clear" w:color="auto" w:fill="auto"/>
            <w:noWrap/>
            <w:vAlign w:val="bottom"/>
            <w:hideMark/>
          </w:tcPr>
          <w:p w:rsidR="004A4C4E" w:rsidRPr="00AB397D" w:rsidRDefault="00BA3C38" w:rsidP="00393378">
            <w:pPr>
              <w:jc w:val="right"/>
              <w:rPr>
                <w:color w:val="000000"/>
                <w:szCs w:val="22"/>
              </w:rPr>
            </w:pPr>
            <w:r>
              <w:rPr>
                <w:color w:val="000000"/>
                <w:szCs w:val="22"/>
              </w:rPr>
              <w:t>54</w:t>
            </w:r>
          </w:p>
        </w:tc>
        <w:tc>
          <w:tcPr>
            <w:tcW w:w="779" w:type="dxa"/>
            <w:tcBorders>
              <w:top w:val="nil"/>
              <w:left w:val="single" w:sz="8" w:space="0" w:color="auto"/>
              <w:bottom w:val="single" w:sz="4" w:space="0" w:color="auto"/>
              <w:right w:val="single" w:sz="4" w:space="0" w:color="auto"/>
            </w:tcBorders>
            <w:shd w:val="clear" w:color="auto" w:fill="auto"/>
            <w:noWrap/>
            <w:vAlign w:val="bottom"/>
            <w:hideMark/>
          </w:tcPr>
          <w:p w:rsidR="004A4C4E" w:rsidRPr="00AB397D" w:rsidRDefault="00BA3C38" w:rsidP="00393378">
            <w:pPr>
              <w:jc w:val="right"/>
              <w:rPr>
                <w:color w:val="000000"/>
                <w:szCs w:val="22"/>
              </w:rPr>
            </w:pPr>
            <w:r>
              <w:rPr>
                <w:color w:val="000000"/>
                <w:szCs w:val="22"/>
              </w:rPr>
              <w:t>3</w:t>
            </w:r>
          </w:p>
        </w:tc>
        <w:tc>
          <w:tcPr>
            <w:tcW w:w="907" w:type="dxa"/>
            <w:tcBorders>
              <w:top w:val="nil"/>
              <w:left w:val="nil"/>
              <w:bottom w:val="single" w:sz="4" w:space="0" w:color="auto"/>
              <w:right w:val="single" w:sz="8" w:space="0" w:color="auto"/>
            </w:tcBorders>
            <w:shd w:val="clear" w:color="auto" w:fill="auto"/>
            <w:noWrap/>
            <w:vAlign w:val="bottom"/>
            <w:hideMark/>
          </w:tcPr>
          <w:p w:rsidR="004A4C4E" w:rsidRPr="004146D5" w:rsidRDefault="0037061E" w:rsidP="00393378">
            <w:pPr>
              <w:jc w:val="right"/>
              <w:rPr>
                <w:b/>
                <w:color w:val="000000"/>
                <w:szCs w:val="22"/>
              </w:rPr>
            </w:pPr>
            <w:r w:rsidRPr="004146D5">
              <w:rPr>
                <w:b/>
                <w:color w:val="000000"/>
                <w:szCs w:val="22"/>
              </w:rPr>
              <w:t>2</w:t>
            </w:r>
          </w:p>
        </w:tc>
        <w:tc>
          <w:tcPr>
            <w:tcW w:w="160" w:type="dxa"/>
            <w:tcBorders>
              <w:top w:val="nil"/>
              <w:left w:val="nil"/>
              <w:bottom w:val="nil"/>
              <w:right w:val="nil"/>
            </w:tcBorders>
            <w:shd w:val="clear" w:color="auto" w:fill="auto"/>
            <w:noWrap/>
            <w:vAlign w:val="bottom"/>
            <w:hideMark/>
          </w:tcPr>
          <w:p w:rsidR="004A4C4E" w:rsidRPr="00AB397D" w:rsidRDefault="004A4C4E" w:rsidP="00393378">
            <w:pPr>
              <w:rPr>
                <w:rFonts w:ascii="Calibri" w:hAnsi="Calibri"/>
                <w:color w:val="000000"/>
                <w:szCs w:val="22"/>
              </w:rPr>
            </w:pPr>
          </w:p>
        </w:tc>
      </w:tr>
      <w:tr w:rsidR="004A4C4E" w:rsidRPr="00AB397D" w:rsidTr="00783C0F">
        <w:trPr>
          <w:trHeight w:val="300"/>
        </w:trPr>
        <w:tc>
          <w:tcPr>
            <w:tcW w:w="1260" w:type="dxa"/>
            <w:tcBorders>
              <w:top w:val="nil"/>
              <w:left w:val="single" w:sz="4" w:space="0" w:color="auto"/>
              <w:bottom w:val="single" w:sz="4" w:space="0" w:color="auto"/>
              <w:right w:val="nil"/>
            </w:tcBorders>
            <w:shd w:val="clear" w:color="auto" w:fill="auto"/>
            <w:noWrap/>
            <w:vAlign w:val="bottom"/>
            <w:hideMark/>
          </w:tcPr>
          <w:p w:rsidR="004A4C4E" w:rsidRPr="00AB397D" w:rsidRDefault="004A4C4E" w:rsidP="00393378">
            <w:pPr>
              <w:rPr>
                <w:color w:val="000000"/>
                <w:szCs w:val="22"/>
              </w:rPr>
            </w:pPr>
            <w:r w:rsidRPr="00AB397D">
              <w:rPr>
                <w:color w:val="000000"/>
                <w:szCs w:val="22"/>
              </w:rPr>
              <w:t>Benedek</w:t>
            </w:r>
          </w:p>
        </w:tc>
        <w:tc>
          <w:tcPr>
            <w:tcW w:w="880" w:type="dxa"/>
            <w:tcBorders>
              <w:top w:val="nil"/>
              <w:left w:val="single" w:sz="8" w:space="0" w:color="auto"/>
              <w:bottom w:val="single" w:sz="4" w:space="0" w:color="auto"/>
              <w:right w:val="single" w:sz="4" w:space="0" w:color="auto"/>
            </w:tcBorders>
            <w:shd w:val="clear" w:color="auto" w:fill="auto"/>
            <w:noWrap/>
            <w:vAlign w:val="bottom"/>
            <w:hideMark/>
          </w:tcPr>
          <w:p w:rsidR="004A4C4E" w:rsidRPr="00AB397D" w:rsidRDefault="00783C0F" w:rsidP="00393378">
            <w:pPr>
              <w:jc w:val="right"/>
              <w:rPr>
                <w:color w:val="000000"/>
                <w:szCs w:val="22"/>
              </w:rPr>
            </w:pPr>
            <w:r>
              <w:rPr>
                <w:color w:val="000000"/>
                <w:szCs w:val="22"/>
              </w:rPr>
              <w:t>17</w:t>
            </w:r>
          </w:p>
        </w:tc>
        <w:tc>
          <w:tcPr>
            <w:tcW w:w="1020" w:type="dxa"/>
            <w:tcBorders>
              <w:top w:val="nil"/>
              <w:left w:val="nil"/>
              <w:bottom w:val="single" w:sz="4" w:space="0" w:color="auto"/>
              <w:right w:val="single" w:sz="8" w:space="0" w:color="auto"/>
            </w:tcBorders>
            <w:shd w:val="clear" w:color="auto" w:fill="auto"/>
            <w:noWrap/>
            <w:vAlign w:val="bottom"/>
            <w:hideMark/>
          </w:tcPr>
          <w:p w:rsidR="004A4C4E" w:rsidRPr="00AB397D" w:rsidRDefault="00783C0F" w:rsidP="00393378">
            <w:pPr>
              <w:jc w:val="right"/>
              <w:rPr>
                <w:color w:val="000000"/>
                <w:szCs w:val="22"/>
              </w:rPr>
            </w:pPr>
            <w:r>
              <w:rPr>
                <w:color w:val="000000"/>
                <w:szCs w:val="22"/>
              </w:rPr>
              <w:t>18</w:t>
            </w:r>
          </w:p>
        </w:tc>
        <w:tc>
          <w:tcPr>
            <w:tcW w:w="940" w:type="dxa"/>
            <w:tcBorders>
              <w:top w:val="nil"/>
              <w:left w:val="nil"/>
              <w:bottom w:val="single" w:sz="4" w:space="0" w:color="auto"/>
              <w:right w:val="single" w:sz="4" w:space="0" w:color="auto"/>
            </w:tcBorders>
            <w:shd w:val="clear" w:color="auto" w:fill="auto"/>
            <w:noWrap/>
            <w:vAlign w:val="bottom"/>
            <w:hideMark/>
          </w:tcPr>
          <w:p w:rsidR="004A4C4E" w:rsidRPr="00AB397D" w:rsidRDefault="00783C0F" w:rsidP="00393378">
            <w:pPr>
              <w:jc w:val="right"/>
              <w:rPr>
                <w:color w:val="000000"/>
                <w:szCs w:val="22"/>
              </w:rPr>
            </w:pPr>
            <w:r>
              <w:rPr>
                <w:color w:val="000000"/>
                <w:szCs w:val="22"/>
              </w:rPr>
              <w:t>0</w:t>
            </w:r>
          </w:p>
        </w:tc>
        <w:tc>
          <w:tcPr>
            <w:tcW w:w="1100" w:type="dxa"/>
            <w:tcBorders>
              <w:top w:val="nil"/>
              <w:left w:val="nil"/>
              <w:bottom w:val="single" w:sz="4" w:space="0" w:color="auto"/>
              <w:right w:val="single" w:sz="4" w:space="0" w:color="auto"/>
            </w:tcBorders>
            <w:shd w:val="clear" w:color="auto" w:fill="auto"/>
            <w:noWrap/>
            <w:vAlign w:val="bottom"/>
            <w:hideMark/>
          </w:tcPr>
          <w:p w:rsidR="004A4C4E" w:rsidRPr="00AB397D" w:rsidRDefault="00783C0F" w:rsidP="00393378">
            <w:pPr>
              <w:jc w:val="right"/>
              <w:rPr>
                <w:color w:val="000000"/>
                <w:szCs w:val="22"/>
              </w:rPr>
            </w:pPr>
            <w:r>
              <w:rPr>
                <w:color w:val="000000"/>
                <w:szCs w:val="22"/>
              </w:rPr>
              <w:t>1</w:t>
            </w:r>
          </w:p>
        </w:tc>
        <w:tc>
          <w:tcPr>
            <w:tcW w:w="1007" w:type="dxa"/>
            <w:tcBorders>
              <w:top w:val="nil"/>
              <w:left w:val="nil"/>
              <w:bottom w:val="single" w:sz="4" w:space="0" w:color="auto"/>
              <w:right w:val="single" w:sz="4" w:space="0" w:color="auto"/>
            </w:tcBorders>
            <w:shd w:val="clear" w:color="auto" w:fill="auto"/>
            <w:noWrap/>
            <w:vAlign w:val="bottom"/>
            <w:hideMark/>
          </w:tcPr>
          <w:p w:rsidR="004A4C4E" w:rsidRPr="00AB397D" w:rsidRDefault="004A4C4E" w:rsidP="00393378">
            <w:pPr>
              <w:jc w:val="right"/>
              <w:rPr>
                <w:color w:val="000000"/>
                <w:szCs w:val="22"/>
              </w:rPr>
            </w:pPr>
          </w:p>
        </w:tc>
        <w:tc>
          <w:tcPr>
            <w:tcW w:w="919" w:type="dxa"/>
            <w:tcBorders>
              <w:top w:val="nil"/>
              <w:left w:val="nil"/>
              <w:bottom w:val="single" w:sz="4" w:space="0" w:color="auto"/>
              <w:right w:val="nil"/>
            </w:tcBorders>
            <w:shd w:val="clear" w:color="auto" w:fill="auto"/>
            <w:noWrap/>
            <w:vAlign w:val="bottom"/>
            <w:hideMark/>
          </w:tcPr>
          <w:p w:rsidR="004A4C4E" w:rsidRPr="00AB397D" w:rsidRDefault="00BA3C38" w:rsidP="00393378">
            <w:pPr>
              <w:jc w:val="right"/>
              <w:rPr>
                <w:color w:val="000000"/>
                <w:szCs w:val="22"/>
              </w:rPr>
            </w:pPr>
            <w:r>
              <w:rPr>
                <w:color w:val="000000"/>
                <w:szCs w:val="22"/>
              </w:rPr>
              <w:t>19</w:t>
            </w:r>
          </w:p>
        </w:tc>
        <w:tc>
          <w:tcPr>
            <w:tcW w:w="779" w:type="dxa"/>
            <w:tcBorders>
              <w:top w:val="nil"/>
              <w:left w:val="single" w:sz="8" w:space="0" w:color="auto"/>
              <w:bottom w:val="single" w:sz="4" w:space="0" w:color="auto"/>
              <w:right w:val="single" w:sz="4" w:space="0" w:color="auto"/>
            </w:tcBorders>
            <w:shd w:val="clear" w:color="auto" w:fill="auto"/>
            <w:noWrap/>
            <w:vAlign w:val="bottom"/>
            <w:hideMark/>
          </w:tcPr>
          <w:p w:rsidR="004A4C4E" w:rsidRPr="00AB397D" w:rsidRDefault="004A4C4E" w:rsidP="00393378">
            <w:pPr>
              <w:jc w:val="right"/>
              <w:rPr>
                <w:color w:val="000000"/>
                <w:szCs w:val="22"/>
              </w:rPr>
            </w:pPr>
            <w:r w:rsidRPr="00AB397D">
              <w:rPr>
                <w:color w:val="000000"/>
                <w:szCs w:val="22"/>
              </w:rPr>
              <w:t>1</w:t>
            </w:r>
          </w:p>
        </w:tc>
        <w:tc>
          <w:tcPr>
            <w:tcW w:w="907" w:type="dxa"/>
            <w:tcBorders>
              <w:top w:val="nil"/>
              <w:left w:val="nil"/>
              <w:bottom w:val="single" w:sz="4" w:space="0" w:color="auto"/>
              <w:right w:val="single" w:sz="8" w:space="0" w:color="auto"/>
            </w:tcBorders>
            <w:shd w:val="clear" w:color="auto" w:fill="auto"/>
            <w:noWrap/>
            <w:vAlign w:val="bottom"/>
            <w:hideMark/>
          </w:tcPr>
          <w:p w:rsidR="004A4C4E" w:rsidRPr="00AB397D" w:rsidRDefault="004A4C4E" w:rsidP="00393378">
            <w:pPr>
              <w:jc w:val="right"/>
              <w:rPr>
                <w:color w:val="000000"/>
                <w:szCs w:val="22"/>
              </w:rPr>
            </w:pPr>
            <w:r w:rsidRPr="00AB397D">
              <w:rPr>
                <w:color w:val="000000"/>
                <w:szCs w:val="22"/>
              </w:rPr>
              <w:t>1</w:t>
            </w:r>
          </w:p>
        </w:tc>
        <w:tc>
          <w:tcPr>
            <w:tcW w:w="160" w:type="dxa"/>
            <w:tcBorders>
              <w:top w:val="nil"/>
              <w:left w:val="nil"/>
              <w:bottom w:val="nil"/>
              <w:right w:val="nil"/>
            </w:tcBorders>
            <w:shd w:val="clear" w:color="auto" w:fill="auto"/>
            <w:noWrap/>
            <w:vAlign w:val="bottom"/>
            <w:hideMark/>
          </w:tcPr>
          <w:p w:rsidR="004A4C4E" w:rsidRPr="00AB397D" w:rsidRDefault="004A4C4E" w:rsidP="00393378">
            <w:pPr>
              <w:rPr>
                <w:rFonts w:ascii="Calibri" w:hAnsi="Calibri"/>
                <w:color w:val="000000"/>
                <w:szCs w:val="22"/>
              </w:rPr>
            </w:pPr>
          </w:p>
        </w:tc>
      </w:tr>
      <w:tr w:rsidR="004A4C4E" w:rsidRPr="00AB397D" w:rsidTr="00783C0F">
        <w:trPr>
          <w:trHeight w:val="300"/>
        </w:trPr>
        <w:tc>
          <w:tcPr>
            <w:tcW w:w="1260" w:type="dxa"/>
            <w:tcBorders>
              <w:top w:val="nil"/>
              <w:left w:val="single" w:sz="4" w:space="0" w:color="auto"/>
              <w:bottom w:val="single" w:sz="4" w:space="0" w:color="auto"/>
              <w:right w:val="nil"/>
            </w:tcBorders>
            <w:shd w:val="clear" w:color="auto" w:fill="auto"/>
            <w:noWrap/>
            <w:vAlign w:val="bottom"/>
            <w:hideMark/>
          </w:tcPr>
          <w:p w:rsidR="004A4C4E" w:rsidRPr="00AB397D" w:rsidRDefault="004A4C4E" w:rsidP="00393378">
            <w:pPr>
              <w:rPr>
                <w:color w:val="000000"/>
                <w:szCs w:val="22"/>
              </w:rPr>
            </w:pPr>
            <w:r w:rsidRPr="00AB397D">
              <w:rPr>
                <w:color w:val="000000"/>
                <w:szCs w:val="22"/>
              </w:rPr>
              <w:t>Gárdonyi</w:t>
            </w:r>
          </w:p>
        </w:tc>
        <w:tc>
          <w:tcPr>
            <w:tcW w:w="880" w:type="dxa"/>
            <w:tcBorders>
              <w:top w:val="nil"/>
              <w:left w:val="single" w:sz="8" w:space="0" w:color="auto"/>
              <w:bottom w:val="single" w:sz="4" w:space="0" w:color="auto"/>
              <w:right w:val="single" w:sz="4" w:space="0" w:color="auto"/>
            </w:tcBorders>
            <w:shd w:val="clear" w:color="auto" w:fill="auto"/>
            <w:noWrap/>
            <w:vAlign w:val="bottom"/>
            <w:hideMark/>
          </w:tcPr>
          <w:p w:rsidR="004A4C4E" w:rsidRPr="00AB397D" w:rsidRDefault="00783C0F" w:rsidP="00393378">
            <w:pPr>
              <w:jc w:val="right"/>
              <w:rPr>
                <w:color w:val="000000"/>
                <w:szCs w:val="22"/>
              </w:rPr>
            </w:pPr>
            <w:r>
              <w:rPr>
                <w:color w:val="000000"/>
                <w:szCs w:val="22"/>
              </w:rPr>
              <w:t>35</w:t>
            </w:r>
          </w:p>
        </w:tc>
        <w:tc>
          <w:tcPr>
            <w:tcW w:w="1020" w:type="dxa"/>
            <w:tcBorders>
              <w:top w:val="nil"/>
              <w:left w:val="nil"/>
              <w:bottom w:val="single" w:sz="4" w:space="0" w:color="auto"/>
              <w:right w:val="single" w:sz="8" w:space="0" w:color="auto"/>
            </w:tcBorders>
            <w:shd w:val="clear" w:color="auto" w:fill="auto"/>
            <w:noWrap/>
            <w:vAlign w:val="bottom"/>
            <w:hideMark/>
          </w:tcPr>
          <w:p w:rsidR="004A4C4E" w:rsidRPr="00AB397D" w:rsidRDefault="00783C0F" w:rsidP="00393378">
            <w:pPr>
              <w:jc w:val="right"/>
              <w:rPr>
                <w:color w:val="000000"/>
                <w:szCs w:val="22"/>
              </w:rPr>
            </w:pPr>
            <w:r>
              <w:rPr>
                <w:color w:val="000000"/>
                <w:szCs w:val="22"/>
              </w:rPr>
              <w:t>27</w:t>
            </w:r>
          </w:p>
        </w:tc>
        <w:tc>
          <w:tcPr>
            <w:tcW w:w="940" w:type="dxa"/>
            <w:tcBorders>
              <w:top w:val="nil"/>
              <w:left w:val="nil"/>
              <w:bottom w:val="single" w:sz="4" w:space="0" w:color="auto"/>
              <w:right w:val="single" w:sz="4" w:space="0" w:color="auto"/>
            </w:tcBorders>
            <w:shd w:val="clear" w:color="auto" w:fill="auto"/>
            <w:noWrap/>
            <w:vAlign w:val="bottom"/>
            <w:hideMark/>
          </w:tcPr>
          <w:p w:rsidR="004A4C4E" w:rsidRPr="00AB397D" w:rsidRDefault="00783C0F" w:rsidP="00393378">
            <w:pPr>
              <w:jc w:val="right"/>
              <w:rPr>
                <w:color w:val="000000"/>
                <w:szCs w:val="22"/>
              </w:rPr>
            </w:pPr>
            <w:r>
              <w:rPr>
                <w:color w:val="000000"/>
                <w:szCs w:val="22"/>
              </w:rPr>
              <w:t>4</w:t>
            </w:r>
          </w:p>
        </w:tc>
        <w:tc>
          <w:tcPr>
            <w:tcW w:w="1100" w:type="dxa"/>
            <w:tcBorders>
              <w:top w:val="nil"/>
              <w:left w:val="nil"/>
              <w:bottom w:val="single" w:sz="4" w:space="0" w:color="auto"/>
              <w:right w:val="single" w:sz="4" w:space="0" w:color="auto"/>
            </w:tcBorders>
            <w:shd w:val="clear" w:color="auto" w:fill="auto"/>
            <w:noWrap/>
            <w:vAlign w:val="bottom"/>
            <w:hideMark/>
          </w:tcPr>
          <w:p w:rsidR="004A4C4E" w:rsidRPr="00AB397D" w:rsidRDefault="00783C0F" w:rsidP="00393378">
            <w:pPr>
              <w:jc w:val="right"/>
              <w:rPr>
                <w:color w:val="000000"/>
                <w:szCs w:val="22"/>
              </w:rPr>
            </w:pPr>
            <w:r>
              <w:rPr>
                <w:color w:val="000000"/>
                <w:szCs w:val="22"/>
              </w:rPr>
              <w:t>2</w:t>
            </w:r>
          </w:p>
        </w:tc>
        <w:tc>
          <w:tcPr>
            <w:tcW w:w="1007" w:type="dxa"/>
            <w:tcBorders>
              <w:top w:val="nil"/>
              <w:left w:val="nil"/>
              <w:bottom w:val="single" w:sz="4" w:space="0" w:color="auto"/>
              <w:right w:val="single" w:sz="4" w:space="0" w:color="auto"/>
            </w:tcBorders>
            <w:shd w:val="clear" w:color="auto" w:fill="auto"/>
            <w:noWrap/>
            <w:vAlign w:val="bottom"/>
            <w:hideMark/>
          </w:tcPr>
          <w:p w:rsidR="004A4C4E" w:rsidRPr="00AB397D" w:rsidRDefault="004A4C4E" w:rsidP="00393378">
            <w:pPr>
              <w:jc w:val="right"/>
              <w:rPr>
                <w:color w:val="000000"/>
                <w:szCs w:val="22"/>
              </w:rPr>
            </w:pPr>
          </w:p>
        </w:tc>
        <w:tc>
          <w:tcPr>
            <w:tcW w:w="919" w:type="dxa"/>
            <w:tcBorders>
              <w:top w:val="nil"/>
              <w:left w:val="nil"/>
              <w:bottom w:val="single" w:sz="4" w:space="0" w:color="auto"/>
              <w:right w:val="nil"/>
            </w:tcBorders>
            <w:shd w:val="clear" w:color="auto" w:fill="auto"/>
            <w:noWrap/>
            <w:vAlign w:val="bottom"/>
            <w:hideMark/>
          </w:tcPr>
          <w:p w:rsidR="004A4C4E" w:rsidRPr="00AB397D" w:rsidRDefault="00BA3C38" w:rsidP="00393378">
            <w:pPr>
              <w:jc w:val="right"/>
              <w:rPr>
                <w:color w:val="000000"/>
                <w:szCs w:val="22"/>
              </w:rPr>
            </w:pPr>
            <w:r>
              <w:rPr>
                <w:color w:val="000000"/>
                <w:szCs w:val="22"/>
              </w:rPr>
              <w:t>33</w:t>
            </w:r>
          </w:p>
        </w:tc>
        <w:tc>
          <w:tcPr>
            <w:tcW w:w="779" w:type="dxa"/>
            <w:tcBorders>
              <w:top w:val="nil"/>
              <w:left w:val="single" w:sz="8" w:space="0" w:color="auto"/>
              <w:bottom w:val="single" w:sz="4" w:space="0" w:color="auto"/>
              <w:right w:val="single" w:sz="4" w:space="0" w:color="auto"/>
            </w:tcBorders>
            <w:shd w:val="clear" w:color="auto" w:fill="auto"/>
            <w:noWrap/>
            <w:vAlign w:val="bottom"/>
            <w:hideMark/>
          </w:tcPr>
          <w:p w:rsidR="004A4C4E" w:rsidRPr="00AB397D" w:rsidRDefault="00BA3C38" w:rsidP="00393378">
            <w:pPr>
              <w:jc w:val="right"/>
              <w:rPr>
                <w:color w:val="000000"/>
                <w:szCs w:val="22"/>
              </w:rPr>
            </w:pPr>
            <w:r>
              <w:rPr>
                <w:color w:val="000000"/>
                <w:szCs w:val="22"/>
              </w:rPr>
              <w:t>2</w:t>
            </w:r>
          </w:p>
        </w:tc>
        <w:tc>
          <w:tcPr>
            <w:tcW w:w="907" w:type="dxa"/>
            <w:tcBorders>
              <w:top w:val="nil"/>
              <w:left w:val="nil"/>
              <w:bottom w:val="single" w:sz="4" w:space="0" w:color="auto"/>
              <w:right w:val="single" w:sz="8" w:space="0" w:color="auto"/>
            </w:tcBorders>
            <w:shd w:val="clear" w:color="auto" w:fill="auto"/>
            <w:noWrap/>
            <w:vAlign w:val="bottom"/>
            <w:hideMark/>
          </w:tcPr>
          <w:p w:rsidR="004A4C4E" w:rsidRPr="00AB397D" w:rsidRDefault="004A4C4E" w:rsidP="00393378">
            <w:pPr>
              <w:jc w:val="right"/>
              <w:rPr>
                <w:color w:val="000000"/>
                <w:szCs w:val="22"/>
              </w:rPr>
            </w:pPr>
            <w:r w:rsidRPr="00AB397D">
              <w:rPr>
                <w:color w:val="000000"/>
                <w:szCs w:val="22"/>
              </w:rPr>
              <w:t>2</w:t>
            </w:r>
          </w:p>
        </w:tc>
        <w:tc>
          <w:tcPr>
            <w:tcW w:w="160" w:type="dxa"/>
            <w:tcBorders>
              <w:top w:val="nil"/>
              <w:left w:val="nil"/>
              <w:bottom w:val="nil"/>
              <w:right w:val="nil"/>
            </w:tcBorders>
            <w:shd w:val="clear" w:color="auto" w:fill="auto"/>
            <w:noWrap/>
            <w:vAlign w:val="bottom"/>
            <w:hideMark/>
          </w:tcPr>
          <w:p w:rsidR="004A4C4E" w:rsidRPr="00AB397D" w:rsidRDefault="004A4C4E" w:rsidP="00393378">
            <w:pPr>
              <w:rPr>
                <w:rFonts w:ascii="Calibri" w:hAnsi="Calibri"/>
                <w:color w:val="000000"/>
                <w:szCs w:val="22"/>
              </w:rPr>
            </w:pPr>
          </w:p>
        </w:tc>
      </w:tr>
      <w:tr w:rsidR="004A4C4E" w:rsidRPr="00AB397D" w:rsidTr="00783C0F">
        <w:trPr>
          <w:trHeight w:val="315"/>
        </w:trPr>
        <w:tc>
          <w:tcPr>
            <w:tcW w:w="1260" w:type="dxa"/>
            <w:tcBorders>
              <w:top w:val="nil"/>
              <w:left w:val="single" w:sz="4" w:space="0" w:color="auto"/>
              <w:bottom w:val="nil"/>
              <w:right w:val="nil"/>
            </w:tcBorders>
            <w:shd w:val="clear" w:color="auto" w:fill="auto"/>
            <w:noWrap/>
            <w:vAlign w:val="bottom"/>
            <w:hideMark/>
          </w:tcPr>
          <w:p w:rsidR="004A4C4E" w:rsidRPr="00AB397D" w:rsidRDefault="004A4C4E" w:rsidP="00393378">
            <w:pPr>
              <w:rPr>
                <w:color w:val="000000"/>
                <w:szCs w:val="22"/>
              </w:rPr>
            </w:pPr>
            <w:r w:rsidRPr="00AB397D">
              <w:rPr>
                <w:color w:val="000000"/>
                <w:szCs w:val="22"/>
              </w:rPr>
              <w:t xml:space="preserve">Berzsenyi </w:t>
            </w:r>
          </w:p>
        </w:tc>
        <w:tc>
          <w:tcPr>
            <w:tcW w:w="880" w:type="dxa"/>
            <w:tcBorders>
              <w:top w:val="nil"/>
              <w:left w:val="single" w:sz="8" w:space="0" w:color="auto"/>
              <w:bottom w:val="nil"/>
              <w:right w:val="single" w:sz="4" w:space="0" w:color="auto"/>
            </w:tcBorders>
            <w:shd w:val="clear" w:color="auto" w:fill="auto"/>
            <w:noWrap/>
            <w:vAlign w:val="bottom"/>
            <w:hideMark/>
          </w:tcPr>
          <w:p w:rsidR="004A4C4E" w:rsidRPr="00AB397D" w:rsidRDefault="00783C0F" w:rsidP="00393378">
            <w:pPr>
              <w:jc w:val="right"/>
              <w:rPr>
                <w:color w:val="000000"/>
                <w:szCs w:val="22"/>
              </w:rPr>
            </w:pPr>
            <w:r>
              <w:rPr>
                <w:color w:val="000000"/>
                <w:szCs w:val="22"/>
              </w:rPr>
              <w:t>46</w:t>
            </w:r>
          </w:p>
        </w:tc>
        <w:tc>
          <w:tcPr>
            <w:tcW w:w="1020" w:type="dxa"/>
            <w:tcBorders>
              <w:top w:val="nil"/>
              <w:left w:val="nil"/>
              <w:bottom w:val="nil"/>
              <w:right w:val="single" w:sz="8" w:space="0" w:color="auto"/>
            </w:tcBorders>
            <w:shd w:val="clear" w:color="auto" w:fill="auto"/>
            <w:noWrap/>
            <w:vAlign w:val="bottom"/>
            <w:hideMark/>
          </w:tcPr>
          <w:p w:rsidR="004A4C4E" w:rsidRPr="00AB397D" w:rsidRDefault="00783C0F" w:rsidP="00393378">
            <w:pPr>
              <w:jc w:val="right"/>
              <w:rPr>
                <w:color w:val="000000"/>
                <w:szCs w:val="22"/>
              </w:rPr>
            </w:pPr>
            <w:r>
              <w:rPr>
                <w:color w:val="000000"/>
                <w:szCs w:val="22"/>
              </w:rPr>
              <w:t>42</w:t>
            </w:r>
          </w:p>
        </w:tc>
        <w:tc>
          <w:tcPr>
            <w:tcW w:w="940" w:type="dxa"/>
            <w:tcBorders>
              <w:top w:val="nil"/>
              <w:left w:val="nil"/>
              <w:bottom w:val="nil"/>
              <w:right w:val="single" w:sz="4" w:space="0" w:color="auto"/>
            </w:tcBorders>
            <w:shd w:val="clear" w:color="auto" w:fill="auto"/>
            <w:noWrap/>
            <w:vAlign w:val="bottom"/>
            <w:hideMark/>
          </w:tcPr>
          <w:p w:rsidR="004A4C4E" w:rsidRPr="00AB397D" w:rsidRDefault="00783C0F" w:rsidP="00393378">
            <w:pPr>
              <w:jc w:val="right"/>
              <w:rPr>
                <w:color w:val="000000"/>
                <w:szCs w:val="22"/>
              </w:rPr>
            </w:pPr>
            <w:r>
              <w:rPr>
                <w:color w:val="000000"/>
                <w:szCs w:val="22"/>
              </w:rPr>
              <w:t>5</w:t>
            </w:r>
          </w:p>
        </w:tc>
        <w:tc>
          <w:tcPr>
            <w:tcW w:w="1100" w:type="dxa"/>
            <w:tcBorders>
              <w:top w:val="nil"/>
              <w:left w:val="nil"/>
              <w:bottom w:val="nil"/>
              <w:right w:val="single" w:sz="4" w:space="0" w:color="auto"/>
            </w:tcBorders>
            <w:shd w:val="clear" w:color="auto" w:fill="auto"/>
            <w:noWrap/>
            <w:vAlign w:val="bottom"/>
            <w:hideMark/>
          </w:tcPr>
          <w:p w:rsidR="004A4C4E" w:rsidRPr="00AB397D" w:rsidRDefault="00783C0F" w:rsidP="00393378">
            <w:pPr>
              <w:jc w:val="right"/>
              <w:rPr>
                <w:color w:val="000000"/>
                <w:szCs w:val="22"/>
              </w:rPr>
            </w:pPr>
            <w:r>
              <w:rPr>
                <w:color w:val="000000"/>
                <w:szCs w:val="22"/>
              </w:rPr>
              <w:t>2</w:t>
            </w:r>
          </w:p>
        </w:tc>
        <w:tc>
          <w:tcPr>
            <w:tcW w:w="1007" w:type="dxa"/>
            <w:tcBorders>
              <w:top w:val="nil"/>
              <w:left w:val="nil"/>
              <w:bottom w:val="nil"/>
              <w:right w:val="single" w:sz="4" w:space="0" w:color="auto"/>
            </w:tcBorders>
            <w:shd w:val="clear" w:color="auto" w:fill="auto"/>
            <w:noWrap/>
            <w:vAlign w:val="bottom"/>
            <w:hideMark/>
          </w:tcPr>
          <w:p w:rsidR="004A4C4E" w:rsidRPr="00AB397D" w:rsidRDefault="004A4C4E" w:rsidP="00393378">
            <w:pPr>
              <w:jc w:val="right"/>
              <w:rPr>
                <w:color w:val="000000"/>
                <w:szCs w:val="22"/>
              </w:rPr>
            </w:pPr>
          </w:p>
        </w:tc>
        <w:tc>
          <w:tcPr>
            <w:tcW w:w="919" w:type="dxa"/>
            <w:tcBorders>
              <w:top w:val="nil"/>
              <w:left w:val="nil"/>
              <w:bottom w:val="nil"/>
              <w:right w:val="nil"/>
            </w:tcBorders>
            <w:shd w:val="clear" w:color="auto" w:fill="auto"/>
            <w:noWrap/>
            <w:vAlign w:val="bottom"/>
            <w:hideMark/>
          </w:tcPr>
          <w:p w:rsidR="004A4C4E" w:rsidRPr="00AB397D" w:rsidRDefault="00BA3C38" w:rsidP="00393378">
            <w:pPr>
              <w:jc w:val="right"/>
              <w:rPr>
                <w:color w:val="000000"/>
                <w:szCs w:val="22"/>
              </w:rPr>
            </w:pPr>
            <w:r>
              <w:rPr>
                <w:color w:val="000000"/>
                <w:szCs w:val="22"/>
              </w:rPr>
              <w:t>49</w:t>
            </w:r>
          </w:p>
        </w:tc>
        <w:tc>
          <w:tcPr>
            <w:tcW w:w="779" w:type="dxa"/>
            <w:tcBorders>
              <w:top w:val="nil"/>
              <w:left w:val="single" w:sz="8" w:space="0" w:color="auto"/>
              <w:bottom w:val="nil"/>
              <w:right w:val="single" w:sz="4" w:space="0" w:color="auto"/>
            </w:tcBorders>
            <w:shd w:val="clear" w:color="auto" w:fill="auto"/>
            <w:noWrap/>
            <w:vAlign w:val="bottom"/>
            <w:hideMark/>
          </w:tcPr>
          <w:p w:rsidR="004A4C4E" w:rsidRPr="00AB397D" w:rsidRDefault="004A4C4E" w:rsidP="00393378">
            <w:pPr>
              <w:jc w:val="right"/>
              <w:rPr>
                <w:color w:val="000000"/>
                <w:szCs w:val="22"/>
              </w:rPr>
            </w:pPr>
            <w:r w:rsidRPr="00AB397D">
              <w:rPr>
                <w:color w:val="000000"/>
                <w:szCs w:val="22"/>
              </w:rPr>
              <w:t>2</w:t>
            </w:r>
          </w:p>
        </w:tc>
        <w:tc>
          <w:tcPr>
            <w:tcW w:w="907" w:type="dxa"/>
            <w:tcBorders>
              <w:top w:val="nil"/>
              <w:left w:val="nil"/>
              <w:bottom w:val="nil"/>
              <w:right w:val="single" w:sz="8" w:space="0" w:color="auto"/>
            </w:tcBorders>
            <w:shd w:val="clear" w:color="auto" w:fill="auto"/>
            <w:noWrap/>
            <w:vAlign w:val="bottom"/>
            <w:hideMark/>
          </w:tcPr>
          <w:p w:rsidR="004A4C4E" w:rsidRPr="00AB397D" w:rsidRDefault="004A4C4E" w:rsidP="00393378">
            <w:pPr>
              <w:jc w:val="right"/>
              <w:rPr>
                <w:color w:val="000000"/>
                <w:szCs w:val="22"/>
              </w:rPr>
            </w:pPr>
            <w:r w:rsidRPr="00AB397D">
              <w:rPr>
                <w:color w:val="000000"/>
                <w:szCs w:val="22"/>
              </w:rPr>
              <w:t>2</w:t>
            </w:r>
          </w:p>
        </w:tc>
        <w:tc>
          <w:tcPr>
            <w:tcW w:w="160" w:type="dxa"/>
            <w:tcBorders>
              <w:top w:val="nil"/>
              <w:left w:val="nil"/>
              <w:bottom w:val="nil"/>
              <w:right w:val="nil"/>
            </w:tcBorders>
            <w:shd w:val="clear" w:color="auto" w:fill="auto"/>
            <w:noWrap/>
            <w:vAlign w:val="bottom"/>
            <w:hideMark/>
          </w:tcPr>
          <w:p w:rsidR="004A4C4E" w:rsidRPr="00AB397D" w:rsidRDefault="004A4C4E" w:rsidP="00393378">
            <w:pPr>
              <w:rPr>
                <w:rFonts w:ascii="Calibri" w:hAnsi="Calibri"/>
                <w:color w:val="000000"/>
                <w:szCs w:val="22"/>
              </w:rPr>
            </w:pPr>
          </w:p>
        </w:tc>
      </w:tr>
      <w:tr w:rsidR="004A4C4E" w:rsidRPr="00AB397D" w:rsidTr="00783C0F">
        <w:trPr>
          <w:trHeight w:val="398"/>
        </w:trPr>
        <w:tc>
          <w:tcPr>
            <w:tcW w:w="1260" w:type="dxa"/>
            <w:tcBorders>
              <w:top w:val="single" w:sz="8" w:space="0" w:color="auto"/>
              <w:left w:val="single" w:sz="8" w:space="0" w:color="auto"/>
              <w:bottom w:val="nil"/>
              <w:right w:val="nil"/>
            </w:tcBorders>
            <w:shd w:val="clear" w:color="auto" w:fill="auto"/>
            <w:noWrap/>
            <w:vAlign w:val="bottom"/>
            <w:hideMark/>
          </w:tcPr>
          <w:p w:rsidR="004A4C4E" w:rsidRPr="00AB397D" w:rsidRDefault="004A4C4E" w:rsidP="00393378">
            <w:pPr>
              <w:rPr>
                <w:b/>
                <w:bCs/>
                <w:color w:val="000000"/>
                <w:szCs w:val="22"/>
              </w:rPr>
            </w:pPr>
            <w:r w:rsidRPr="00AB397D">
              <w:rPr>
                <w:b/>
                <w:bCs/>
                <w:color w:val="000000"/>
                <w:szCs w:val="22"/>
              </w:rPr>
              <w:t xml:space="preserve">Összesen </w:t>
            </w:r>
          </w:p>
        </w:tc>
        <w:tc>
          <w:tcPr>
            <w:tcW w:w="880" w:type="dxa"/>
            <w:tcBorders>
              <w:top w:val="single" w:sz="8" w:space="0" w:color="auto"/>
              <w:left w:val="single" w:sz="8" w:space="0" w:color="auto"/>
              <w:bottom w:val="nil"/>
              <w:right w:val="single" w:sz="4" w:space="0" w:color="auto"/>
            </w:tcBorders>
            <w:shd w:val="clear" w:color="auto" w:fill="auto"/>
            <w:noWrap/>
            <w:vAlign w:val="bottom"/>
            <w:hideMark/>
          </w:tcPr>
          <w:p w:rsidR="004A4C4E" w:rsidRPr="00AB397D" w:rsidRDefault="004A4C4E" w:rsidP="00393378">
            <w:pPr>
              <w:jc w:val="right"/>
              <w:rPr>
                <w:b/>
                <w:bCs/>
                <w:color w:val="000000"/>
                <w:sz w:val="28"/>
                <w:szCs w:val="28"/>
              </w:rPr>
            </w:pPr>
            <w:r w:rsidRPr="00AB397D">
              <w:rPr>
                <w:b/>
                <w:bCs/>
                <w:color w:val="000000"/>
                <w:sz w:val="28"/>
                <w:szCs w:val="28"/>
              </w:rPr>
              <w:t>5</w:t>
            </w:r>
            <w:r w:rsidR="00783C0F">
              <w:rPr>
                <w:b/>
                <w:bCs/>
                <w:color w:val="000000"/>
                <w:sz w:val="28"/>
                <w:szCs w:val="28"/>
              </w:rPr>
              <w:t>55</w:t>
            </w:r>
          </w:p>
        </w:tc>
        <w:tc>
          <w:tcPr>
            <w:tcW w:w="1020" w:type="dxa"/>
            <w:tcBorders>
              <w:top w:val="single" w:sz="8" w:space="0" w:color="auto"/>
              <w:left w:val="nil"/>
              <w:bottom w:val="nil"/>
              <w:right w:val="single" w:sz="8" w:space="0" w:color="auto"/>
            </w:tcBorders>
            <w:shd w:val="clear" w:color="auto" w:fill="auto"/>
            <w:noWrap/>
            <w:vAlign w:val="bottom"/>
            <w:hideMark/>
          </w:tcPr>
          <w:p w:rsidR="004A4C4E" w:rsidRPr="00AB397D" w:rsidRDefault="00783C0F" w:rsidP="00393378">
            <w:pPr>
              <w:jc w:val="right"/>
              <w:rPr>
                <w:b/>
                <w:bCs/>
                <w:color w:val="000000"/>
                <w:sz w:val="28"/>
                <w:szCs w:val="28"/>
              </w:rPr>
            </w:pPr>
            <w:r>
              <w:rPr>
                <w:b/>
                <w:bCs/>
                <w:color w:val="000000"/>
                <w:sz w:val="28"/>
                <w:szCs w:val="28"/>
              </w:rPr>
              <w:t>472</w:t>
            </w:r>
          </w:p>
        </w:tc>
        <w:tc>
          <w:tcPr>
            <w:tcW w:w="940" w:type="dxa"/>
            <w:tcBorders>
              <w:top w:val="single" w:sz="8" w:space="0" w:color="auto"/>
              <w:left w:val="nil"/>
              <w:bottom w:val="nil"/>
              <w:right w:val="single" w:sz="4" w:space="0" w:color="auto"/>
            </w:tcBorders>
            <w:shd w:val="clear" w:color="auto" w:fill="auto"/>
            <w:noWrap/>
            <w:vAlign w:val="bottom"/>
            <w:hideMark/>
          </w:tcPr>
          <w:p w:rsidR="004A4C4E" w:rsidRPr="00AB397D" w:rsidRDefault="00783C0F" w:rsidP="00393378">
            <w:pPr>
              <w:jc w:val="right"/>
              <w:rPr>
                <w:b/>
                <w:bCs/>
                <w:color w:val="000000"/>
                <w:szCs w:val="22"/>
              </w:rPr>
            </w:pPr>
            <w:r>
              <w:rPr>
                <w:b/>
                <w:bCs/>
                <w:color w:val="000000"/>
                <w:szCs w:val="22"/>
              </w:rPr>
              <w:t>23</w:t>
            </w:r>
          </w:p>
        </w:tc>
        <w:tc>
          <w:tcPr>
            <w:tcW w:w="1100" w:type="dxa"/>
            <w:tcBorders>
              <w:top w:val="single" w:sz="8" w:space="0" w:color="auto"/>
              <w:left w:val="nil"/>
              <w:bottom w:val="nil"/>
              <w:right w:val="single" w:sz="4" w:space="0" w:color="auto"/>
            </w:tcBorders>
            <w:shd w:val="clear" w:color="auto" w:fill="auto"/>
            <w:noWrap/>
            <w:vAlign w:val="bottom"/>
            <w:hideMark/>
          </w:tcPr>
          <w:p w:rsidR="004A4C4E" w:rsidRPr="00AB397D" w:rsidRDefault="00783C0F" w:rsidP="00393378">
            <w:pPr>
              <w:jc w:val="right"/>
              <w:rPr>
                <w:b/>
                <w:bCs/>
                <w:color w:val="000000"/>
                <w:szCs w:val="22"/>
              </w:rPr>
            </w:pPr>
            <w:r>
              <w:rPr>
                <w:b/>
                <w:bCs/>
                <w:color w:val="000000"/>
                <w:szCs w:val="22"/>
              </w:rPr>
              <w:t>10</w:t>
            </w:r>
          </w:p>
        </w:tc>
        <w:tc>
          <w:tcPr>
            <w:tcW w:w="1007" w:type="dxa"/>
            <w:tcBorders>
              <w:top w:val="single" w:sz="8" w:space="0" w:color="auto"/>
              <w:left w:val="nil"/>
              <w:bottom w:val="nil"/>
              <w:right w:val="single" w:sz="4" w:space="0" w:color="auto"/>
            </w:tcBorders>
            <w:shd w:val="clear" w:color="auto" w:fill="auto"/>
            <w:noWrap/>
            <w:vAlign w:val="bottom"/>
            <w:hideMark/>
          </w:tcPr>
          <w:p w:rsidR="004A4C4E" w:rsidRPr="00AB397D" w:rsidRDefault="00BA3C38" w:rsidP="00393378">
            <w:pPr>
              <w:jc w:val="right"/>
              <w:rPr>
                <w:b/>
                <w:bCs/>
                <w:color w:val="000000"/>
                <w:szCs w:val="22"/>
              </w:rPr>
            </w:pPr>
            <w:r>
              <w:rPr>
                <w:b/>
                <w:bCs/>
                <w:color w:val="000000"/>
                <w:szCs w:val="22"/>
              </w:rPr>
              <w:t>2</w:t>
            </w:r>
          </w:p>
        </w:tc>
        <w:tc>
          <w:tcPr>
            <w:tcW w:w="919" w:type="dxa"/>
            <w:tcBorders>
              <w:top w:val="single" w:sz="8" w:space="0" w:color="auto"/>
              <w:left w:val="nil"/>
              <w:bottom w:val="nil"/>
              <w:right w:val="nil"/>
            </w:tcBorders>
            <w:shd w:val="clear" w:color="auto" w:fill="auto"/>
            <w:noWrap/>
            <w:vAlign w:val="bottom"/>
            <w:hideMark/>
          </w:tcPr>
          <w:p w:rsidR="004A4C4E" w:rsidRPr="00AB397D" w:rsidRDefault="00BA3C38" w:rsidP="00393378">
            <w:pPr>
              <w:jc w:val="right"/>
              <w:rPr>
                <w:b/>
                <w:bCs/>
                <w:color w:val="000000"/>
                <w:szCs w:val="22"/>
              </w:rPr>
            </w:pPr>
            <w:r>
              <w:rPr>
                <w:b/>
                <w:bCs/>
                <w:color w:val="000000"/>
                <w:szCs w:val="22"/>
              </w:rPr>
              <w:t>507</w:t>
            </w:r>
          </w:p>
        </w:tc>
        <w:tc>
          <w:tcPr>
            <w:tcW w:w="779" w:type="dxa"/>
            <w:tcBorders>
              <w:top w:val="single" w:sz="8" w:space="0" w:color="auto"/>
              <w:left w:val="single" w:sz="8" w:space="0" w:color="auto"/>
              <w:bottom w:val="nil"/>
              <w:right w:val="single" w:sz="4" w:space="0" w:color="auto"/>
            </w:tcBorders>
            <w:shd w:val="clear" w:color="auto" w:fill="auto"/>
            <w:noWrap/>
            <w:vAlign w:val="bottom"/>
            <w:hideMark/>
          </w:tcPr>
          <w:p w:rsidR="004A4C4E" w:rsidRPr="00AB397D" w:rsidRDefault="004A4C4E" w:rsidP="00393378">
            <w:pPr>
              <w:jc w:val="right"/>
              <w:rPr>
                <w:b/>
                <w:bCs/>
                <w:color w:val="000000"/>
                <w:sz w:val="28"/>
                <w:szCs w:val="28"/>
              </w:rPr>
            </w:pPr>
            <w:r w:rsidRPr="00AB397D">
              <w:rPr>
                <w:b/>
                <w:bCs/>
                <w:color w:val="000000"/>
                <w:sz w:val="28"/>
                <w:szCs w:val="28"/>
              </w:rPr>
              <w:t>2</w:t>
            </w:r>
            <w:r w:rsidR="0037061E">
              <w:rPr>
                <w:b/>
                <w:bCs/>
                <w:color w:val="000000"/>
                <w:sz w:val="28"/>
                <w:szCs w:val="28"/>
              </w:rPr>
              <w:t>4</w:t>
            </w:r>
          </w:p>
        </w:tc>
        <w:tc>
          <w:tcPr>
            <w:tcW w:w="907" w:type="dxa"/>
            <w:tcBorders>
              <w:top w:val="single" w:sz="8" w:space="0" w:color="auto"/>
              <w:left w:val="nil"/>
              <w:bottom w:val="nil"/>
              <w:right w:val="single" w:sz="8" w:space="0" w:color="auto"/>
            </w:tcBorders>
            <w:shd w:val="clear" w:color="auto" w:fill="auto"/>
            <w:noWrap/>
            <w:vAlign w:val="bottom"/>
            <w:hideMark/>
          </w:tcPr>
          <w:p w:rsidR="004A4C4E" w:rsidRPr="00AB397D" w:rsidRDefault="004A4C4E" w:rsidP="00393378">
            <w:pPr>
              <w:jc w:val="right"/>
              <w:rPr>
                <w:b/>
                <w:bCs/>
                <w:color w:val="000000"/>
                <w:sz w:val="28"/>
                <w:szCs w:val="28"/>
              </w:rPr>
            </w:pPr>
            <w:r w:rsidRPr="00AB397D">
              <w:rPr>
                <w:b/>
                <w:bCs/>
                <w:color w:val="000000"/>
                <w:sz w:val="28"/>
                <w:szCs w:val="28"/>
              </w:rPr>
              <w:t>2</w:t>
            </w:r>
            <w:r w:rsidR="0037061E">
              <w:rPr>
                <w:b/>
                <w:bCs/>
                <w:color w:val="000000"/>
                <w:sz w:val="28"/>
                <w:szCs w:val="28"/>
              </w:rPr>
              <w:t>1</w:t>
            </w:r>
          </w:p>
        </w:tc>
        <w:tc>
          <w:tcPr>
            <w:tcW w:w="160" w:type="dxa"/>
            <w:tcBorders>
              <w:top w:val="nil"/>
              <w:left w:val="nil"/>
              <w:bottom w:val="nil"/>
              <w:right w:val="nil"/>
            </w:tcBorders>
            <w:shd w:val="clear" w:color="auto" w:fill="auto"/>
            <w:noWrap/>
            <w:vAlign w:val="bottom"/>
            <w:hideMark/>
          </w:tcPr>
          <w:p w:rsidR="004A4C4E" w:rsidRPr="00AB397D" w:rsidRDefault="004A4C4E" w:rsidP="00393378">
            <w:pPr>
              <w:rPr>
                <w:rFonts w:ascii="Calibri" w:hAnsi="Calibri"/>
                <w:b/>
                <w:bCs/>
                <w:color w:val="000000"/>
                <w:sz w:val="28"/>
                <w:szCs w:val="28"/>
              </w:rPr>
            </w:pPr>
          </w:p>
        </w:tc>
      </w:tr>
      <w:tr w:rsidR="004A4C4E" w:rsidRPr="00AB397D" w:rsidTr="00783C0F">
        <w:trPr>
          <w:trHeight w:val="300"/>
        </w:trPr>
        <w:tc>
          <w:tcPr>
            <w:tcW w:w="1260"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4A4C4E" w:rsidRPr="00AB397D" w:rsidRDefault="004A4C4E" w:rsidP="00393378">
            <w:pPr>
              <w:rPr>
                <w:color w:val="000000"/>
                <w:szCs w:val="22"/>
              </w:rPr>
            </w:pPr>
            <w:r w:rsidRPr="00AB397D">
              <w:rPr>
                <w:color w:val="000000"/>
                <w:szCs w:val="22"/>
              </w:rPr>
              <w:t>Katolikus</w:t>
            </w:r>
          </w:p>
        </w:tc>
        <w:tc>
          <w:tcPr>
            <w:tcW w:w="880" w:type="dxa"/>
            <w:tcBorders>
              <w:top w:val="single" w:sz="4" w:space="0" w:color="auto"/>
              <w:left w:val="nil"/>
              <w:bottom w:val="single" w:sz="4" w:space="0" w:color="auto"/>
              <w:right w:val="single" w:sz="4" w:space="0" w:color="auto"/>
            </w:tcBorders>
            <w:shd w:val="clear" w:color="auto" w:fill="auto"/>
            <w:noWrap/>
            <w:vAlign w:val="bottom"/>
            <w:hideMark/>
          </w:tcPr>
          <w:p w:rsidR="004A4C4E" w:rsidRPr="00AB397D" w:rsidRDefault="004A4C4E" w:rsidP="00783C0F">
            <w:pPr>
              <w:jc w:val="right"/>
              <w:rPr>
                <w:color w:val="000000"/>
                <w:szCs w:val="22"/>
              </w:rPr>
            </w:pPr>
            <w:r w:rsidRPr="00AB397D">
              <w:rPr>
                <w:color w:val="000000"/>
                <w:szCs w:val="22"/>
              </w:rPr>
              <w:t> </w:t>
            </w:r>
            <w:r w:rsidR="00783C0F">
              <w:rPr>
                <w:color w:val="000000"/>
                <w:szCs w:val="22"/>
              </w:rPr>
              <w:t>50</w:t>
            </w:r>
          </w:p>
        </w:tc>
        <w:tc>
          <w:tcPr>
            <w:tcW w:w="1020" w:type="dxa"/>
            <w:tcBorders>
              <w:top w:val="single" w:sz="4" w:space="0" w:color="auto"/>
              <w:left w:val="nil"/>
              <w:bottom w:val="single" w:sz="4" w:space="0" w:color="auto"/>
              <w:right w:val="single" w:sz="4" w:space="0" w:color="auto"/>
            </w:tcBorders>
            <w:shd w:val="clear" w:color="auto" w:fill="auto"/>
            <w:noWrap/>
            <w:vAlign w:val="bottom"/>
            <w:hideMark/>
          </w:tcPr>
          <w:p w:rsidR="004A4C4E" w:rsidRPr="00AB397D" w:rsidRDefault="00E815E9" w:rsidP="00783C0F">
            <w:pPr>
              <w:jc w:val="right"/>
              <w:rPr>
                <w:color w:val="000000"/>
                <w:szCs w:val="22"/>
              </w:rPr>
            </w:pPr>
            <w:r>
              <w:rPr>
                <w:color w:val="000000"/>
                <w:szCs w:val="22"/>
              </w:rPr>
              <w:t>51</w:t>
            </w:r>
          </w:p>
        </w:tc>
        <w:tc>
          <w:tcPr>
            <w:tcW w:w="940" w:type="dxa"/>
            <w:tcBorders>
              <w:top w:val="single" w:sz="4" w:space="0" w:color="auto"/>
              <w:left w:val="nil"/>
              <w:bottom w:val="single" w:sz="4" w:space="0" w:color="auto"/>
              <w:right w:val="single" w:sz="4" w:space="0" w:color="auto"/>
            </w:tcBorders>
            <w:shd w:val="clear" w:color="auto" w:fill="auto"/>
            <w:noWrap/>
            <w:vAlign w:val="bottom"/>
            <w:hideMark/>
          </w:tcPr>
          <w:p w:rsidR="004A4C4E" w:rsidRPr="00AB397D" w:rsidRDefault="004A4C4E" w:rsidP="00393378">
            <w:pPr>
              <w:rPr>
                <w:color w:val="000000"/>
                <w:szCs w:val="22"/>
              </w:rPr>
            </w:pPr>
          </w:p>
        </w:tc>
        <w:tc>
          <w:tcPr>
            <w:tcW w:w="1100" w:type="dxa"/>
            <w:tcBorders>
              <w:top w:val="single" w:sz="4" w:space="0" w:color="auto"/>
              <w:left w:val="nil"/>
              <w:bottom w:val="single" w:sz="4" w:space="0" w:color="auto"/>
              <w:right w:val="single" w:sz="4" w:space="0" w:color="auto"/>
            </w:tcBorders>
            <w:shd w:val="clear" w:color="auto" w:fill="auto"/>
            <w:noWrap/>
            <w:vAlign w:val="bottom"/>
            <w:hideMark/>
          </w:tcPr>
          <w:p w:rsidR="004A4C4E" w:rsidRPr="00AB397D" w:rsidRDefault="004A4C4E" w:rsidP="00393378">
            <w:pPr>
              <w:rPr>
                <w:color w:val="000000"/>
                <w:szCs w:val="22"/>
              </w:rPr>
            </w:pPr>
            <w:r w:rsidRPr="00AB397D">
              <w:rPr>
                <w:color w:val="000000"/>
                <w:szCs w:val="22"/>
              </w:rPr>
              <w:t> </w:t>
            </w:r>
          </w:p>
        </w:tc>
        <w:tc>
          <w:tcPr>
            <w:tcW w:w="1007" w:type="dxa"/>
            <w:tcBorders>
              <w:top w:val="single" w:sz="4" w:space="0" w:color="auto"/>
              <w:left w:val="nil"/>
              <w:bottom w:val="single" w:sz="4" w:space="0" w:color="auto"/>
              <w:right w:val="single" w:sz="4" w:space="0" w:color="auto"/>
            </w:tcBorders>
            <w:shd w:val="clear" w:color="auto" w:fill="auto"/>
            <w:noWrap/>
            <w:vAlign w:val="bottom"/>
            <w:hideMark/>
          </w:tcPr>
          <w:p w:rsidR="004A4C4E" w:rsidRPr="00AB397D" w:rsidRDefault="004A4C4E" w:rsidP="00393378">
            <w:pPr>
              <w:rPr>
                <w:color w:val="000000"/>
                <w:szCs w:val="22"/>
              </w:rPr>
            </w:pPr>
            <w:r w:rsidRPr="00AB397D">
              <w:rPr>
                <w:color w:val="000000"/>
                <w:szCs w:val="22"/>
              </w:rPr>
              <w:t> </w:t>
            </w:r>
          </w:p>
        </w:tc>
        <w:tc>
          <w:tcPr>
            <w:tcW w:w="919" w:type="dxa"/>
            <w:tcBorders>
              <w:top w:val="single" w:sz="4" w:space="0" w:color="auto"/>
              <w:left w:val="nil"/>
              <w:bottom w:val="single" w:sz="4" w:space="0" w:color="auto"/>
              <w:right w:val="single" w:sz="4" w:space="0" w:color="auto"/>
            </w:tcBorders>
            <w:shd w:val="clear" w:color="auto" w:fill="auto"/>
            <w:noWrap/>
            <w:vAlign w:val="bottom"/>
            <w:hideMark/>
          </w:tcPr>
          <w:p w:rsidR="004A4C4E" w:rsidRPr="00AB397D" w:rsidRDefault="004A4C4E" w:rsidP="00393378">
            <w:pPr>
              <w:rPr>
                <w:color w:val="000000"/>
                <w:szCs w:val="22"/>
              </w:rPr>
            </w:pPr>
            <w:r w:rsidRPr="00AB397D">
              <w:rPr>
                <w:color w:val="000000"/>
                <w:szCs w:val="22"/>
              </w:rPr>
              <w:t> </w:t>
            </w:r>
          </w:p>
        </w:tc>
        <w:tc>
          <w:tcPr>
            <w:tcW w:w="779" w:type="dxa"/>
            <w:tcBorders>
              <w:top w:val="single" w:sz="4" w:space="0" w:color="auto"/>
              <w:left w:val="nil"/>
              <w:bottom w:val="single" w:sz="4" w:space="0" w:color="auto"/>
              <w:right w:val="single" w:sz="4" w:space="0" w:color="auto"/>
            </w:tcBorders>
            <w:shd w:val="clear" w:color="auto" w:fill="auto"/>
            <w:noWrap/>
            <w:vAlign w:val="bottom"/>
            <w:hideMark/>
          </w:tcPr>
          <w:p w:rsidR="004A4C4E" w:rsidRPr="00AB397D" w:rsidRDefault="004A4C4E" w:rsidP="00393378">
            <w:pPr>
              <w:rPr>
                <w:color w:val="000000"/>
                <w:szCs w:val="22"/>
              </w:rPr>
            </w:pPr>
            <w:r w:rsidRPr="00AB397D">
              <w:rPr>
                <w:color w:val="000000"/>
                <w:szCs w:val="22"/>
              </w:rPr>
              <w:t> </w:t>
            </w:r>
          </w:p>
        </w:tc>
        <w:tc>
          <w:tcPr>
            <w:tcW w:w="907" w:type="dxa"/>
            <w:tcBorders>
              <w:top w:val="single" w:sz="4" w:space="0" w:color="auto"/>
              <w:left w:val="nil"/>
              <w:bottom w:val="single" w:sz="4" w:space="0" w:color="auto"/>
              <w:right w:val="single" w:sz="8" w:space="0" w:color="auto"/>
            </w:tcBorders>
            <w:shd w:val="clear" w:color="auto" w:fill="auto"/>
            <w:noWrap/>
            <w:vAlign w:val="bottom"/>
            <w:hideMark/>
          </w:tcPr>
          <w:p w:rsidR="004A4C4E" w:rsidRPr="00AB397D" w:rsidRDefault="004A4C4E" w:rsidP="00393378">
            <w:pPr>
              <w:jc w:val="right"/>
              <w:rPr>
                <w:color w:val="000000"/>
                <w:szCs w:val="22"/>
              </w:rPr>
            </w:pPr>
            <w:r w:rsidRPr="00AB397D">
              <w:rPr>
                <w:color w:val="000000"/>
                <w:szCs w:val="22"/>
              </w:rPr>
              <w:t>2</w:t>
            </w:r>
          </w:p>
        </w:tc>
        <w:tc>
          <w:tcPr>
            <w:tcW w:w="160" w:type="dxa"/>
            <w:tcBorders>
              <w:top w:val="nil"/>
              <w:left w:val="nil"/>
              <w:bottom w:val="nil"/>
              <w:right w:val="nil"/>
            </w:tcBorders>
            <w:shd w:val="clear" w:color="auto" w:fill="auto"/>
            <w:noWrap/>
            <w:vAlign w:val="bottom"/>
            <w:hideMark/>
          </w:tcPr>
          <w:p w:rsidR="004A4C4E" w:rsidRPr="00AB397D" w:rsidRDefault="004A4C4E" w:rsidP="00393378">
            <w:pPr>
              <w:rPr>
                <w:rFonts w:ascii="Calibri" w:hAnsi="Calibri"/>
                <w:color w:val="000000"/>
                <w:szCs w:val="22"/>
              </w:rPr>
            </w:pPr>
          </w:p>
        </w:tc>
      </w:tr>
      <w:tr w:rsidR="00783C0F" w:rsidRPr="00AB397D" w:rsidTr="00783C0F">
        <w:trPr>
          <w:trHeight w:val="300"/>
        </w:trPr>
        <w:tc>
          <w:tcPr>
            <w:tcW w:w="1260"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783C0F" w:rsidRPr="00AB397D" w:rsidRDefault="00783C0F" w:rsidP="00393378">
            <w:pPr>
              <w:rPr>
                <w:color w:val="000000"/>
                <w:szCs w:val="22"/>
              </w:rPr>
            </w:pPr>
            <w:r>
              <w:rPr>
                <w:color w:val="000000"/>
                <w:szCs w:val="22"/>
              </w:rPr>
              <w:t>Református</w:t>
            </w:r>
          </w:p>
        </w:tc>
        <w:tc>
          <w:tcPr>
            <w:tcW w:w="880" w:type="dxa"/>
            <w:tcBorders>
              <w:top w:val="single" w:sz="4" w:space="0" w:color="auto"/>
              <w:left w:val="nil"/>
              <w:bottom w:val="single" w:sz="4" w:space="0" w:color="auto"/>
              <w:right w:val="single" w:sz="4" w:space="0" w:color="auto"/>
            </w:tcBorders>
            <w:shd w:val="clear" w:color="auto" w:fill="auto"/>
            <w:noWrap/>
            <w:vAlign w:val="bottom"/>
            <w:hideMark/>
          </w:tcPr>
          <w:p w:rsidR="00783C0F" w:rsidRPr="00AB397D" w:rsidRDefault="00783C0F" w:rsidP="00783C0F">
            <w:pPr>
              <w:jc w:val="right"/>
              <w:rPr>
                <w:color w:val="000000"/>
                <w:szCs w:val="22"/>
              </w:rPr>
            </w:pPr>
            <w:r>
              <w:rPr>
                <w:color w:val="000000"/>
                <w:szCs w:val="22"/>
              </w:rPr>
              <w:t>54</w:t>
            </w:r>
          </w:p>
        </w:tc>
        <w:tc>
          <w:tcPr>
            <w:tcW w:w="1020" w:type="dxa"/>
            <w:tcBorders>
              <w:top w:val="single" w:sz="4" w:space="0" w:color="auto"/>
              <w:left w:val="nil"/>
              <w:bottom w:val="single" w:sz="4" w:space="0" w:color="auto"/>
              <w:right w:val="single" w:sz="4" w:space="0" w:color="auto"/>
            </w:tcBorders>
            <w:shd w:val="clear" w:color="auto" w:fill="auto"/>
            <w:noWrap/>
            <w:vAlign w:val="bottom"/>
            <w:hideMark/>
          </w:tcPr>
          <w:p w:rsidR="00783C0F" w:rsidRPr="00AB397D" w:rsidRDefault="00783C0F" w:rsidP="00783C0F">
            <w:pPr>
              <w:jc w:val="right"/>
              <w:rPr>
                <w:color w:val="000000"/>
                <w:szCs w:val="22"/>
              </w:rPr>
            </w:pPr>
            <w:r>
              <w:rPr>
                <w:color w:val="000000"/>
                <w:szCs w:val="22"/>
              </w:rPr>
              <w:t>52</w:t>
            </w:r>
          </w:p>
        </w:tc>
        <w:tc>
          <w:tcPr>
            <w:tcW w:w="940" w:type="dxa"/>
            <w:tcBorders>
              <w:top w:val="single" w:sz="4" w:space="0" w:color="auto"/>
              <w:left w:val="nil"/>
              <w:bottom w:val="single" w:sz="4" w:space="0" w:color="auto"/>
              <w:right w:val="single" w:sz="4" w:space="0" w:color="auto"/>
            </w:tcBorders>
            <w:shd w:val="clear" w:color="auto" w:fill="auto"/>
            <w:noWrap/>
            <w:vAlign w:val="bottom"/>
            <w:hideMark/>
          </w:tcPr>
          <w:p w:rsidR="00783C0F" w:rsidRPr="00AB397D" w:rsidRDefault="00783C0F" w:rsidP="00393378">
            <w:pPr>
              <w:rPr>
                <w:color w:val="000000"/>
                <w:szCs w:val="22"/>
              </w:rPr>
            </w:pPr>
          </w:p>
        </w:tc>
        <w:tc>
          <w:tcPr>
            <w:tcW w:w="1100" w:type="dxa"/>
            <w:tcBorders>
              <w:top w:val="single" w:sz="4" w:space="0" w:color="auto"/>
              <w:left w:val="nil"/>
              <w:bottom w:val="single" w:sz="4" w:space="0" w:color="auto"/>
              <w:right w:val="single" w:sz="4" w:space="0" w:color="auto"/>
            </w:tcBorders>
            <w:shd w:val="clear" w:color="auto" w:fill="auto"/>
            <w:noWrap/>
            <w:vAlign w:val="bottom"/>
            <w:hideMark/>
          </w:tcPr>
          <w:p w:rsidR="00783C0F" w:rsidRPr="00AB397D" w:rsidRDefault="00783C0F" w:rsidP="00393378">
            <w:pPr>
              <w:rPr>
                <w:color w:val="000000"/>
                <w:szCs w:val="22"/>
              </w:rPr>
            </w:pPr>
          </w:p>
        </w:tc>
        <w:tc>
          <w:tcPr>
            <w:tcW w:w="1007" w:type="dxa"/>
            <w:tcBorders>
              <w:top w:val="single" w:sz="4" w:space="0" w:color="auto"/>
              <w:left w:val="nil"/>
              <w:bottom w:val="single" w:sz="4" w:space="0" w:color="auto"/>
              <w:right w:val="single" w:sz="4" w:space="0" w:color="auto"/>
            </w:tcBorders>
            <w:shd w:val="clear" w:color="auto" w:fill="auto"/>
            <w:noWrap/>
            <w:vAlign w:val="bottom"/>
            <w:hideMark/>
          </w:tcPr>
          <w:p w:rsidR="00783C0F" w:rsidRPr="00AB397D" w:rsidRDefault="00783C0F" w:rsidP="00393378">
            <w:pPr>
              <w:rPr>
                <w:color w:val="000000"/>
                <w:szCs w:val="22"/>
              </w:rPr>
            </w:pPr>
          </w:p>
        </w:tc>
        <w:tc>
          <w:tcPr>
            <w:tcW w:w="919" w:type="dxa"/>
            <w:tcBorders>
              <w:top w:val="single" w:sz="4" w:space="0" w:color="auto"/>
              <w:left w:val="nil"/>
              <w:bottom w:val="single" w:sz="4" w:space="0" w:color="auto"/>
              <w:right w:val="single" w:sz="4" w:space="0" w:color="auto"/>
            </w:tcBorders>
            <w:shd w:val="clear" w:color="auto" w:fill="auto"/>
            <w:noWrap/>
            <w:vAlign w:val="bottom"/>
            <w:hideMark/>
          </w:tcPr>
          <w:p w:rsidR="00783C0F" w:rsidRPr="00AB397D" w:rsidRDefault="00783C0F" w:rsidP="00393378">
            <w:pPr>
              <w:rPr>
                <w:color w:val="000000"/>
                <w:szCs w:val="22"/>
              </w:rPr>
            </w:pPr>
          </w:p>
        </w:tc>
        <w:tc>
          <w:tcPr>
            <w:tcW w:w="779" w:type="dxa"/>
            <w:tcBorders>
              <w:top w:val="single" w:sz="4" w:space="0" w:color="auto"/>
              <w:left w:val="nil"/>
              <w:bottom w:val="single" w:sz="4" w:space="0" w:color="auto"/>
              <w:right w:val="single" w:sz="4" w:space="0" w:color="auto"/>
            </w:tcBorders>
            <w:shd w:val="clear" w:color="auto" w:fill="auto"/>
            <w:noWrap/>
            <w:vAlign w:val="bottom"/>
            <w:hideMark/>
          </w:tcPr>
          <w:p w:rsidR="00783C0F" w:rsidRPr="00AB397D" w:rsidRDefault="00783C0F" w:rsidP="00393378">
            <w:pPr>
              <w:rPr>
                <w:color w:val="000000"/>
                <w:szCs w:val="22"/>
              </w:rPr>
            </w:pPr>
          </w:p>
        </w:tc>
        <w:tc>
          <w:tcPr>
            <w:tcW w:w="907" w:type="dxa"/>
            <w:tcBorders>
              <w:top w:val="single" w:sz="4" w:space="0" w:color="auto"/>
              <w:left w:val="nil"/>
              <w:bottom w:val="single" w:sz="4" w:space="0" w:color="auto"/>
              <w:right w:val="single" w:sz="8" w:space="0" w:color="auto"/>
            </w:tcBorders>
            <w:shd w:val="clear" w:color="auto" w:fill="auto"/>
            <w:noWrap/>
            <w:vAlign w:val="bottom"/>
            <w:hideMark/>
          </w:tcPr>
          <w:p w:rsidR="00783C0F" w:rsidRPr="00AB397D" w:rsidRDefault="0037061E" w:rsidP="00393378">
            <w:pPr>
              <w:jc w:val="right"/>
              <w:rPr>
                <w:color w:val="000000"/>
                <w:szCs w:val="22"/>
              </w:rPr>
            </w:pPr>
            <w:r>
              <w:rPr>
                <w:color w:val="000000"/>
                <w:szCs w:val="22"/>
              </w:rPr>
              <w:t>2</w:t>
            </w:r>
          </w:p>
        </w:tc>
        <w:tc>
          <w:tcPr>
            <w:tcW w:w="160" w:type="dxa"/>
            <w:tcBorders>
              <w:top w:val="nil"/>
              <w:left w:val="nil"/>
              <w:bottom w:val="nil"/>
              <w:right w:val="nil"/>
            </w:tcBorders>
            <w:shd w:val="clear" w:color="auto" w:fill="auto"/>
            <w:noWrap/>
            <w:vAlign w:val="bottom"/>
            <w:hideMark/>
          </w:tcPr>
          <w:p w:rsidR="00783C0F" w:rsidRPr="00AB397D" w:rsidRDefault="00783C0F" w:rsidP="00393378">
            <w:pPr>
              <w:rPr>
                <w:rFonts w:ascii="Calibri" w:hAnsi="Calibri"/>
                <w:color w:val="000000"/>
                <w:szCs w:val="22"/>
              </w:rPr>
            </w:pPr>
          </w:p>
        </w:tc>
      </w:tr>
      <w:tr w:rsidR="004A4C4E" w:rsidRPr="00AB397D" w:rsidTr="00783C0F">
        <w:trPr>
          <w:trHeight w:val="300"/>
        </w:trPr>
        <w:tc>
          <w:tcPr>
            <w:tcW w:w="1260" w:type="dxa"/>
            <w:tcBorders>
              <w:top w:val="nil"/>
              <w:left w:val="single" w:sz="8" w:space="0" w:color="auto"/>
              <w:bottom w:val="single" w:sz="4" w:space="0" w:color="auto"/>
              <w:right w:val="single" w:sz="4" w:space="0" w:color="auto"/>
            </w:tcBorders>
            <w:shd w:val="clear" w:color="auto" w:fill="auto"/>
            <w:noWrap/>
            <w:vAlign w:val="bottom"/>
            <w:hideMark/>
          </w:tcPr>
          <w:p w:rsidR="004A4C4E" w:rsidRPr="00AB397D" w:rsidRDefault="004A4C4E" w:rsidP="00393378">
            <w:pPr>
              <w:rPr>
                <w:color w:val="000000"/>
                <w:szCs w:val="22"/>
              </w:rPr>
            </w:pPr>
            <w:r w:rsidRPr="00AB397D">
              <w:rPr>
                <w:color w:val="000000"/>
                <w:szCs w:val="22"/>
              </w:rPr>
              <w:t>Gyakorló</w:t>
            </w:r>
          </w:p>
        </w:tc>
        <w:tc>
          <w:tcPr>
            <w:tcW w:w="880" w:type="dxa"/>
            <w:tcBorders>
              <w:top w:val="nil"/>
              <w:left w:val="nil"/>
              <w:bottom w:val="single" w:sz="4" w:space="0" w:color="auto"/>
              <w:right w:val="single" w:sz="4" w:space="0" w:color="auto"/>
            </w:tcBorders>
            <w:shd w:val="clear" w:color="auto" w:fill="auto"/>
            <w:noWrap/>
            <w:vAlign w:val="bottom"/>
            <w:hideMark/>
          </w:tcPr>
          <w:p w:rsidR="004A4C4E" w:rsidRPr="00AB397D" w:rsidRDefault="004A4C4E" w:rsidP="00783C0F">
            <w:pPr>
              <w:jc w:val="right"/>
              <w:rPr>
                <w:color w:val="000000"/>
                <w:szCs w:val="22"/>
              </w:rPr>
            </w:pPr>
            <w:r w:rsidRPr="00AB397D">
              <w:rPr>
                <w:color w:val="000000"/>
                <w:szCs w:val="22"/>
              </w:rPr>
              <w:t> </w:t>
            </w:r>
            <w:r w:rsidR="00783C0F">
              <w:rPr>
                <w:color w:val="000000"/>
                <w:szCs w:val="22"/>
              </w:rPr>
              <w:t>81</w:t>
            </w:r>
          </w:p>
        </w:tc>
        <w:tc>
          <w:tcPr>
            <w:tcW w:w="1020" w:type="dxa"/>
            <w:tcBorders>
              <w:top w:val="nil"/>
              <w:left w:val="nil"/>
              <w:bottom w:val="single" w:sz="4" w:space="0" w:color="auto"/>
              <w:right w:val="single" w:sz="4" w:space="0" w:color="auto"/>
            </w:tcBorders>
            <w:shd w:val="clear" w:color="auto" w:fill="auto"/>
            <w:noWrap/>
            <w:vAlign w:val="bottom"/>
            <w:hideMark/>
          </w:tcPr>
          <w:p w:rsidR="004A4C4E" w:rsidRPr="00AB397D" w:rsidRDefault="00783C0F" w:rsidP="00783C0F">
            <w:pPr>
              <w:jc w:val="right"/>
              <w:rPr>
                <w:color w:val="000000"/>
                <w:szCs w:val="22"/>
              </w:rPr>
            </w:pPr>
            <w:r>
              <w:rPr>
                <w:color w:val="000000"/>
                <w:szCs w:val="22"/>
              </w:rPr>
              <w:t>66</w:t>
            </w:r>
          </w:p>
        </w:tc>
        <w:tc>
          <w:tcPr>
            <w:tcW w:w="940" w:type="dxa"/>
            <w:tcBorders>
              <w:top w:val="nil"/>
              <w:left w:val="nil"/>
              <w:bottom w:val="single" w:sz="4" w:space="0" w:color="auto"/>
              <w:right w:val="single" w:sz="4" w:space="0" w:color="auto"/>
            </w:tcBorders>
            <w:shd w:val="clear" w:color="auto" w:fill="auto"/>
            <w:noWrap/>
            <w:vAlign w:val="bottom"/>
            <w:hideMark/>
          </w:tcPr>
          <w:p w:rsidR="004A4C4E" w:rsidRPr="00AB397D" w:rsidRDefault="004A4C4E" w:rsidP="00393378">
            <w:pPr>
              <w:rPr>
                <w:color w:val="000000"/>
                <w:szCs w:val="22"/>
              </w:rPr>
            </w:pPr>
            <w:r w:rsidRPr="00AB397D">
              <w:rPr>
                <w:color w:val="000000"/>
                <w:szCs w:val="22"/>
              </w:rPr>
              <w:t> </w:t>
            </w:r>
          </w:p>
        </w:tc>
        <w:tc>
          <w:tcPr>
            <w:tcW w:w="1100" w:type="dxa"/>
            <w:tcBorders>
              <w:top w:val="nil"/>
              <w:left w:val="nil"/>
              <w:bottom w:val="single" w:sz="4" w:space="0" w:color="auto"/>
              <w:right w:val="single" w:sz="4" w:space="0" w:color="auto"/>
            </w:tcBorders>
            <w:shd w:val="clear" w:color="auto" w:fill="auto"/>
            <w:noWrap/>
            <w:vAlign w:val="bottom"/>
            <w:hideMark/>
          </w:tcPr>
          <w:p w:rsidR="004A4C4E" w:rsidRPr="00AB397D" w:rsidRDefault="004A4C4E" w:rsidP="00393378">
            <w:pPr>
              <w:rPr>
                <w:color w:val="000000"/>
                <w:szCs w:val="22"/>
              </w:rPr>
            </w:pPr>
            <w:r w:rsidRPr="00AB397D">
              <w:rPr>
                <w:color w:val="000000"/>
                <w:szCs w:val="22"/>
              </w:rPr>
              <w:t> </w:t>
            </w:r>
          </w:p>
        </w:tc>
        <w:tc>
          <w:tcPr>
            <w:tcW w:w="1007" w:type="dxa"/>
            <w:tcBorders>
              <w:top w:val="nil"/>
              <w:left w:val="nil"/>
              <w:bottom w:val="single" w:sz="4" w:space="0" w:color="auto"/>
              <w:right w:val="single" w:sz="4" w:space="0" w:color="auto"/>
            </w:tcBorders>
            <w:shd w:val="clear" w:color="auto" w:fill="auto"/>
            <w:noWrap/>
            <w:vAlign w:val="bottom"/>
            <w:hideMark/>
          </w:tcPr>
          <w:p w:rsidR="004A4C4E" w:rsidRPr="00AB397D" w:rsidRDefault="004A4C4E" w:rsidP="00393378">
            <w:pPr>
              <w:rPr>
                <w:color w:val="000000"/>
                <w:szCs w:val="22"/>
              </w:rPr>
            </w:pPr>
            <w:r w:rsidRPr="00AB397D">
              <w:rPr>
                <w:color w:val="000000"/>
                <w:szCs w:val="22"/>
              </w:rPr>
              <w:t> </w:t>
            </w:r>
          </w:p>
        </w:tc>
        <w:tc>
          <w:tcPr>
            <w:tcW w:w="919" w:type="dxa"/>
            <w:tcBorders>
              <w:top w:val="nil"/>
              <w:left w:val="nil"/>
              <w:bottom w:val="single" w:sz="4" w:space="0" w:color="auto"/>
              <w:right w:val="single" w:sz="4" w:space="0" w:color="auto"/>
            </w:tcBorders>
            <w:shd w:val="clear" w:color="auto" w:fill="auto"/>
            <w:noWrap/>
            <w:vAlign w:val="bottom"/>
            <w:hideMark/>
          </w:tcPr>
          <w:p w:rsidR="004A4C4E" w:rsidRPr="00AB397D" w:rsidRDefault="004A4C4E" w:rsidP="00393378">
            <w:pPr>
              <w:rPr>
                <w:color w:val="000000"/>
                <w:szCs w:val="22"/>
              </w:rPr>
            </w:pPr>
            <w:r w:rsidRPr="00AB397D">
              <w:rPr>
                <w:color w:val="000000"/>
                <w:szCs w:val="22"/>
              </w:rPr>
              <w:t> </w:t>
            </w:r>
          </w:p>
        </w:tc>
        <w:tc>
          <w:tcPr>
            <w:tcW w:w="779" w:type="dxa"/>
            <w:tcBorders>
              <w:top w:val="nil"/>
              <w:left w:val="nil"/>
              <w:bottom w:val="single" w:sz="4" w:space="0" w:color="auto"/>
              <w:right w:val="single" w:sz="4" w:space="0" w:color="auto"/>
            </w:tcBorders>
            <w:shd w:val="clear" w:color="auto" w:fill="auto"/>
            <w:noWrap/>
            <w:vAlign w:val="bottom"/>
            <w:hideMark/>
          </w:tcPr>
          <w:p w:rsidR="004A4C4E" w:rsidRPr="00AB397D" w:rsidRDefault="004A4C4E" w:rsidP="00393378">
            <w:pPr>
              <w:rPr>
                <w:color w:val="000000"/>
                <w:szCs w:val="22"/>
              </w:rPr>
            </w:pPr>
            <w:r w:rsidRPr="00AB397D">
              <w:rPr>
                <w:color w:val="000000"/>
                <w:szCs w:val="22"/>
              </w:rPr>
              <w:t> </w:t>
            </w:r>
          </w:p>
        </w:tc>
        <w:tc>
          <w:tcPr>
            <w:tcW w:w="907" w:type="dxa"/>
            <w:tcBorders>
              <w:top w:val="nil"/>
              <w:left w:val="nil"/>
              <w:bottom w:val="single" w:sz="4" w:space="0" w:color="auto"/>
              <w:right w:val="single" w:sz="8" w:space="0" w:color="auto"/>
            </w:tcBorders>
            <w:shd w:val="clear" w:color="auto" w:fill="auto"/>
            <w:noWrap/>
            <w:vAlign w:val="bottom"/>
            <w:hideMark/>
          </w:tcPr>
          <w:p w:rsidR="004A4C4E" w:rsidRPr="00AB397D" w:rsidRDefault="004A4C4E" w:rsidP="00393378">
            <w:pPr>
              <w:jc w:val="right"/>
              <w:rPr>
                <w:color w:val="000000"/>
                <w:szCs w:val="22"/>
              </w:rPr>
            </w:pPr>
            <w:r w:rsidRPr="00AB397D">
              <w:rPr>
                <w:color w:val="000000"/>
                <w:szCs w:val="22"/>
              </w:rPr>
              <w:t>3</w:t>
            </w:r>
          </w:p>
        </w:tc>
        <w:tc>
          <w:tcPr>
            <w:tcW w:w="160" w:type="dxa"/>
            <w:tcBorders>
              <w:top w:val="nil"/>
              <w:left w:val="nil"/>
              <w:bottom w:val="nil"/>
              <w:right w:val="nil"/>
            </w:tcBorders>
            <w:shd w:val="clear" w:color="auto" w:fill="auto"/>
            <w:noWrap/>
            <w:vAlign w:val="bottom"/>
            <w:hideMark/>
          </w:tcPr>
          <w:p w:rsidR="004A4C4E" w:rsidRPr="00AB397D" w:rsidRDefault="004A4C4E" w:rsidP="00393378">
            <w:pPr>
              <w:rPr>
                <w:rFonts w:ascii="Calibri" w:hAnsi="Calibri"/>
                <w:color w:val="000000"/>
                <w:szCs w:val="22"/>
              </w:rPr>
            </w:pPr>
          </w:p>
        </w:tc>
      </w:tr>
      <w:tr w:rsidR="004A4C4E" w:rsidRPr="00AB397D" w:rsidTr="00783C0F">
        <w:trPr>
          <w:trHeight w:val="315"/>
        </w:trPr>
        <w:tc>
          <w:tcPr>
            <w:tcW w:w="1260" w:type="dxa"/>
            <w:tcBorders>
              <w:top w:val="nil"/>
              <w:left w:val="single" w:sz="8" w:space="0" w:color="auto"/>
              <w:bottom w:val="single" w:sz="8" w:space="0" w:color="auto"/>
              <w:right w:val="single" w:sz="4" w:space="0" w:color="auto"/>
            </w:tcBorders>
            <w:shd w:val="clear" w:color="auto" w:fill="auto"/>
            <w:noWrap/>
            <w:vAlign w:val="bottom"/>
            <w:hideMark/>
          </w:tcPr>
          <w:p w:rsidR="004A4C4E" w:rsidRPr="00AB397D" w:rsidRDefault="004A4C4E" w:rsidP="00393378">
            <w:pPr>
              <w:rPr>
                <w:b/>
                <w:bCs/>
                <w:color w:val="000000"/>
                <w:szCs w:val="22"/>
              </w:rPr>
            </w:pPr>
            <w:r w:rsidRPr="00AB397D">
              <w:rPr>
                <w:b/>
                <w:bCs/>
                <w:color w:val="000000"/>
                <w:szCs w:val="22"/>
              </w:rPr>
              <w:t>Össz</w:t>
            </w:r>
            <w:r w:rsidR="004146D5">
              <w:rPr>
                <w:b/>
                <w:bCs/>
                <w:color w:val="000000"/>
                <w:szCs w:val="22"/>
              </w:rPr>
              <w:t>es:</w:t>
            </w:r>
          </w:p>
        </w:tc>
        <w:tc>
          <w:tcPr>
            <w:tcW w:w="880" w:type="dxa"/>
            <w:tcBorders>
              <w:top w:val="nil"/>
              <w:left w:val="nil"/>
              <w:bottom w:val="single" w:sz="8" w:space="0" w:color="auto"/>
              <w:right w:val="single" w:sz="4" w:space="0" w:color="auto"/>
            </w:tcBorders>
            <w:shd w:val="clear" w:color="auto" w:fill="auto"/>
            <w:noWrap/>
            <w:vAlign w:val="bottom"/>
            <w:hideMark/>
          </w:tcPr>
          <w:p w:rsidR="004A4C4E" w:rsidRPr="00AB397D" w:rsidRDefault="004A4C4E" w:rsidP="0037061E">
            <w:pPr>
              <w:jc w:val="right"/>
              <w:rPr>
                <w:b/>
                <w:bCs/>
                <w:color w:val="000000"/>
                <w:szCs w:val="22"/>
              </w:rPr>
            </w:pPr>
            <w:r w:rsidRPr="00AB397D">
              <w:rPr>
                <w:b/>
                <w:bCs/>
                <w:color w:val="000000"/>
                <w:szCs w:val="22"/>
              </w:rPr>
              <w:t> </w:t>
            </w:r>
            <w:r w:rsidR="0037061E">
              <w:rPr>
                <w:b/>
                <w:bCs/>
                <w:color w:val="000000"/>
                <w:szCs w:val="22"/>
              </w:rPr>
              <w:t>185</w:t>
            </w:r>
          </w:p>
        </w:tc>
        <w:tc>
          <w:tcPr>
            <w:tcW w:w="1020" w:type="dxa"/>
            <w:tcBorders>
              <w:top w:val="nil"/>
              <w:left w:val="nil"/>
              <w:bottom w:val="single" w:sz="8" w:space="0" w:color="auto"/>
              <w:right w:val="single" w:sz="4" w:space="0" w:color="auto"/>
            </w:tcBorders>
            <w:shd w:val="clear" w:color="auto" w:fill="auto"/>
            <w:noWrap/>
            <w:vAlign w:val="bottom"/>
            <w:hideMark/>
          </w:tcPr>
          <w:p w:rsidR="004A4C4E" w:rsidRPr="00AB397D" w:rsidRDefault="0037061E" w:rsidP="00783C0F">
            <w:pPr>
              <w:jc w:val="right"/>
              <w:rPr>
                <w:b/>
                <w:bCs/>
                <w:color w:val="000000"/>
                <w:szCs w:val="22"/>
              </w:rPr>
            </w:pPr>
            <w:r>
              <w:rPr>
                <w:b/>
                <w:bCs/>
                <w:color w:val="000000"/>
                <w:szCs w:val="22"/>
              </w:rPr>
              <w:t>1</w:t>
            </w:r>
            <w:r w:rsidR="00E815E9">
              <w:rPr>
                <w:b/>
                <w:bCs/>
                <w:color w:val="000000"/>
                <w:szCs w:val="22"/>
              </w:rPr>
              <w:t>69</w:t>
            </w:r>
          </w:p>
        </w:tc>
        <w:tc>
          <w:tcPr>
            <w:tcW w:w="940" w:type="dxa"/>
            <w:tcBorders>
              <w:top w:val="nil"/>
              <w:left w:val="nil"/>
              <w:bottom w:val="single" w:sz="8" w:space="0" w:color="auto"/>
              <w:right w:val="single" w:sz="4" w:space="0" w:color="auto"/>
            </w:tcBorders>
            <w:shd w:val="clear" w:color="auto" w:fill="auto"/>
            <w:noWrap/>
            <w:vAlign w:val="bottom"/>
            <w:hideMark/>
          </w:tcPr>
          <w:p w:rsidR="004A4C4E" w:rsidRPr="00AB397D" w:rsidRDefault="004A4C4E" w:rsidP="00393378">
            <w:pPr>
              <w:rPr>
                <w:b/>
                <w:bCs/>
                <w:color w:val="000000"/>
                <w:szCs w:val="22"/>
              </w:rPr>
            </w:pPr>
            <w:r w:rsidRPr="00AB397D">
              <w:rPr>
                <w:b/>
                <w:bCs/>
                <w:color w:val="000000"/>
                <w:szCs w:val="22"/>
              </w:rPr>
              <w:t> </w:t>
            </w:r>
          </w:p>
        </w:tc>
        <w:tc>
          <w:tcPr>
            <w:tcW w:w="1100" w:type="dxa"/>
            <w:tcBorders>
              <w:top w:val="nil"/>
              <w:left w:val="nil"/>
              <w:bottom w:val="single" w:sz="8" w:space="0" w:color="auto"/>
              <w:right w:val="single" w:sz="4" w:space="0" w:color="auto"/>
            </w:tcBorders>
            <w:shd w:val="clear" w:color="auto" w:fill="auto"/>
            <w:noWrap/>
            <w:vAlign w:val="bottom"/>
            <w:hideMark/>
          </w:tcPr>
          <w:p w:rsidR="004A4C4E" w:rsidRPr="00AB397D" w:rsidRDefault="004A4C4E" w:rsidP="00393378">
            <w:pPr>
              <w:rPr>
                <w:b/>
                <w:bCs/>
                <w:color w:val="000000"/>
                <w:szCs w:val="22"/>
              </w:rPr>
            </w:pPr>
            <w:r w:rsidRPr="00AB397D">
              <w:rPr>
                <w:b/>
                <w:bCs/>
                <w:color w:val="000000"/>
                <w:szCs w:val="22"/>
              </w:rPr>
              <w:t> </w:t>
            </w:r>
          </w:p>
        </w:tc>
        <w:tc>
          <w:tcPr>
            <w:tcW w:w="1007" w:type="dxa"/>
            <w:tcBorders>
              <w:top w:val="nil"/>
              <w:left w:val="nil"/>
              <w:bottom w:val="single" w:sz="8" w:space="0" w:color="auto"/>
              <w:right w:val="single" w:sz="4" w:space="0" w:color="auto"/>
            </w:tcBorders>
            <w:shd w:val="clear" w:color="auto" w:fill="auto"/>
            <w:noWrap/>
            <w:vAlign w:val="bottom"/>
            <w:hideMark/>
          </w:tcPr>
          <w:p w:rsidR="004A4C4E" w:rsidRPr="00AB397D" w:rsidRDefault="004A4C4E" w:rsidP="00393378">
            <w:pPr>
              <w:rPr>
                <w:b/>
                <w:bCs/>
                <w:color w:val="000000"/>
                <w:szCs w:val="22"/>
              </w:rPr>
            </w:pPr>
            <w:r w:rsidRPr="00AB397D">
              <w:rPr>
                <w:b/>
                <w:bCs/>
                <w:color w:val="000000"/>
                <w:szCs w:val="22"/>
              </w:rPr>
              <w:t> </w:t>
            </w:r>
          </w:p>
        </w:tc>
        <w:tc>
          <w:tcPr>
            <w:tcW w:w="919" w:type="dxa"/>
            <w:tcBorders>
              <w:top w:val="nil"/>
              <w:left w:val="nil"/>
              <w:bottom w:val="single" w:sz="8" w:space="0" w:color="auto"/>
              <w:right w:val="single" w:sz="4" w:space="0" w:color="auto"/>
            </w:tcBorders>
            <w:shd w:val="clear" w:color="auto" w:fill="auto"/>
            <w:noWrap/>
            <w:vAlign w:val="bottom"/>
            <w:hideMark/>
          </w:tcPr>
          <w:p w:rsidR="004A4C4E" w:rsidRPr="00AB397D" w:rsidRDefault="004A4C4E" w:rsidP="00393378">
            <w:pPr>
              <w:rPr>
                <w:b/>
                <w:bCs/>
                <w:color w:val="000000"/>
                <w:szCs w:val="22"/>
              </w:rPr>
            </w:pPr>
            <w:r w:rsidRPr="00AB397D">
              <w:rPr>
                <w:b/>
                <w:bCs/>
                <w:color w:val="000000"/>
                <w:szCs w:val="22"/>
              </w:rPr>
              <w:t> </w:t>
            </w:r>
          </w:p>
        </w:tc>
        <w:tc>
          <w:tcPr>
            <w:tcW w:w="779" w:type="dxa"/>
            <w:tcBorders>
              <w:top w:val="nil"/>
              <w:left w:val="nil"/>
              <w:bottom w:val="single" w:sz="8" w:space="0" w:color="auto"/>
              <w:right w:val="single" w:sz="4" w:space="0" w:color="auto"/>
            </w:tcBorders>
            <w:shd w:val="clear" w:color="auto" w:fill="auto"/>
            <w:noWrap/>
            <w:vAlign w:val="bottom"/>
            <w:hideMark/>
          </w:tcPr>
          <w:p w:rsidR="004A4C4E" w:rsidRPr="00AB397D" w:rsidRDefault="004A4C4E" w:rsidP="00393378">
            <w:pPr>
              <w:rPr>
                <w:b/>
                <w:bCs/>
                <w:color w:val="000000"/>
                <w:szCs w:val="22"/>
              </w:rPr>
            </w:pPr>
            <w:r w:rsidRPr="00AB397D">
              <w:rPr>
                <w:b/>
                <w:bCs/>
                <w:color w:val="000000"/>
                <w:szCs w:val="22"/>
              </w:rPr>
              <w:t> </w:t>
            </w:r>
          </w:p>
        </w:tc>
        <w:tc>
          <w:tcPr>
            <w:tcW w:w="907" w:type="dxa"/>
            <w:tcBorders>
              <w:top w:val="nil"/>
              <w:left w:val="nil"/>
              <w:bottom w:val="single" w:sz="8" w:space="0" w:color="auto"/>
              <w:right w:val="single" w:sz="8" w:space="0" w:color="auto"/>
            </w:tcBorders>
            <w:shd w:val="clear" w:color="auto" w:fill="auto"/>
            <w:noWrap/>
            <w:vAlign w:val="bottom"/>
            <w:hideMark/>
          </w:tcPr>
          <w:p w:rsidR="004A4C4E" w:rsidRPr="00AB397D" w:rsidRDefault="0037061E" w:rsidP="00393378">
            <w:pPr>
              <w:jc w:val="right"/>
              <w:rPr>
                <w:b/>
                <w:bCs/>
                <w:color w:val="000000"/>
                <w:szCs w:val="22"/>
              </w:rPr>
            </w:pPr>
            <w:r>
              <w:rPr>
                <w:b/>
                <w:bCs/>
                <w:color w:val="000000"/>
                <w:szCs w:val="22"/>
              </w:rPr>
              <w:t>7</w:t>
            </w:r>
          </w:p>
        </w:tc>
        <w:tc>
          <w:tcPr>
            <w:tcW w:w="160" w:type="dxa"/>
            <w:tcBorders>
              <w:top w:val="nil"/>
              <w:left w:val="nil"/>
              <w:bottom w:val="nil"/>
              <w:right w:val="nil"/>
            </w:tcBorders>
            <w:shd w:val="clear" w:color="auto" w:fill="auto"/>
            <w:noWrap/>
            <w:vAlign w:val="bottom"/>
            <w:hideMark/>
          </w:tcPr>
          <w:p w:rsidR="004A4C4E" w:rsidRPr="00AB397D" w:rsidRDefault="004A4C4E" w:rsidP="00393378">
            <w:pPr>
              <w:rPr>
                <w:rFonts w:ascii="Calibri" w:hAnsi="Calibri"/>
                <w:b/>
                <w:bCs/>
                <w:color w:val="000000"/>
                <w:szCs w:val="22"/>
              </w:rPr>
            </w:pPr>
          </w:p>
        </w:tc>
      </w:tr>
      <w:tr w:rsidR="00783C0F" w:rsidRPr="00AB397D" w:rsidTr="00783C0F">
        <w:trPr>
          <w:trHeight w:val="315"/>
        </w:trPr>
        <w:tc>
          <w:tcPr>
            <w:tcW w:w="1260" w:type="dxa"/>
            <w:tcBorders>
              <w:top w:val="nil"/>
              <w:left w:val="single" w:sz="8" w:space="0" w:color="auto"/>
              <w:bottom w:val="single" w:sz="8" w:space="0" w:color="auto"/>
              <w:right w:val="single" w:sz="4" w:space="0" w:color="auto"/>
            </w:tcBorders>
            <w:shd w:val="clear" w:color="auto" w:fill="auto"/>
            <w:noWrap/>
            <w:vAlign w:val="bottom"/>
            <w:hideMark/>
          </w:tcPr>
          <w:p w:rsidR="00783C0F" w:rsidRPr="00AB397D" w:rsidRDefault="00783C0F" w:rsidP="00393378">
            <w:pPr>
              <w:rPr>
                <w:b/>
                <w:bCs/>
                <w:color w:val="000000"/>
                <w:szCs w:val="22"/>
              </w:rPr>
            </w:pPr>
            <w:r>
              <w:rPr>
                <w:b/>
                <w:bCs/>
                <w:color w:val="000000"/>
                <w:szCs w:val="22"/>
              </w:rPr>
              <w:t>Mindösszes</w:t>
            </w:r>
            <w:r w:rsidR="004146D5">
              <w:rPr>
                <w:b/>
                <w:bCs/>
                <w:color w:val="000000"/>
                <w:szCs w:val="22"/>
              </w:rPr>
              <w:t>:</w:t>
            </w:r>
          </w:p>
        </w:tc>
        <w:tc>
          <w:tcPr>
            <w:tcW w:w="880" w:type="dxa"/>
            <w:tcBorders>
              <w:top w:val="nil"/>
              <w:left w:val="nil"/>
              <w:bottom w:val="single" w:sz="8" w:space="0" w:color="auto"/>
              <w:right w:val="single" w:sz="4" w:space="0" w:color="auto"/>
            </w:tcBorders>
            <w:shd w:val="clear" w:color="auto" w:fill="auto"/>
            <w:noWrap/>
            <w:vAlign w:val="bottom"/>
            <w:hideMark/>
          </w:tcPr>
          <w:p w:rsidR="00783C0F" w:rsidRPr="00AB397D" w:rsidRDefault="0037061E" w:rsidP="008C0E4D">
            <w:pPr>
              <w:jc w:val="right"/>
              <w:rPr>
                <w:b/>
                <w:bCs/>
                <w:color w:val="000000"/>
                <w:szCs w:val="22"/>
              </w:rPr>
            </w:pPr>
            <w:r>
              <w:rPr>
                <w:b/>
                <w:bCs/>
                <w:color w:val="000000"/>
                <w:szCs w:val="22"/>
              </w:rPr>
              <w:t>740</w:t>
            </w:r>
          </w:p>
        </w:tc>
        <w:tc>
          <w:tcPr>
            <w:tcW w:w="1020" w:type="dxa"/>
            <w:tcBorders>
              <w:top w:val="nil"/>
              <w:left w:val="nil"/>
              <w:bottom w:val="single" w:sz="8" w:space="0" w:color="auto"/>
              <w:right w:val="single" w:sz="4" w:space="0" w:color="auto"/>
            </w:tcBorders>
            <w:shd w:val="clear" w:color="auto" w:fill="auto"/>
            <w:noWrap/>
            <w:vAlign w:val="bottom"/>
            <w:hideMark/>
          </w:tcPr>
          <w:p w:rsidR="00783C0F" w:rsidRPr="00AB397D" w:rsidRDefault="00E815E9" w:rsidP="00393378">
            <w:pPr>
              <w:jc w:val="right"/>
              <w:rPr>
                <w:b/>
                <w:bCs/>
                <w:color w:val="000000"/>
                <w:szCs w:val="22"/>
              </w:rPr>
            </w:pPr>
            <w:r>
              <w:rPr>
                <w:b/>
                <w:bCs/>
                <w:color w:val="000000"/>
                <w:szCs w:val="22"/>
              </w:rPr>
              <w:t>641</w:t>
            </w:r>
          </w:p>
        </w:tc>
        <w:tc>
          <w:tcPr>
            <w:tcW w:w="940" w:type="dxa"/>
            <w:tcBorders>
              <w:top w:val="nil"/>
              <w:left w:val="nil"/>
              <w:bottom w:val="single" w:sz="8" w:space="0" w:color="auto"/>
              <w:right w:val="single" w:sz="4" w:space="0" w:color="auto"/>
            </w:tcBorders>
            <w:shd w:val="clear" w:color="auto" w:fill="auto"/>
            <w:noWrap/>
            <w:vAlign w:val="bottom"/>
            <w:hideMark/>
          </w:tcPr>
          <w:p w:rsidR="00783C0F" w:rsidRPr="00AB397D" w:rsidRDefault="00783C0F" w:rsidP="00393378">
            <w:pPr>
              <w:rPr>
                <w:b/>
                <w:bCs/>
                <w:color w:val="000000"/>
                <w:szCs w:val="22"/>
              </w:rPr>
            </w:pPr>
          </w:p>
        </w:tc>
        <w:tc>
          <w:tcPr>
            <w:tcW w:w="1100" w:type="dxa"/>
            <w:tcBorders>
              <w:top w:val="nil"/>
              <w:left w:val="nil"/>
              <w:bottom w:val="single" w:sz="8" w:space="0" w:color="auto"/>
              <w:right w:val="single" w:sz="4" w:space="0" w:color="auto"/>
            </w:tcBorders>
            <w:shd w:val="clear" w:color="auto" w:fill="auto"/>
            <w:noWrap/>
            <w:vAlign w:val="bottom"/>
            <w:hideMark/>
          </w:tcPr>
          <w:p w:rsidR="00783C0F" w:rsidRPr="00AB397D" w:rsidRDefault="00783C0F" w:rsidP="00393378">
            <w:pPr>
              <w:rPr>
                <w:b/>
                <w:bCs/>
                <w:color w:val="000000"/>
                <w:szCs w:val="22"/>
              </w:rPr>
            </w:pPr>
          </w:p>
        </w:tc>
        <w:tc>
          <w:tcPr>
            <w:tcW w:w="1007" w:type="dxa"/>
            <w:tcBorders>
              <w:top w:val="nil"/>
              <w:left w:val="nil"/>
              <w:bottom w:val="single" w:sz="8" w:space="0" w:color="auto"/>
              <w:right w:val="single" w:sz="4" w:space="0" w:color="auto"/>
            </w:tcBorders>
            <w:shd w:val="clear" w:color="auto" w:fill="auto"/>
            <w:noWrap/>
            <w:vAlign w:val="bottom"/>
            <w:hideMark/>
          </w:tcPr>
          <w:p w:rsidR="00783C0F" w:rsidRPr="00AB397D" w:rsidRDefault="00783C0F" w:rsidP="00393378">
            <w:pPr>
              <w:rPr>
                <w:b/>
                <w:bCs/>
                <w:color w:val="000000"/>
                <w:szCs w:val="22"/>
              </w:rPr>
            </w:pPr>
          </w:p>
        </w:tc>
        <w:tc>
          <w:tcPr>
            <w:tcW w:w="919" w:type="dxa"/>
            <w:tcBorders>
              <w:top w:val="nil"/>
              <w:left w:val="nil"/>
              <w:bottom w:val="single" w:sz="8" w:space="0" w:color="auto"/>
              <w:right w:val="single" w:sz="4" w:space="0" w:color="auto"/>
            </w:tcBorders>
            <w:shd w:val="clear" w:color="auto" w:fill="auto"/>
            <w:noWrap/>
            <w:vAlign w:val="bottom"/>
            <w:hideMark/>
          </w:tcPr>
          <w:p w:rsidR="00783C0F" w:rsidRPr="00AB397D" w:rsidRDefault="00783C0F" w:rsidP="00393378">
            <w:pPr>
              <w:rPr>
                <w:b/>
                <w:bCs/>
                <w:color w:val="000000"/>
                <w:szCs w:val="22"/>
              </w:rPr>
            </w:pPr>
          </w:p>
        </w:tc>
        <w:tc>
          <w:tcPr>
            <w:tcW w:w="779" w:type="dxa"/>
            <w:tcBorders>
              <w:top w:val="nil"/>
              <w:left w:val="nil"/>
              <w:bottom w:val="single" w:sz="8" w:space="0" w:color="auto"/>
              <w:right w:val="single" w:sz="4" w:space="0" w:color="auto"/>
            </w:tcBorders>
            <w:shd w:val="clear" w:color="auto" w:fill="auto"/>
            <w:noWrap/>
            <w:vAlign w:val="bottom"/>
            <w:hideMark/>
          </w:tcPr>
          <w:p w:rsidR="00783C0F" w:rsidRPr="00AB397D" w:rsidRDefault="00783C0F" w:rsidP="00393378">
            <w:pPr>
              <w:rPr>
                <w:b/>
                <w:bCs/>
                <w:color w:val="000000"/>
                <w:szCs w:val="22"/>
              </w:rPr>
            </w:pPr>
          </w:p>
        </w:tc>
        <w:tc>
          <w:tcPr>
            <w:tcW w:w="907" w:type="dxa"/>
            <w:tcBorders>
              <w:top w:val="nil"/>
              <w:left w:val="nil"/>
              <w:bottom w:val="single" w:sz="8" w:space="0" w:color="auto"/>
              <w:right w:val="single" w:sz="8" w:space="0" w:color="auto"/>
            </w:tcBorders>
            <w:shd w:val="clear" w:color="auto" w:fill="auto"/>
            <w:noWrap/>
            <w:vAlign w:val="bottom"/>
            <w:hideMark/>
          </w:tcPr>
          <w:p w:rsidR="00783C0F" w:rsidRPr="00AB397D" w:rsidRDefault="0037061E" w:rsidP="00393378">
            <w:pPr>
              <w:jc w:val="right"/>
              <w:rPr>
                <w:b/>
                <w:bCs/>
                <w:color w:val="000000"/>
                <w:szCs w:val="22"/>
              </w:rPr>
            </w:pPr>
            <w:r>
              <w:rPr>
                <w:b/>
                <w:bCs/>
                <w:color w:val="000000"/>
                <w:szCs w:val="22"/>
              </w:rPr>
              <w:t>28</w:t>
            </w:r>
          </w:p>
        </w:tc>
        <w:tc>
          <w:tcPr>
            <w:tcW w:w="160" w:type="dxa"/>
            <w:tcBorders>
              <w:top w:val="nil"/>
              <w:left w:val="nil"/>
              <w:bottom w:val="nil"/>
              <w:right w:val="nil"/>
            </w:tcBorders>
            <w:shd w:val="clear" w:color="auto" w:fill="auto"/>
            <w:noWrap/>
            <w:vAlign w:val="bottom"/>
            <w:hideMark/>
          </w:tcPr>
          <w:p w:rsidR="00783C0F" w:rsidRPr="00AB397D" w:rsidRDefault="00783C0F" w:rsidP="00393378">
            <w:pPr>
              <w:rPr>
                <w:rFonts w:ascii="Calibri" w:hAnsi="Calibri"/>
                <w:b/>
                <w:bCs/>
                <w:color w:val="000000"/>
                <w:szCs w:val="22"/>
              </w:rPr>
            </w:pPr>
          </w:p>
        </w:tc>
      </w:tr>
      <w:tr w:rsidR="004A4C4E" w:rsidRPr="00AB397D" w:rsidTr="00783C0F">
        <w:trPr>
          <w:trHeight w:val="300"/>
        </w:trPr>
        <w:tc>
          <w:tcPr>
            <w:tcW w:w="1260" w:type="dxa"/>
            <w:tcBorders>
              <w:top w:val="nil"/>
              <w:left w:val="nil"/>
              <w:bottom w:val="nil"/>
              <w:right w:val="nil"/>
            </w:tcBorders>
            <w:shd w:val="clear" w:color="auto" w:fill="auto"/>
            <w:noWrap/>
            <w:vAlign w:val="bottom"/>
            <w:hideMark/>
          </w:tcPr>
          <w:p w:rsidR="004A4C4E" w:rsidRPr="00AB397D" w:rsidRDefault="004A4C4E" w:rsidP="00393378">
            <w:pPr>
              <w:rPr>
                <w:color w:val="000000"/>
                <w:szCs w:val="22"/>
              </w:rPr>
            </w:pPr>
          </w:p>
        </w:tc>
        <w:tc>
          <w:tcPr>
            <w:tcW w:w="880" w:type="dxa"/>
            <w:tcBorders>
              <w:top w:val="nil"/>
              <w:left w:val="nil"/>
              <w:bottom w:val="nil"/>
              <w:right w:val="nil"/>
            </w:tcBorders>
            <w:shd w:val="clear" w:color="auto" w:fill="auto"/>
            <w:noWrap/>
            <w:vAlign w:val="bottom"/>
            <w:hideMark/>
          </w:tcPr>
          <w:p w:rsidR="004A4C4E" w:rsidRPr="00AB397D" w:rsidRDefault="004A4C4E" w:rsidP="00393378">
            <w:pPr>
              <w:rPr>
                <w:color w:val="000000"/>
                <w:szCs w:val="22"/>
              </w:rPr>
            </w:pPr>
          </w:p>
        </w:tc>
        <w:tc>
          <w:tcPr>
            <w:tcW w:w="1020" w:type="dxa"/>
            <w:tcBorders>
              <w:top w:val="nil"/>
              <w:left w:val="nil"/>
              <w:bottom w:val="nil"/>
              <w:right w:val="nil"/>
            </w:tcBorders>
            <w:shd w:val="clear" w:color="auto" w:fill="auto"/>
            <w:noWrap/>
            <w:vAlign w:val="bottom"/>
            <w:hideMark/>
          </w:tcPr>
          <w:p w:rsidR="004A4C4E" w:rsidRPr="00AB397D" w:rsidRDefault="004A4C4E" w:rsidP="00393378">
            <w:pPr>
              <w:rPr>
                <w:color w:val="000000"/>
                <w:szCs w:val="22"/>
              </w:rPr>
            </w:pPr>
          </w:p>
        </w:tc>
        <w:tc>
          <w:tcPr>
            <w:tcW w:w="940" w:type="dxa"/>
            <w:tcBorders>
              <w:top w:val="nil"/>
              <w:left w:val="nil"/>
              <w:bottom w:val="nil"/>
              <w:right w:val="nil"/>
            </w:tcBorders>
            <w:shd w:val="clear" w:color="auto" w:fill="auto"/>
            <w:noWrap/>
            <w:vAlign w:val="bottom"/>
            <w:hideMark/>
          </w:tcPr>
          <w:p w:rsidR="004A4C4E" w:rsidRPr="00AB397D" w:rsidRDefault="004A4C4E" w:rsidP="00393378">
            <w:pPr>
              <w:rPr>
                <w:color w:val="000000"/>
                <w:szCs w:val="22"/>
              </w:rPr>
            </w:pPr>
          </w:p>
        </w:tc>
        <w:tc>
          <w:tcPr>
            <w:tcW w:w="1100" w:type="dxa"/>
            <w:tcBorders>
              <w:top w:val="nil"/>
              <w:left w:val="nil"/>
              <w:bottom w:val="nil"/>
              <w:right w:val="nil"/>
            </w:tcBorders>
            <w:shd w:val="clear" w:color="auto" w:fill="auto"/>
            <w:noWrap/>
            <w:vAlign w:val="bottom"/>
            <w:hideMark/>
          </w:tcPr>
          <w:p w:rsidR="004A4C4E" w:rsidRPr="00AB397D" w:rsidRDefault="004A4C4E" w:rsidP="00393378">
            <w:pPr>
              <w:rPr>
                <w:color w:val="000000"/>
                <w:szCs w:val="22"/>
              </w:rPr>
            </w:pPr>
          </w:p>
        </w:tc>
        <w:tc>
          <w:tcPr>
            <w:tcW w:w="1007" w:type="dxa"/>
            <w:tcBorders>
              <w:top w:val="nil"/>
              <w:left w:val="nil"/>
              <w:bottom w:val="nil"/>
              <w:right w:val="nil"/>
            </w:tcBorders>
            <w:shd w:val="clear" w:color="auto" w:fill="auto"/>
            <w:noWrap/>
            <w:vAlign w:val="bottom"/>
            <w:hideMark/>
          </w:tcPr>
          <w:p w:rsidR="004A4C4E" w:rsidRPr="00AB397D" w:rsidRDefault="004A4C4E" w:rsidP="00393378">
            <w:pPr>
              <w:rPr>
                <w:color w:val="000000"/>
                <w:szCs w:val="22"/>
              </w:rPr>
            </w:pPr>
          </w:p>
        </w:tc>
        <w:tc>
          <w:tcPr>
            <w:tcW w:w="919" w:type="dxa"/>
            <w:tcBorders>
              <w:top w:val="nil"/>
              <w:left w:val="nil"/>
              <w:bottom w:val="nil"/>
              <w:right w:val="nil"/>
            </w:tcBorders>
            <w:shd w:val="clear" w:color="auto" w:fill="auto"/>
            <w:noWrap/>
            <w:vAlign w:val="bottom"/>
            <w:hideMark/>
          </w:tcPr>
          <w:p w:rsidR="004A4C4E" w:rsidRPr="00AB397D" w:rsidRDefault="004A4C4E" w:rsidP="00393378">
            <w:pPr>
              <w:rPr>
                <w:color w:val="000000"/>
                <w:szCs w:val="22"/>
              </w:rPr>
            </w:pPr>
          </w:p>
        </w:tc>
        <w:tc>
          <w:tcPr>
            <w:tcW w:w="779" w:type="dxa"/>
            <w:tcBorders>
              <w:top w:val="nil"/>
              <w:left w:val="nil"/>
              <w:bottom w:val="nil"/>
              <w:right w:val="nil"/>
            </w:tcBorders>
            <w:shd w:val="clear" w:color="auto" w:fill="auto"/>
            <w:noWrap/>
            <w:vAlign w:val="bottom"/>
            <w:hideMark/>
          </w:tcPr>
          <w:p w:rsidR="004A4C4E" w:rsidRPr="00AB397D" w:rsidRDefault="004A4C4E" w:rsidP="00393378">
            <w:pPr>
              <w:rPr>
                <w:color w:val="000000"/>
                <w:szCs w:val="22"/>
              </w:rPr>
            </w:pPr>
          </w:p>
        </w:tc>
        <w:tc>
          <w:tcPr>
            <w:tcW w:w="907" w:type="dxa"/>
            <w:tcBorders>
              <w:top w:val="nil"/>
              <w:left w:val="nil"/>
              <w:bottom w:val="nil"/>
              <w:right w:val="nil"/>
            </w:tcBorders>
            <w:shd w:val="clear" w:color="auto" w:fill="auto"/>
            <w:noWrap/>
            <w:vAlign w:val="bottom"/>
            <w:hideMark/>
          </w:tcPr>
          <w:p w:rsidR="004A4C4E" w:rsidRPr="00AB397D" w:rsidRDefault="004A4C4E" w:rsidP="00393378">
            <w:pPr>
              <w:rPr>
                <w:color w:val="000000"/>
                <w:szCs w:val="22"/>
              </w:rPr>
            </w:pPr>
          </w:p>
        </w:tc>
        <w:tc>
          <w:tcPr>
            <w:tcW w:w="160" w:type="dxa"/>
            <w:tcBorders>
              <w:top w:val="nil"/>
              <w:left w:val="nil"/>
              <w:bottom w:val="nil"/>
              <w:right w:val="nil"/>
            </w:tcBorders>
            <w:shd w:val="clear" w:color="auto" w:fill="auto"/>
            <w:noWrap/>
            <w:vAlign w:val="bottom"/>
            <w:hideMark/>
          </w:tcPr>
          <w:p w:rsidR="004A4C4E" w:rsidRPr="00AB397D" w:rsidRDefault="004A4C4E" w:rsidP="00393378">
            <w:pPr>
              <w:rPr>
                <w:rFonts w:ascii="Calibri" w:hAnsi="Calibri"/>
                <w:color w:val="000000"/>
                <w:szCs w:val="22"/>
              </w:rPr>
            </w:pPr>
          </w:p>
        </w:tc>
      </w:tr>
      <w:tr w:rsidR="004A4C4E" w:rsidRPr="00AB397D" w:rsidTr="00783C0F">
        <w:trPr>
          <w:trHeight w:val="300"/>
        </w:trPr>
        <w:tc>
          <w:tcPr>
            <w:tcW w:w="4100" w:type="dxa"/>
            <w:gridSpan w:val="4"/>
            <w:tcBorders>
              <w:top w:val="nil"/>
              <w:left w:val="nil"/>
              <w:bottom w:val="nil"/>
              <w:right w:val="nil"/>
            </w:tcBorders>
            <w:shd w:val="clear" w:color="auto" w:fill="auto"/>
            <w:noWrap/>
            <w:vAlign w:val="bottom"/>
            <w:hideMark/>
          </w:tcPr>
          <w:p w:rsidR="004A4C4E" w:rsidRPr="00AB397D" w:rsidRDefault="004A4C4E" w:rsidP="00393378">
            <w:pPr>
              <w:rPr>
                <w:rFonts w:ascii="Calibri" w:hAnsi="Calibri"/>
                <w:color w:val="000000"/>
                <w:szCs w:val="22"/>
              </w:rPr>
            </w:pPr>
          </w:p>
        </w:tc>
        <w:tc>
          <w:tcPr>
            <w:tcW w:w="1100" w:type="dxa"/>
            <w:tcBorders>
              <w:top w:val="nil"/>
              <w:left w:val="nil"/>
              <w:bottom w:val="nil"/>
              <w:right w:val="nil"/>
            </w:tcBorders>
            <w:shd w:val="clear" w:color="auto" w:fill="auto"/>
            <w:noWrap/>
            <w:vAlign w:val="bottom"/>
            <w:hideMark/>
          </w:tcPr>
          <w:p w:rsidR="004A4C4E" w:rsidRPr="00AB397D" w:rsidRDefault="004A4C4E" w:rsidP="00393378">
            <w:pPr>
              <w:rPr>
                <w:rFonts w:ascii="Calibri" w:hAnsi="Calibri"/>
                <w:color w:val="000000"/>
                <w:szCs w:val="22"/>
              </w:rPr>
            </w:pPr>
          </w:p>
        </w:tc>
        <w:tc>
          <w:tcPr>
            <w:tcW w:w="1007" w:type="dxa"/>
            <w:tcBorders>
              <w:top w:val="nil"/>
              <w:left w:val="nil"/>
              <w:bottom w:val="nil"/>
              <w:right w:val="nil"/>
            </w:tcBorders>
            <w:shd w:val="clear" w:color="auto" w:fill="auto"/>
            <w:noWrap/>
            <w:vAlign w:val="bottom"/>
            <w:hideMark/>
          </w:tcPr>
          <w:p w:rsidR="004A4C4E" w:rsidRPr="00AB397D" w:rsidRDefault="004A4C4E" w:rsidP="00393378">
            <w:pPr>
              <w:rPr>
                <w:rFonts w:ascii="Calibri" w:hAnsi="Calibri"/>
                <w:color w:val="000000"/>
                <w:szCs w:val="22"/>
              </w:rPr>
            </w:pPr>
          </w:p>
        </w:tc>
        <w:tc>
          <w:tcPr>
            <w:tcW w:w="919" w:type="dxa"/>
            <w:tcBorders>
              <w:top w:val="nil"/>
              <w:left w:val="nil"/>
              <w:bottom w:val="nil"/>
              <w:right w:val="nil"/>
            </w:tcBorders>
            <w:shd w:val="clear" w:color="auto" w:fill="auto"/>
            <w:noWrap/>
            <w:vAlign w:val="bottom"/>
            <w:hideMark/>
          </w:tcPr>
          <w:p w:rsidR="004A4C4E" w:rsidRPr="00AB397D" w:rsidRDefault="004A4C4E" w:rsidP="00393378">
            <w:pPr>
              <w:rPr>
                <w:rFonts w:ascii="Calibri" w:hAnsi="Calibri"/>
                <w:color w:val="000000"/>
                <w:szCs w:val="22"/>
              </w:rPr>
            </w:pPr>
          </w:p>
        </w:tc>
        <w:tc>
          <w:tcPr>
            <w:tcW w:w="779" w:type="dxa"/>
            <w:tcBorders>
              <w:top w:val="nil"/>
              <w:left w:val="nil"/>
              <w:bottom w:val="nil"/>
              <w:right w:val="nil"/>
            </w:tcBorders>
            <w:shd w:val="clear" w:color="auto" w:fill="auto"/>
            <w:noWrap/>
            <w:vAlign w:val="bottom"/>
            <w:hideMark/>
          </w:tcPr>
          <w:p w:rsidR="004A4C4E" w:rsidRPr="00AB397D" w:rsidRDefault="004A4C4E" w:rsidP="00393378">
            <w:pPr>
              <w:rPr>
                <w:rFonts w:ascii="Calibri" w:hAnsi="Calibri"/>
                <w:color w:val="000000"/>
                <w:szCs w:val="22"/>
              </w:rPr>
            </w:pPr>
          </w:p>
        </w:tc>
        <w:tc>
          <w:tcPr>
            <w:tcW w:w="907" w:type="dxa"/>
            <w:tcBorders>
              <w:top w:val="nil"/>
              <w:left w:val="nil"/>
              <w:bottom w:val="nil"/>
              <w:right w:val="nil"/>
            </w:tcBorders>
            <w:shd w:val="clear" w:color="auto" w:fill="auto"/>
            <w:noWrap/>
            <w:vAlign w:val="bottom"/>
            <w:hideMark/>
          </w:tcPr>
          <w:p w:rsidR="004A4C4E" w:rsidRPr="00AB397D" w:rsidRDefault="004A4C4E" w:rsidP="00393378">
            <w:pPr>
              <w:rPr>
                <w:rFonts w:ascii="Calibri" w:hAnsi="Calibri"/>
                <w:color w:val="000000"/>
                <w:szCs w:val="22"/>
              </w:rPr>
            </w:pPr>
          </w:p>
        </w:tc>
        <w:tc>
          <w:tcPr>
            <w:tcW w:w="160" w:type="dxa"/>
            <w:tcBorders>
              <w:top w:val="nil"/>
              <w:left w:val="nil"/>
              <w:bottom w:val="nil"/>
              <w:right w:val="nil"/>
            </w:tcBorders>
            <w:shd w:val="clear" w:color="auto" w:fill="auto"/>
            <w:noWrap/>
            <w:vAlign w:val="bottom"/>
            <w:hideMark/>
          </w:tcPr>
          <w:p w:rsidR="004A4C4E" w:rsidRPr="00AB397D" w:rsidRDefault="004A4C4E" w:rsidP="00393378">
            <w:pPr>
              <w:rPr>
                <w:rFonts w:ascii="Calibri" w:hAnsi="Calibri"/>
                <w:color w:val="000000"/>
                <w:szCs w:val="22"/>
              </w:rPr>
            </w:pPr>
          </w:p>
        </w:tc>
      </w:tr>
    </w:tbl>
    <w:p w:rsidR="00034FC0" w:rsidRPr="00682087" w:rsidRDefault="00034FC0" w:rsidP="00034FC0">
      <w:pPr>
        <w:pStyle w:val="Norml1"/>
        <w:jc w:val="both"/>
        <w:rPr>
          <w:szCs w:val="24"/>
          <w:lang w:val="hu-HU"/>
        </w:rPr>
      </w:pPr>
      <w:r w:rsidRPr="00682087">
        <w:rPr>
          <w:szCs w:val="24"/>
          <w:lang w:val="hu-HU"/>
        </w:rPr>
        <w:t>Kérem a Tisztelt Közgyűlést, hogy az előterjesztéshez kapcsolódó határozati javaslatokat fogadja el.</w:t>
      </w:r>
    </w:p>
    <w:p w:rsidR="00034FC0" w:rsidRPr="00682087" w:rsidRDefault="00034FC0" w:rsidP="00034FC0">
      <w:pPr>
        <w:pStyle w:val="Norml1"/>
        <w:jc w:val="both"/>
        <w:rPr>
          <w:lang w:val="hu-HU"/>
        </w:rPr>
      </w:pPr>
    </w:p>
    <w:p w:rsidR="00034FC0" w:rsidRDefault="00034FC0" w:rsidP="00034FC0">
      <w:pPr>
        <w:pStyle w:val="Norml1"/>
        <w:jc w:val="both"/>
        <w:rPr>
          <w:lang w:val="hu-HU"/>
        </w:rPr>
      </w:pPr>
    </w:p>
    <w:p w:rsidR="00F36CD1" w:rsidRDefault="00AD1B73" w:rsidP="00034FC0">
      <w:pPr>
        <w:pStyle w:val="Norml1"/>
        <w:jc w:val="both"/>
        <w:rPr>
          <w:lang w:val="hu-HU"/>
        </w:rPr>
      </w:pPr>
      <w:r>
        <w:rPr>
          <w:lang w:val="hu-HU"/>
        </w:rPr>
        <w:t>Kaposvár, 2014. május 15</w:t>
      </w:r>
      <w:r w:rsidR="00034FC0">
        <w:rPr>
          <w:lang w:val="hu-HU"/>
        </w:rPr>
        <w:t xml:space="preserve">.     </w:t>
      </w:r>
    </w:p>
    <w:p w:rsidR="00F36CD1" w:rsidRDefault="00F36CD1" w:rsidP="00034FC0">
      <w:pPr>
        <w:pStyle w:val="Norml1"/>
        <w:jc w:val="both"/>
        <w:rPr>
          <w:lang w:val="hu-HU"/>
        </w:rPr>
      </w:pPr>
    </w:p>
    <w:p w:rsidR="00034FC0" w:rsidRDefault="00034FC0" w:rsidP="00034FC0">
      <w:pPr>
        <w:pStyle w:val="Norml1"/>
        <w:jc w:val="both"/>
        <w:rPr>
          <w:lang w:val="hu-HU"/>
        </w:rPr>
      </w:pPr>
      <w:r>
        <w:rPr>
          <w:lang w:val="hu-HU"/>
        </w:rPr>
        <w:t xml:space="preserve">                                                </w:t>
      </w:r>
      <w:r w:rsidR="00F36CD1">
        <w:rPr>
          <w:lang w:val="hu-HU"/>
        </w:rPr>
        <w:t xml:space="preserve">                                                 </w:t>
      </w:r>
      <w:r>
        <w:rPr>
          <w:lang w:val="hu-HU"/>
        </w:rPr>
        <w:t xml:space="preserve"> Szita Károly</w:t>
      </w:r>
    </w:p>
    <w:p w:rsidR="00034FC0" w:rsidRDefault="00034FC0" w:rsidP="00034FC0">
      <w:pPr>
        <w:pStyle w:val="Norml1"/>
        <w:jc w:val="both"/>
        <w:rPr>
          <w:lang w:val="hu-HU"/>
        </w:rPr>
      </w:pPr>
      <w:r>
        <w:rPr>
          <w:lang w:val="hu-HU"/>
        </w:rPr>
        <w:t xml:space="preserve">                                                                                                 polgármester</w:t>
      </w:r>
    </w:p>
    <w:p w:rsidR="00A72CB3" w:rsidRDefault="00A72CB3" w:rsidP="00034FC0">
      <w:pPr>
        <w:pStyle w:val="Norml1"/>
        <w:jc w:val="both"/>
        <w:rPr>
          <w:b/>
          <w:u w:val="single"/>
          <w:lang w:val="hu-HU"/>
        </w:rPr>
      </w:pPr>
    </w:p>
    <w:p w:rsidR="00034FC0" w:rsidRDefault="00034FC0" w:rsidP="00034FC0">
      <w:pPr>
        <w:pStyle w:val="Norml1"/>
        <w:jc w:val="both"/>
        <w:rPr>
          <w:b/>
          <w:u w:val="single"/>
          <w:lang w:val="hu-HU"/>
        </w:rPr>
      </w:pPr>
      <w:r>
        <w:rPr>
          <w:b/>
          <w:u w:val="single"/>
          <w:lang w:val="hu-HU"/>
        </w:rPr>
        <w:t>HATÁROZATI JAVASLAT:</w:t>
      </w:r>
    </w:p>
    <w:p w:rsidR="00034FC0" w:rsidRDefault="00034FC0" w:rsidP="00034FC0">
      <w:pPr>
        <w:pStyle w:val="Norml1"/>
        <w:jc w:val="both"/>
        <w:rPr>
          <w:b/>
          <w:u w:val="single"/>
          <w:lang w:val="hu-HU"/>
        </w:rPr>
      </w:pPr>
    </w:p>
    <w:p w:rsidR="00034FC0" w:rsidRPr="001A18A4" w:rsidRDefault="00034FC0" w:rsidP="00AD1B73">
      <w:pPr>
        <w:pStyle w:val="Listaszerbekezds"/>
        <w:numPr>
          <w:ilvl w:val="0"/>
          <w:numId w:val="15"/>
        </w:numPr>
        <w:ind w:left="0"/>
        <w:jc w:val="both"/>
      </w:pPr>
      <w:r w:rsidRPr="001A18A4">
        <w:t>Kaposvár Megyei Jogú Város Közgyűlése úgy határozott, hogy a</w:t>
      </w:r>
      <w:r w:rsidR="00D418E7" w:rsidRPr="00D418E7">
        <w:t xml:space="preserve"> </w:t>
      </w:r>
      <w:r w:rsidR="008267E9">
        <w:t xml:space="preserve">nemzeti köznevelésről szóló </w:t>
      </w:r>
      <w:r w:rsidR="008267E9" w:rsidRPr="00DF5CDF">
        <w:rPr>
          <w:szCs w:val="24"/>
        </w:rPr>
        <w:t>2011. évi CXC. törvény</w:t>
      </w:r>
      <w:r w:rsidR="00D418E7" w:rsidRPr="00DF5CDF">
        <w:rPr>
          <w:szCs w:val="24"/>
        </w:rPr>
        <w:t xml:space="preserve"> </w:t>
      </w:r>
      <w:r w:rsidR="00D418E7" w:rsidRPr="00547FAD">
        <w:t>25.§ (7) bekezdés</w:t>
      </w:r>
      <w:r w:rsidR="00D418E7">
        <w:t xml:space="preserve">e alapján </w:t>
      </w:r>
      <w:r w:rsidRPr="001A18A4">
        <w:t>h</w:t>
      </w:r>
      <w:r w:rsidR="00D418E7" w:rsidRPr="001A18A4">
        <w:t xml:space="preserve">ozzájárul a maximális </w:t>
      </w:r>
      <w:r w:rsidR="001A18A4">
        <w:t>csoportlétszámok 1</w:t>
      </w:r>
      <w:r w:rsidRPr="001A18A4">
        <w:t>0 %-kal történő túllépéséhez.</w:t>
      </w:r>
    </w:p>
    <w:p w:rsidR="00034FC0" w:rsidRPr="0055023E" w:rsidRDefault="00034FC0" w:rsidP="00AD1B73">
      <w:pPr>
        <w:jc w:val="both"/>
        <w:rPr>
          <w:b/>
          <w:szCs w:val="24"/>
        </w:rPr>
      </w:pPr>
    </w:p>
    <w:p w:rsidR="00034FC0" w:rsidRPr="001A18A4" w:rsidRDefault="00DF5CDF" w:rsidP="00AD1B73">
      <w:pPr>
        <w:tabs>
          <w:tab w:val="left" w:pos="426"/>
          <w:tab w:val="left" w:pos="709"/>
        </w:tabs>
        <w:jc w:val="both"/>
        <w:rPr>
          <w:szCs w:val="24"/>
        </w:rPr>
      </w:pPr>
      <w:r>
        <w:rPr>
          <w:szCs w:val="24"/>
        </w:rPr>
        <w:t xml:space="preserve">Felelős:            </w:t>
      </w:r>
      <w:r w:rsidR="00034FC0" w:rsidRPr="001A18A4">
        <w:rPr>
          <w:szCs w:val="24"/>
        </w:rPr>
        <w:t>Szita Károly polgármester</w:t>
      </w:r>
    </w:p>
    <w:p w:rsidR="00034FC0" w:rsidRPr="001A18A4" w:rsidRDefault="00D418E7" w:rsidP="00AD1B73">
      <w:pPr>
        <w:tabs>
          <w:tab w:val="left" w:pos="426"/>
          <w:tab w:val="left" w:pos="709"/>
        </w:tabs>
        <w:jc w:val="both"/>
        <w:rPr>
          <w:szCs w:val="24"/>
        </w:rPr>
      </w:pPr>
      <w:r w:rsidRPr="001A18A4">
        <w:rPr>
          <w:szCs w:val="24"/>
        </w:rPr>
        <w:t>Közreműködik:</w:t>
      </w:r>
      <w:r w:rsidR="0055023E" w:rsidRPr="001A18A4">
        <w:rPr>
          <w:szCs w:val="24"/>
        </w:rPr>
        <w:t>Sárdi Zoltánné köznevelési referens</w:t>
      </w:r>
    </w:p>
    <w:p w:rsidR="00034FC0" w:rsidRDefault="0055023E" w:rsidP="00AD1B73">
      <w:pPr>
        <w:tabs>
          <w:tab w:val="left" w:pos="426"/>
          <w:tab w:val="left" w:pos="709"/>
        </w:tabs>
        <w:jc w:val="both"/>
        <w:rPr>
          <w:szCs w:val="24"/>
        </w:rPr>
      </w:pPr>
      <w:r w:rsidRPr="001A18A4">
        <w:rPr>
          <w:szCs w:val="24"/>
        </w:rPr>
        <w:t xml:space="preserve">Határidő: </w:t>
      </w:r>
      <w:r w:rsidRPr="001A18A4">
        <w:rPr>
          <w:szCs w:val="24"/>
        </w:rPr>
        <w:tab/>
      </w:r>
      <w:r w:rsidR="00DF5CDF">
        <w:rPr>
          <w:szCs w:val="24"/>
        </w:rPr>
        <w:t xml:space="preserve"> </w:t>
      </w:r>
      <w:r w:rsidR="006B7862">
        <w:rPr>
          <w:szCs w:val="24"/>
        </w:rPr>
        <w:t>2014</w:t>
      </w:r>
      <w:r w:rsidR="00034FC0" w:rsidRPr="001A18A4">
        <w:rPr>
          <w:szCs w:val="24"/>
        </w:rPr>
        <w:t>. szeptember 01.</w:t>
      </w:r>
    </w:p>
    <w:p w:rsidR="001C46C5" w:rsidRDefault="001C46C5" w:rsidP="00AD1B73">
      <w:pPr>
        <w:tabs>
          <w:tab w:val="left" w:pos="426"/>
          <w:tab w:val="left" w:pos="709"/>
        </w:tabs>
        <w:jc w:val="both"/>
        <w:rPr>
          <w:szCs w:val="24"/>
        </w:rPr>
      </w:pPr>
    </w:p>
    <w:p w:rsidR="003F4F38" w:rsidRPr="00440EBB" w:rsidRDefault="001C46C5" w:rsidP="00AD1B73">
      <w:pPr>
        <w:pStyle w:val="Listaszerbekezds"/>
        <w:numPr>
          <w:ilvl w:val="0"/>
          <w:numId w:val="15"/>
        </w:numPr>
        <w:ind w:left="0"/>
        <w:jc w:val="both"/>
      </w:pPr>
      <w:r>
        <w:t>Kaposvár Megyei Jogú Váro</w:t>
      </w:r>
      <w:r w:rsidR="003F4F38">
        <w:t xml:space="preserve">s Közgyűlése a 254/2013.(XII.12.) </w:t>
      </w:r>
      <w:r>
        <w:t>önk</w:t>
      </w:r>
      <w:r w:rsidR="003F4F38">
        <w:t>ormányzati határozatát az alábbiak szerint módosítja:</w:t>
      </w:r>
      <w:r w:rsidR="003F4F38" w:rsidRPr="00440EBB">
        <w:t xml:space="preserve"> a Kaposvári Nemzetőr Sori Központi Óvodába, a Kaposvári Rét Utcai Központi Óvodába, a Kaposvári Tar Csatár Központi Óvodába, a Kaposvári Bajcsy-Zsilinszky Utcai Központi Óvodába, a Kaposvári Festet</w:t>
      </w:r>
      <w:r w:rsidR="00AD1B73">
        <w:t xml:space="preserve">ics Karolina Központi Óvodába </w:t>
      </w:r>
      <w:r w:rsidR="008D26C8">
        <w:t xml:space="preserve">és </w:t>
      </w:r>
      <w:r w:rsidR="003F4F38" w:rsidRPr="00440EBB">
        <w:t>a Kaposvári</w:t>
      </w:r>
      <w:r w:rsidR="00BA5E50">
        <w:t xml:space="preserve"> Petőfi Sándor Központi Óvodába</w:t>
      </w:r>
      <w:r w:rsidR="003F4F38" w:rsidRPr="00440EBB">
        <w:t xml:space="preserve"> a 2014/2015-ös nevelési évben összesen </w:t>
      </w:r>
      <w:r w:rsidR="00EC525C">
        <w:t xml:space="preserve"> 85</w:t>
      </w:r>
      <w:r w:rsidR="003F4F38" w:rsidRPr="00440EBB">
        <w:t xml:space="preserve"> óvodai csopor</w:t>
      </w:r>
      <w:r w:rsidR="003F4F38">
        <w:t>t indítható.</w:t>
      </w:r>
    </w:p>
    <w:p w:rsidR="003F4F38" w:rsidRDefault="003F4F38" w:rsidP="00AD1B73">
      <w:pPr>
        <w:jc w:val="center"/>
      </w:pPr>
    </w:p>
    <w:p w:rsidR="003F4F38" w:rsidRDefault="003F4F38" w:rsidP="00AD1B73">
      <w:pPr>
        <w:ind w:hanging="709"/>
        <w:jc w:val="both"/>
      </w:pPr>
      <w:r>
        <w:t xml:space="preserve">         </w:t>
      </w:r>
      <w:r>
        <w:tab/>
        <w:t>Felelős:                 Szita Károly polgármester</w:t>
      </w:r>
    </w:p>
    <w:p w:rsidR="003F4F38" w:rsidRDefault="003F4F38" w:rsidP="00AD1B73">
      <w:pPr>
        <w:ind w:hanging="709"/>
        <w:jc w:val="both"/>
      </w:pPr>
      <w:r>
        <w:t xml:space="preserve"> </w:t>
      </w:r>
      <w:r>
        <w:tab/>
        <w:t>Közreműködik:     Sárdi Zoltánné köznevelési referens</w:t>
      </w:r>
    </w:p>
    <w:p w:rsidR="003F4F38" w:rsidRDefault="003F4F38" w:rsidP="00AD1B73">
      <w:pPr>
        <w:tabs>
          <w:tab w:val="left" w:pos="6637"/>
        </w:tabs>
        <w:ind w:hanging="709"/>
        <w:jc w:val="both"/>
      </w:pPr>
      <w:r>
        <w:t xml:space="preserve">  </w:t>
      </w:r>
      <w:r>
        <w:tab/>
        <w:t>Határidő:               2014. szeptember 01.</w:t>
      </w:r>
      <w:r>
        <w:tab/>
      </w:r>
    </w:p>
    <w:p w:rsidR="001C46C5" w:rsidRDefault="001C46C5" w:rsidP="00AD1B73">
      <w:pPr>
        <w:tabs>
          <w:tab w:val="left" w:pos="426"/>
          <w:tab w:val="left" w:pos="709"/>
        </w:tabs>
        <w:jc w:val="both"/>
        <w:rPr>
          <w:szCs w:val="24"/>
        </w:rPr>
      </w:pPr>
    </w:p>
    <w:p w:rsidR="001E21A1" w:rsidRPr="008C1CD5" w:rsidRDefault="001E21A1" w:rsidP="00827BA1">
      <w:pPr>
        <w:tabs>
          <w:tab w:val="left" w:pos="426"/>
          <w:tab w:val="left" w:pos="1985"/>
          <w:tab w:val="left" w:pos="4395"/>
        </w:tabs>
        <w:jc w:val="both"/>
        <w:rPr>
          <w:szCs w:val="24"/>
        </w:rPr>
      </w:pPr>
    </w:p>
    <w:p w:rsidR="00827BA1" w:rsidRPr="008C1CD5" w:rsidRDefault="00EC525C" w:rsidP="00AD1B73">
      <w:pPr>
        <w:ind w:hanging="283"/>
        <w:jc w:val="both"/>
        <w:rPr>
          <w:szCs w:val="24"/>
        </w:rPr>
      </w:pPr>
      <w:r>
        <w:rPr>
          <w:szCs w:val="24"/>
        </w:rPr>
        <w:lastRenderedPageBreak/>
        <w:t>3</w:t>
      </w:r>
      <w:r w:rsidR="00827BA1">
        <w:rPr>
          <w:szCs w:val="24"/>
        </w:rPr>
        <w:t xml:space="preserve">.) </w:t>
      </w:r>
      <w:r w:rsidR="00827BA1" w:rsidRPr="008C1CD5">
        <w:rPr>
          <w:szCs w:val="24"/>
        </w:rPr>
        <w:t>Kaposvár Megyei Jogú Város Közgyűlése úgy határozott, hogy</w:t>
      </w:r>
      <w:r w:rsidR="00827BA1" w:rsidRPr="008C1CD5">
        <w:t xml:space="preserve"> </w:t>
      </w:r>
      <w:r w:rsidR="00411A76">
        <w:t xml:space="preserve">a </w:t>
      </w:r>
      <w:r w:rsidR="00411A76">
        <w:rPr>
          <w:szCs w:val="24"/>
        </w:rPr>
        <w:t>Kaposvári Nemzetőr Sori</w:t>
      </w:r>
      <w:r w:rsidR="00AD1B73">
        <w:rPr>
          <w:szCs w:val="24"/>
        </w:rPr>
        <w:t xml:space="preserve"> </w:t>
      </w:r>
      <w:r w:rsidR="006100B2">
        <w:rPr>
          <w:szCs w:val="24"/>
        </w:rPr>
        <w:t xml:space="preserve"> </w:t>
      </w:r>
      <w:r w:rsidR="008D26C8">
        <w:rPr>
          <w:szCs w:val="24"/>
        </w:rPr>
        <w:t xml:space="preserve">Központi </w:t>
      </w:r>
      <w:r w:rsidR="00D24318">
        <w:rPr>
          <w:szCs w:val="24"/>
        </w:rPr>
        <w:t>Óvoda Kaposfüredi Tagóvodájában</w:t>
      </w:r>
      <w:r w:rsidR="001C46C5">
        <w:rPr>
          <w:szCs w:val="24"/>
        </w:rPr>
        <w:t xml:space="preserve"> 2 fő óvodapedagógusi és 1 fő dajkai</w:t>
      </w:r>
      <w:r w:rsidR="00827BA1">
        <w:rPr>
          <w:szCs w:val="24"/>
        </w:rPr>
        <w:t xml:space="preserve"> </w:t>
      </w:r>
      <w:r w:rsidR="00827BA1" w:rsidRPr="00D2623A">
        <w:rPr>
          <w:szCs w:val="24"/>
        </w:rPr>
        <w:t>á</w:t>
      </w:r>
      <w:r w:rsidR="00E226A0">
        <w:rPr>
          <w:szCs w:val="24"/>
        </w:rPr>
        <w:t xml:space="preserve">lláshelyet engedélyez </w:t>
      </w:r>
      <w:r w:rsidR="001C46C5">
        <w:rPr>
          <w:szCs w:val="24"/>
        </w:rPr>
        <w:t>2014. augusztus 15</w:t>
      </w:r>
      <w:r w:rsidR="004671B1">
        <w:rPr>
          <w:szCs w:val="24"/>
        </w:rPr>
        <w:t>-től, melynek pénzügyi fedezetét a céltartalékban elkülönített általános működési tartalék terhére biztosítja.</w:t>
      </w:r>
    </w:p>
    <w:p w:rsidR="00827BA1" w:rsidRDefault="00827BA1" w:rsidP="00AD1B73">
      <w:pPr>
        <w:ind w:hanging="1"/>
        <w:jc w:val="both"/>
        <w:rPr>
          <w:szCs w:val="24"/>
        </w:rPr>
      </w:pPr>
      <w:r>
        <w:rPr>
          <w:szCs w:val="24"/>
        </w:rPr>
        <w:t>K</w:t>
      </w:r>
      <w:r w:rsidRPr="008C1CD5">
        <w:rPr>
          <w:szCs w:val="24"/>
        </w:rPr>
        <w:t>ölt</w:t>
      </w:r>
      <w:r>
        <w:rPr>
          <w:szCs w:val="24"/>
        </w:rPr>
        <w:t>ségvetési vonzata:</w:t>
      </w:r>
    </w:p>
    <w:p w:rsidR="0071784A" w:rsidRPr="008E0B7F" w:rsidRDefault="0071784A" w:rsidP="0071784A">
      <w:pPr>
        <w:pStyle w:val="Listaszerbekezds"/>
        <w:ind w:left="0"/>
        <w:jc w:val="both"/>
      </w:pPr>
      <w:r>
        <w:t xml:space="preserve">2014. </w:t>
      </w:r>
      <w:r w:rsidR="008D26C8">
        <w:t xml:space="preserve">évben személyi juttatás </w:t>
      </w:r>
      <w:r w:rsidR="009D1A8E">
        <w:t>1 947 </w:t>
      </w:r>
      <w:r w:rsidRPr="008E0B7F">
        <w:t>e Ft, járu</w:t>
      </w:r>
      <w:r w:rsidR="008D26C8">
        <w:t xml:space="preserve">lék </w:t>
      </w:r>
      <w:r>
        <w:t xml:space="preserve">526 e Ft, összesen 2 473 </w:t>
      </w:r>
      <w:r w:rsidRPr="008E0B7F">
        <w:t xml:space="preserve"> e Ft, </w:t>
      </w:r>
    </w:p>
    <w:p w:rsidR="0071784A" w:rsidRDefault="0071784A" w:rsidP="0071784A">
      <w:pPr>
        <w:pStyle w:val="Listaszerbekezds"/>
        <w:ind w:left="0"/>
        <w:jc w:val="both"/>
      </w:pPr>
      <w:r>
        <w:t>2015</w:t>
      </w:r>
      <w:r w:rsidRPr="008E0B7F">
        <w:t>.</w:t>
      </w:r>
      <w:r w:rsidR="008D26C8">
        <w:t xml:space="preserve"> évben </w:t>
      </w:r>
      <w:r>
        <w:t>személyi juttatás 4 729 e Ft, já</w:t>
      </w:r>
      <w:r w:rsidR="008D26C8">
        <w:t xml:space="preserve">rulék </w:t>
      </w:r>
      <w:r w:rsidR="00EF1ABC">
        <w:t xml:space="preserve">1 277 </w:t>
      </w:r>
      <w:r>
        <w:t xml:space="preserve">e Ft, összesen 6006 </w:t>
      </w:r>
      <w:r w:rsidRPr="008E0B7F">
        <w:t>e Ft</w:t>
      </w:r>
      <w:r w:rsidR="00E226A0">
        <w:t>.</w:t>
      </w:r>
    </w:p>
    <w:p w:rsidR="0071784A" w:rsidRPr="00BC1830" w:rsidRDefault="0071784A" w:rsidP="0071784A">
      <w:pPr>
        <w:pStyle w:val="Listaszerbekezds"/>
        <w:ind w:left="0"/>
        <w:jc w:val="both"/>
        <w:rPr>
          <w:b/>
        </w:rPr>
      </w:pPr>
      <w:r>
        <w:t xml:space="preserve"> Többletkiadás: 8479 </w:t>
      </w:r>
      <w:r w:rsidR="00EF1ABC">
        <w:t xml:space="preserve">e </w:t>
      </w:r>
      <w:r>
        <w:t>Ft</w:t>
      </w:r>
      <w:r w:rsidR="00EF1ABC">
        <w:t>.</w:t>
      </w:r>
    </w:p>
    <w:p w:rsidR="00827BA1" w:rsidRDefault="00AD1B73" w:rsidP="0071784A">
      <w:pPr>
        <w:jc w:val="both"/>
        <w:rPr>
          <w:szCs w:val="24"/>
        </w:rPr>
      </w:pPr>
      <w:r>
        <w:rPr>
          <w:szCs w:val="24"/>
        </w:rPr>
        <w:t xml:space="preserve"> </w:t>
      </w:r>
    </w:p>
    <w:p w:rsidR="00AC6749" w:rsidRDefault="00AD1B73" w:rsidP="00AC6749">
      <w:pPr>
        <w:jc w:val="both"/>
      </w:pPr>
      <w:r>
        <w:rPr>
          <w:szCs w:val="24"/>
        </w:rPr>
        <w:t xml:space="preserve"> </w:t>
      </w:r>
      <w:r w:rsidRPr="00597ABF">
        <w:t xml:space="preserve">Felelős:              </w:t>
      </w:r>
      <w:r>
        <w:t xml:space="preserve"> </w:t>
      </w:r>
      <w:r w:rsidRPr="00597ABF">
        <w:t xml:space="preserve"> Szita Károly polgármester</w:t>
      </w:r>
      <w:r w:rsidR="00E226A0">
        <w:t xml:space="preserve">                             </w:t>
      </w:r>
    </w:p>
    <w:p w:rsidR="00AC6749" w:rsidRPr="00E226A0" w:rsidRDefault="00AC6749" w:rsidP="00AC6749">
      <w:pPr>
        <w:pStyle w:val="Norml1"/>
        <w:jc w:val="both"/>
        <w:rPr>
          <w:szCs w:val="24"/>
          <w:lang w:val="hu-HU"/>
        </w:rPr>
      </w:pPr>
      <w:r>
        <w:t xml:space="preserve"> </w:t>
      </w:r>
      <w:r w:rsidR="00AD1B73" w:rsidRPr="00597ABF">
        <w:t xml:space="preserve">Közreműködik:  </w:t>
      </w:r>
      <w:r>
        <w:t xml:space="preserve"> </w:t>
      </w:r>
      <w:r w:rsidR="00A417BA">
        <w:t xml:space="preserve"> </w:t>
      </w:r>
      <w:r w:rsidRPr="001250AF">
        <w:rPr>
          <w:szCs w:val="24"/>
          <w:lang w:val="hu-HU"/>
        </w:rPr>
        <w:t>Sárdi Zoltánné köznevelési referens</w:t>
      </w:r>
    </w:p>
    <w:p w:rsidR="00AD1B73" w:rsidRDefault="00AD1B73" w:rsidP="00AD1B73">
      <w:pPr>
        <w:jc w:val="both"/>
      </w:pPr>
      <w:r>
        <w:t xml:space="preserve">  </w:t>
      </w:r>
      <w:r w:rsidR="00AC6749">
        <w:t xml:space="preserve">                           </w:t>
      </w:r>
      <w:r w:rsidR="00A417BA">
        <w:t xml:space="preserve"> </w:t>
      </w:r>
      <w:r w:rsidRPr="00597ABF">
        <w:t>Molnár György igazgató</w:t>
      </w:r>
    </w:p>
    <w:p w:rsidR="00AD1B73" w:rsidRPr="001250AF" w:rsidRDefault="00AD1B73" w:rsidP="00AD1B73">
      <w:pPr>
        <w:pStyle w:val="Norml1"/>
        <w:jc w:val="both"/>
        <w:rPr>
          <w:szCs w:val="24"/>
          <w:lang w:val="hu-HU"/>
        </w:rPr>
      </w:pPr>
      <w:r>
        <w:rPr>
          <w:szCs w:val="24"/>
          <w:lang w:val="hu-HU"/>
        </w:rPr>
        <w:t xml:space="preserve">                              Várkonyi Gáborné </w:t>
      </w:r>
      <w:r w:rsidRPr="001250AF">
        <w:rPr>
          <w:szCs w:val="24"/>
          <w:lang w:val="hu-HU"/>
        </w:rPr>
        <w:t>óvodavezető</w:t>
      </w:r>
    </w:p>
    <w:p w:rsidR="00AD1B73" w:rsidRDefault="00E226A0" w:rsidP="00AD1B73">
      <w:pPr>
        <w:tabs>
          <w:tab w:val="left" w:pos="426"/>
          <w:tab w:val="left" w:pos="1985"/>
          <w:tab w:val="left" w:pos="4395"/>
        </w:tabs>
        <w:jc w:val="both"/>
        <w:rPr>
          <w:szCs w:val="24"/>
        </w:rPr>
      </w:pPr>
      <w:r>
        <w:rPr>
          <w:szCs w:val="24"/>
        </w:rPr>
        <w:t xml:space="preserve"> Határidő:              </w:t>
      </w:r>
      <w:r w:rsidR="00AD1B73">
        <w:rPr>
          <w:szCs w:val="24"/>
        </w:rPr>
        <w:t>2014. augusztus 15</w:t>
      </w:r>
      <w:r w:rsidR="00AD1B73" w:rsidRPr="008C1CD5">
        <w:rPr>
          <w:szCs w:val="24"/>
        </w:rPr>
        <w:t>.</w:t>
      </w:r>
    </w:p>
    <w:p w:rsidR="001E21A1" w:rsidRPr="008C1CD5" w:rsidRDefault="001E21A1" w:rsidP="00827BA1">
      <w:pPr>
        <w:tabs>
          <w:tab w:val="left" w:pos="426"/>
          <w:tab w:val="left" w:pos="1985"/>
          <w:tab w:val="left" w:pos="4395"/>
        </w:tabs>
        <w:jc w:val="both"/>
        <w:rPr>
          <w:szCs w:val="24"/>
        </w:rPr>
      </w:pPr>
    </w:p>
    <w:p w:rsidR="00827BA1" w:rsidRPr="00EC525C" w:rsidRDefault="00EC525C" w:rsidP="00EC525C">
      <w:pPr>
        <w:jc w:val="both"/>
        <w:rPr>
          <w:szCs w:val="24"/>
        </w:rPr>
      </w:pPr>
      <w:r>
        <w:rPr>
          <w:szCs w:val="24"/>
        </w:rPr>
        <w:t>4.)</w:t>
      </w:r>
      <w:r w:rsidR="00827BA1" w:rsidRPr="00EC525C">
        <w:rPr>
          <w:szCs w:val="24"/>
        </w:rPr>
        <w:t>Kaposvár Megyei Jogú Város Közgyűlése úgy határozott, hogy</w:t>
      </w:r>
      <w:r w:rsidR="00411A76" w:rsidRPr="00EC525C">
        <w:rPr>
          <w:szCs w:val="24"/>
        </w:rPr>
        <w:t xml:space="preserve"> a</w:t>
      </w:r>
      <w:r w:rsidR="00827BA1" w:rsidRPr="008C1CD5">
        <w:t xml:space="preserve"> </w:t>
      </w:r>
      <w:r w:rsidR="00411A76" w:rsidRPr="00EC525C">
        <w:rPr>
          <w:szCs w:val="24"/>
        </w:rPr>
        <w:t xml:space="preserve">Kaposvári Tar Csatár </w:t>
      </w:r>
      <w:r w:rsidR="00E71D15" w:rsidRPr="00EC525C">
        <w:rPr>
          <w:szCs w:val="24"/>
        </w:rPr>
        <w:t xml:space="preserve"> Központi Óvoda Szentjakabi Tagóvodájában </w:t>
      </w:r>
      <w:r w:rsidR="00411A76" w:rsidRPr="00EC525C">
        <w:rPr>
          <w:szCs w:val="24"/>
        </w:rPr>
        <w:t xml:space="preserve"> </w:t>
      </w:r>
      <w:r w:rsidR="001C46C5" w:rsidRPr="00EC525C">
        <w:rPr>
          <w:szCs w:val="24"/>
        </w:rPr>
        <w:t>2 fő óvodapedagóg</w:t>
      </w:r>
      <w:r w:rsidR="00525BDB" w:rsidRPr="00EC525C">
        <w:rPr>
          <w:szCs w:val="24"/>
        </w:rPr>
        <w:t xml:space="preserve">usi és 1 fő dajkai álláshelyet engedélyez </w:t>
      </w:r>
      <w:r w:rsidR="004671B1" w:rsidRPr="00EC525C">
        <w:rPr>
          <w:szCs w:val="24"/>
        </w:rPr>
        <w:t>2014. augusztus 15-től, melynek pénzügyi fedezetét a céltartalékban elkülönített általános működési tartalék terhére biztosítja.</w:t>
      </w:r>
    </w:p>
    <w:p w:rsidR="00827BA1" w:rsidRDefault="0071784A" w:rsidP="003473BA">
      <w:pPr>
        <w:jc w:val="both"/>
        <w:rPr>
          <w:szCs w:val="24"/>
        </w:rPr>
      </w:pPr>
      <w:r>
        <w:rPr>
          <w:szCs w:val="24"/>
        </w:rPr>
        <w:t xml:space="preserve"> </w:t>
      </w:r>
      <w:r w:rsidR="00827BA1">
        <w:rPr>
          <w:szCs w:val="24"/>
        </w:rPr>
        <w:t>K</w:t>
      </w:r>
      <w:r w:rsidR="00827BA1" w:rsidRPr="008C1CD5">
        <w:rPr>
          <w:szCs w:val="24"/>
        </w:rPr>
        <w:t>ölt</w:t>
      </w:r>
      <w:r w:rsidR="00827BA1">
        <w:rPr>
          <w:szCs w:val="24"/>
        </w:rPr>
        <w:t>ségvetési vonzata:</w:t>
      </w:r>
    </w:p>
    <w:p w:rsidR="0071784A" w:rsidRPr="008E0B7F" w:rsidRDefault="0071784A" w:rsidP="0071784A">
      <w:pPr>
        <w:pStyle w:val="Listaszerbekezds"/>
        <w:ind w:left="0"/>
        <w:jc w:val="both"/>
      </w:pPr>
      <w:r>
        <w:t xml:space="preserve"> 2014. </w:t>
      </w:r>
      <w:r w:rsidR="009D1A8E">
        <w:t>évben személyi juttatás  1 947 </w:t>
      </w:r>
      <w:r w:rsidRPr="008E0B7F">
        <w:t>e Ft, járu</w:t>
      </w:r>
      <w:r>
        <w:t xml:space="preserve">lék  526 e Ft, összesen 2 473 </w:t>
      </w:r>
      <w:r w:rsidRPr="008E0B7F">
        <w:t xml:space="preserve"> e Ft, </w:t>
      </w:r>
    </w:p>
    <w:p w:rsidR="0071784A" w:rsidRDefault="0071784A" w:rsidP="0071784A">
      <w:pPr>
        <w:pStyle w:val="Listaszerbekezds"/>
        <w:ind w:left="0"/>
        <w:jc w:val="both"/>
      </w:pPr>
      <w:r>
        <w:t xml:space="preserve"> 2015</w:t>
      </w:r>
      <w:r w:rsidRPr="008E0B7F">
        <w:t>.</w:t>
      </w:r>
      <w:r>
        <w:t xml:space="preserve"> évben  személyi jut</w:t>
      </w:r>
      <w:r w:rsidR="00EF1ABC">
        <w:t>tatás 4 729 e Ft, járulék  1 277</w:t>
      </w:r>
      <w:r>
        <w:t xml:space="preserve"> e Ft, összesen 6006 </w:t>
      </w:r>
      <w:r w:rsidRPr="008E0B7F">
        <w:t>e Ft</w:t>
      </w:r>
      <w:r w:rsidR="00525BDB">
        <w:t>.</w:t>
      </w:r>
    </w:p>
    <w:p w:rsidR="0071784A" w:rsidRPr="00BC1830" w:rsidRDefault="0071784A" w:rsidP="0071784A">
      <w:pPr>
        <w:pStyle w:val="Listaszerbekezds"/>
        <w:ind w:left="708" w:hanging="708"/>
        <w:jc w:val="both"/>
        <w:rPr>
          <w:b/>
        </w:rPr>
      </w:pPr>
      <w:r>
        <w:t xml:space="preserve"> Többletkiadás: 8479 </w:t>
      </w:r>
      <w:r w:rsidR="00280ED5">
        <w:t xml:space="preserve">e </w:t>
      </w:r>
      <w:r>
        <w:t>Ft</w:t>
      </w:r>
      <w:r w:rsidR="00525BDB">
        <w:t>.</w:t>
      </w:r>
    </w:p>
    <w:p w:rsidR="0071784A" w:rsidRDefault="0071784A" w:rsidP="0071784A">
      <w:pPr>
        <w:pStyle w:val="Nincstrkz"/>
        <w:jc w:val="both"/>
        <w:rPr>
          <w:rFonts w:ascii="Times New Roman" w:hAnsi="Times New Roman"/>
          <w:sz w:val="24"/>
          <w:szCs w:val="24"/>
        </w:rPr>
      </w:pPr>
    </w:p>
    <w:p w:rsidR="001C46C5" w:rsidRDefault="001C46C5" w:rsidP="003473BA">
      <w:pPr>
        <w:jc w:val="both"/>
        <w:rPr>
          <w:szCs w:val="24"/>
        </w:rPr>
      </w:pPr>
    </w:p>
    <w:p w:rsidR="00827BA1" w:rsidRPr="008C1CD5" w:rsidRDefault="00827BA1" w:rsidP="00827BA1">
      <w:pPr>
        <w:tabs>
          <w:tab w:val="left" w:pos="426"/>
          <w:tab w:val="left" w:pos="1985"/>
          <w:tab w:val="left" w:pos="4395"/>
        </w:tabs>
        <w:jc w:val="both"/>
        <w:rPr>
          <w:szCs w:val="24"/>
        </w:rPr>
      </w:pPr>
      <w:r w:rsidRPr="008C1CD5">
        <w:rPr>
          <w:szCs w:val="24"/>
        </w:rPr>
        <w:tab/>
        <w:t xml:space="preserve">Felelős: </w:t>
      </w:r>
      <w:r w:rsidRPr="008C1CD5">
        <w:rPr>
          <w:szCs w:val="24"/>
        </w:rPr>
        <w:tab/>
        <w:t>Szita Károly polgármester</w:t>
      </w:r>
    </w:p>
    <w:p w:rsidR="00827BA1" w:rsidRDefault="00827BA1" w:rsidP="00827BA1">
      <w:pPr>
        <w:tabs>
          <w:tab w:val="left" w:pos="426"/>
          <w:tab w:val="left" w:pos="1985"/>
          <w:tab w:val="left" w:pos="4395"/>
        </w:tabs>
        <w:jc w:val="both"/>
        <w:rPr>
          <w:szCs w:val="24"/>
        </w:rPr>
      </w:pPr>
      <w:r>
        <w:rPr>
          <w:szCs w:val="24"/>
        </w:rPr>
        <w:tab/>
        <w:t>Közreműködik:</w:t>
      </w:r>
      <w:r>
        <w:rPr>
          <w:szCs w:val="24"/>
        </w:rPr>
        <w:tab/>
        <w:t>Sárdi Zoltánné köznevelési referens</w:t>
      </w:r>
    </w:p>
    <w:p w:rsidR="00827BA1" w:rsidRDefault="003473BA" w:rsidP="002A0B3B">
      <w:pPr>
        <w:tabs>
          <w:tab w:val="left" w:pos="426"/>
          <w:tab w:val="left" w:pos="1985"/>
          <w:tab w:val="left" w:pos="4395"/>
        </w:tabs>
        <w:jc w:val="both"/>
        <w:rPr>
          <w:szCs w:val="24"/>
        </w:rPr>
      </w:pPr>
      <w:r>
        <w:rPr>
          <w:szCs w:val="24"/>
        </w:rPr>
        <w:tab/>
      </w:r>
      <w:r>
        <w:rPr>
          <w:szCs w:val="24"/>
        </w:rPr>
        <w:tab/>
      </w:r>
      <w:r w:rsidR="00827BA1">
        <w:rPr>
          <w:szCs w:val="24"/>
        </w:rPr>
        <w:t>Molnár György gazdasági igazgató</w:t>
      </w:r>
    </w:p>
    <w:p w:rsidR="00827BA1" w:rsidRPr="008C1CD5" w:rsidRDefault="003473BA" w:rsidP="00827BA1">
      <w:pPr>
        <w:tabs>
          <w:tab w:val="left" w:pos="426"/>
          <w:tab w:val="left" w:pos="1985"/>
          <w:tab w:val="left" w:pos="4395"/>
        </w:tabs>
        <w:jc w:val="both"/>
        <w:rPr>
          <w:szCs w:val="24"/>
        </w:rPr>
      </w:pPr>
      <w:r>
        <w:rPr>
          <w:szCs w:val="24"/>
        </w:rPr>
        <w:tab/>
      </w:r>
      <w:r>
        <w:rPr>
          <w:szCs w:val="24"/>
        </w:rPr>
        <w:tab/>
      </w:r>
      <w:r w:rsidR="00411A76">
        <w:rPr>
          <w:szCs w:val="24"/>
        </w:rPr>
        <w:t>Máté Mártonné</w:t>
      </w:r>
      <w:r w:rsidR="00827BA1">
        <w:rPr>
          <w:szCs w:val="24"/>
        </w:rPr>
        <w:t xml:space="preserve"> óvodavezető</w:t>
      </w:r>
    </w:p>
    <w:p w:rsidR="00827BA1" w:rsidRDefault="001C46C5" w:rsidP="00827BA1">
      <w:pPr>
        <w:tabs>
          <w:tab w:val="left" w:pos="426"/>
          <w:tab w:val="left" w:pos="1985"/>
          <w:tab w:val="left" w:pos="4395"/>
        </w:tabs>
        <w:jc w:val="both"/>
        <w:rPr>
          <w:szCs w:val="24"/>
        </w:rPr>
      </w:pPr>
      <w:r>
        <w:rPr>
          <w:szCs w:val="24"/>
        </w:rPr>
        <w:tab/>
        <w:t xml:space="preserve">Határidő: </w:t>
      </w:r>
      <w:r>
        <w:rPr>
          <w:szCs w:val="24"/>
        </w:rPr>
        <w:tab/>
        <w:t>2014. augusztus</w:t>
      </w:r>
      <w:r w:rsidR="00AD1B73">
        <w:rPr>
          <w:szCs w:val="24"/>
        </w:rPr>
        <w:t xml:space="preserve"> </w:t>
      </w:r>
      <w:r>
        <w:rPr>
          <w:szCs w:val="24"/>
        </w:rPr>
        <w:t>15.</w:t>
      </w:r>
      <w:r w:rsidR="00827BA1" w:rsidRPr="008C1CD5">
        <w:rPr>
          <w:szCs w:val="24"/>
        </w:rPr>
        <w:t xml:space="preserve"> </w:t>
      </w:r>
    </w:p>
    <w:p w:rsidR="00034FC0" w:rsidRPr="00FA5783" w:rsidRDefault="00034FC0" w:rsidP="00034FC0">
      <w:pPr>
        <w:pStyle w:val="Norml1"/>
        <w:jc w:val="both"/>
        <w:rPr>
          <w:lang w:val="hu-HU"/>
        </w:rPr>
      </w:pPr>
    </w:p>
    <w:p w:rsidR="008C0E4D" w:rsidRDefault="008C0E4D" w:rsidP="00DF5CDF">
      <w:pPr>
        <w:pStyle w:val="Norml1"/>
        <w:jc w:val="both"/>
        <w:rPr>
          <w:b/>
          <w:u w:val="single"/>
          <w:lang w:val="hu-HU"/>
        </w:rPr>
      </w:pPr>
    </w:p>
    <w:p w:rsidR="008C0E4D" w:rsidRDefault="00B44444" w:rsidP="00B44444">
      <w:pPr>
        <w:jc w:val="both"/>
      </w:pPr>
      <w:r>
        <w:t>5.)</w:t>
      </w:r>
      <w:r w:rsidR="008C0E4D">
        <w:t xml:space="preserve">Kaposvár Megyei Jogú Város Közgyűlése úgy határozott, hogy </w:t>
      </w:r>
      <w:r w:rsidR="008C0E4D" w:rsidRPr="00440EBB">
        <w:t>a Kaposvári Nemzetőr Sori Központi Óvodába, a Kaposvári Rét Utcai Központi Óvodába, a Kaposvári Tar Csatár Központi Óvodába, a Kaposvári Bajcsy-Zsilinszky Utcai Központi Óvodába, a Kaposvári Festet</w:t>
      </w:r>
      <w:r w:rsidR="008C0E4D">
        <w:t xml:space="preserve">ics Karolina Központi Óvodába és </w:t>
      </w:r>
      <w:r w:rsidR="008C0E4D" w:rsidRPr="00440EBB">
        <w:t>a Kaposvári Pe</w:t>
      </w:r>
      <w:r w:rsidR="008C0E4D">
        <w:t xml:space="preserve">tőfi Sándor Központi Óvodába  2014. szeptember 1-től központi óvodánként további 1 fő </w:t>
      </w:r>
      <w:r w:rsidR="008C0E4D" w:rsidRPr="00B44444">
        <w:rPr>
          <w:bCs/>
        </w:rPr>
        <w:t>intézményvezető-he</w:t>
      </w:r>
      <w:r w:rsidR="00525BDB" w:rsidRPr="00B44444">
        <w:rPr>
          <w:bCs/>
        </w:rPr>
        <w:t>lyettes kinevezését engedélyezi</w:t>
      </w:r>
      <w:r w:rsidR="008C0E4D" w:rsidRPr="00B44444">
        <w:rPr>
          <w:bCs/>
        </w:rPr>
        <w:t xml:space="preserve"> és a szükséges pénzügyi forrást biztosítja.</w:t>
      </w:r>
    </w:p>
    <w:p w:rsidR="008C0E4D" w:rsidRPr="008E0B7F" w:rsidRDefault="008C0E4D" w:rsidP="008C0E4D">
      <w:pPr>
        <w:pStyle w:val="Listaszerbekezds"/>
        <w:ind w:left="0"/>
        <w:jc w:val="both"/>
      </w:pPr>
      <w:r>
        <w:t xml:space="preserve">2014. évben személyi juttatás 576 e </w:t>
      </w:r>
      <w:r w:rsidRPr="008E0B7F">
        <w:t>Ft, járu</w:t>
      </w:r>
      <w:r>
        <w:t>lék 156 e Ft, összesen:732 e Ft.</w:t>
      </w:r>
    </w:p>
    <w:p w:rsidR="008C0E4D" w:rsidRDefault="008C0E4D" w:rsidP="008C0E4D">
      <w:pPr>
        <w:pStyle w:val="Listaszerbekezds"/>
        <w:ind w:left="0"/>
        <w:jc w:val="both"/>
      </w:pPr>
      <w:r>
        <w:t>2015</w:t>
      </w:r>
      <w:r w:rsidRPr="008E0B7F">
        <w:t>.</w:t>
      </w:r>
      <w:r>
        <w:t xml:space="preserve"> évben személyi juttatás 1 728 e </w:t>
      </w:r>
      <w:r w:rsidRPr="008E0B7F">
        <w:t>Ft, járu</w:t>
      </w:r>
      <w:r>
        <w:t xml:space="preserve">lék 467e Ft, összesen: 2 195 e Ft. </w:t>
      </w:r>
    </w:p>
    <w:p w:rsidR="008C0E4D" w:rsidRDefault="008C0E4D" w:rsidP="008C0E4D">
      <w:pPr>
        <w:jc w:val="center"/>
      </w:pPr>
    </w:p>
    <w:p w:rsidR="008C0E4D" w:rsidRDefault="008C0E4D" w:rsidP="008C0E4D">
      <w:pPr>
        <w:ind w:hanging="709"/>
        <w:jc w:val="both"/>
      </w:pPr>
      <w:r>
        <w:t xml:space="preserve">         </w:t>
      </w:r>
      <w:r>
        <w:tab/>
        <w:t>Felelős:                 Szita Károly polgármester</w:t>
      </w:r>
    </w:p>
    <w:p w:rsidR="008C0E4D" w:rsidRDefault="008C0E4D" w:rsidP="008C0E4D">
      <w:pPr>
        <w:ind w:hanging="709"/>
        <w:jc w:val="both"/>
      </w:pPr>
      <w:r>
        <w:t xml:space="preserve"> </w:t>
      </w:r>
      <w:r>
        <w:tab/>
        <w:t>Közreműködik:     Sárdi Zoltánné köznevelési referens</w:t>
      </w:r>
    </w:p>
    <w:p w:rsidR="0080086C" w:rsidRDefault="0080086C" w:rsidP="008C0E4D">
      <w:pPr>
        <w:ind w:hanging="709"/>
        <w:jc w:val="both"/>
      </w:pPr>
      <w:r>
        <w:t xml:space="preserve">                                          Molnár György gazdasági igazgató</w:t>
      </w:r>
    </w:p>
    <w:p w:rsidR="008C0E4D" w:rsidRDefault="008C0E4D" w:rsidP="008C0E4D">
      <w:pPr>
        <w:ind w:hanging="709"/>
        <w:jc w:val="both"/>
      </w:pPr>
      <w:r>
        <w:t xml:space="preserve">                                          Molik Edit óvodavezető</w:t>
      </w:r>
    </w:p>
    <w:p w:rsidR="008C0E4D" w:rsidRDefault="008C0E4D" w:rsidP="008C0E4D">
      <w:pPr>
        <w:ind w:hanging="709"/>
        <w:jc w:val="both"/>
      </w:pPr>
      <w:r>
        <w:t xml:space="preserve">                                          Cseh Istvánné óvodavezető</w:t>
      </w:r>
    </w:p>
    <w:p w:rsidR="008C0E4D" w:rsidRDefault="008C0E4D" w:rsidP="008C0E4D">
      <w:pPr>
        <w:ind w:left="1416"/>
        <w:jc w:val="both"/>
      </w:pPr>
      <w:r>
        <w:t xml:space="preserve">       Máté Mártonné óvodavezető</w:t>
      </w:r>
    </w:p>
    <w:p w:rsidR="008C0E4D" w:rsidRDefault="008C0E4D" w:rsidP="008C0E4D">
      <w:pPr>
        <w:ind w:left="708" w:firstLine="708"/>
        <w:jc w:val="both"/>
      </w:pPr>
      <w:r>
        <w:t xml:space="preserve">       Tavali Gabriella óvodavezető</w:t>
      </w:r>
    </w:p>
    <w:p w:rsidR="008C0E4D" w:rsidRDefault="008C0E4D" w:rsidP="008C0E4D">
      <w:pPr>
        <w:ind w:left="1416"/>
        <w:jc w:val="both"/>
      </w:pPr>
      <w:r>
        <w:t xml:space="preserve">       Várkonyi Gáborné óvodavezető</w:t>
      </w:r>
    </w:p>
    <w:p w:rsidR="008C0E4D" w:rsidRDefault="008C0E4D" w:rsidP="00F01535">
      <w:pPr>
        <w:ind w:left="1416"/>
        <w:jc w:val="both"/>
      </w:pPr>
      <w:r>
        <w:t xml:space="preserve">        Bekesné Porczió Margit óvodavezető</w:t>
      </w:r>
    </w:p>
    <w:p w:rsidR="008C0E4D" w:rsidRDefault="008C0E4D" w:rsidP="008C0E4D">
      <w:pPr>
        <w:tabs>
          <w:tab w:val="left" w:pos="6637"/>
        </w:tabs>
        <w:ind w:hanging="709"/>
        <w:jc w:val="both"/>
      </w:pPr>
      <w:r>
        <w:lastRenderedPageBreak/>
        <w:t xml:space="preserve">  </w:t>
      </w:r>
      <w:r>
        <w:tab/>
        <w:t>Határidő:               2014. szeptember 01.</w:t>
      </w:r>
      <w:r>
        <w:tab/>
      </w:r>
    </w:p>
    <w:p w:rsidR="008C0E4D" w:rsidRDefault="008C0E4D" w:rsidP="00DF5CDF">
      <w:pPr>
        <w:pStyle w:val="Norml1"/>
        <w:jc w:val="both"/>
        <w:rPr>
          <w:b/>
          <w:u w:val="single"/>
          <w:lang w:val="hu-HU"/>
        </w:rPr>
      </w:pPr>
    </w:p>
    <w:p w:rsidR="00DF5CDF" w:rsidRDefault="00DF5CDF" w:rsidP="00DF5CDF">
      <w:pPr>
        <w:pStyle w:val="Norml1"/>
        <w:jc w:val="both"/>
        <w:rPr>
          <w:b/>
          <w:u w:val="single"/>
          <w:lang w:val="hu-HU"/>
        </w:rPr>
      </w:pPr>
    </w:p>
    <w:p w:rsidR="00DF5CDF" w:rsidRDefault="00B44444" w:rsidP="002E2C29">
      <w:pPr>
        <w:ind w:left="284" w:hanging="426"/>
        <w:jc w:val="both"/>
      </w:pPr>
      <w:r>
        <w:t>6</w:t>
      </w:r>
      <w:r w:rsidR="002E2C29">
        <w:t>.)</w:t>
      </w:r>
      <w:r w:rsidR="00DF5CDF">
        <w:t>Kaposvár Megyei Jogú Város Közgyűlése a 2014/2015-ös nevelési évre az óvodák nyitvatartási idejét az</w:t>
      </w:r>
      <w:r w:rsidR="0080086C">
        <w:t xml:space="preserve"> alábbiak szerint határozza meg:</w:t>
      </w:r>
    </w:p>
    <w:tbl>
      <w:tblPr>
        <w:tblW w:w="9120" w:type="dxa"/>
        <w:jc w:val="center"/>
        <w:tblInd w:w="9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481"/>
        <w:gridCol w:w="4646"/>
        <w:gridCol w:w="1418"/>
        <w:gridCol w:w="1144"/>
        <w:gridCol w:w="1431"/>
      </w:tblGrid>
      <w:tr w:rsidR="00DF5CDF" w:rsidRPr="00616D88" w:rsidTr="00CD15A6">
        <w:trPr>
          <w:jc w:val="center"/>
        </w:trPr>
        <w:tc>
          <w:tcPr>
            <w:tcW w:w="481" w:type="dxa"/>
          </w:tcPr>
          <w:p w:rsidR="00DF5CDF" w:rsidRPr="00616D88" w:rsidRDefault="00DF5CDF" w:rsidP="00CD15A6">
            <w:pPr>
              <w:rPr>
                <w:sz w:val="20"/>
              </w:rPr>
            </w:pPr>
          </w:p>
        </w:tc>
        <w:tc>
          <w:tcPr>
            <w:tcW w:w="4646" w:type="dxa"/>
            <w:vAlign w:val="bottom"/>
          </w:tcPr>
          <w:p w:rsidR="00DF5CDF" w:rsidRPr="00366BE5" w:rsidRDefault="00DF5CDF" w:rsidP="00CD15A6">
            <w:pPr>
              <w:jc w:val="center"/>
              <w:rPr>
                <w:szCs w:val="24"/>
              </w:rPr>
            </w:pPr>
            <w:r w:rsidRPr="00366BE5">
              <w:rPr>
                <w:szCs w:val="24"/>
              </w:rPr>
              <w:t>Intézmény</w:t>
            </w:r>
          </w:p>
        </w:tc>
        <w:tc>
          <w:tcPr>
            <w:tcW w:w="1418" w:type="dxa"/>
            <w:vAlign w:val="center"/>
          </w:tcPr>
          <w:p w:rsidR="00DF5CDF" w:rsidRPr="00366BE5" w:rsidRDefault="00DF5CDF" w:rsidP="00CD15A6">
            <w:pPr>
              <w:jc w:val="center"/>
              <w:rPr>
                <w:szCs w:val="24"/>
              </w:rPr>
            </w:pPr>
            <w:r w:rsidRPr="00366BE5">
              <w:rPr>
                <w:szCs w:val="24"/>
              </w:rPr>
              <w:t>Reggeli nyitás időpontja</w:t>
            </w:r>
          </w:p>
        </w:tc>
        <w:tc>
          <w:tcPr>
            <w:tcW w:w="1144" w:type="dxa"/>
          </w:tcPr>
          <w:p w:rsidR="00DF5CDF" w:rsidRDefault="00DF5CDF" w:rsidP="00CD15A6">
            <w:pPr>
              <w:jc w:val="center"/>
              <w:rPr>
                <w:szCs w:val="24"/>
              </w:rPr>
            </w:pPr>
            <w:r w:rsidRPr="00366BE5">
              <w:rPr>
                <w:szCs w:val="24"/>
              </w:rPr>
              <w:t>Délutáni</w:t>
            </w:r>
          </w:p>
          <w:p w:rsidR="00DF5CDF" w:rsidRDefault="00DF5CDF" w:rsidP="00CD15A6">
            <w:pPr>
              <w:jc w:val="center"/>
              <w:rPr>
                <w:szCs w:val="24"/>
              </w:rPr>
            </w:pPr>
            <w:r w:rsidRPr="00366BE5">
              <w:rPr>
                <w:szCs w:val="24"/>
              </w:rPr>
              <w:t>zárás</w:t>
            </w:r>
          </w:p>
          <w:p w:rsidR="00DF5CDF" w:rsidRPr="00366BE5" w:rsidRDefault="00DF5CDF" w:rsidP="00CD15A6">
            <w:pPr>
              <w:jc w:val="center"/>
              <w:rPr>
                <w:szCs w:val="24"/>
              </w:rPr>
            </w:pPr>
            <w:r w:rsidRPr="00366BE5">
              <w:rPr>
                <w:szCs w:val="24"/>
              </w:rPr>
              <w:t>időpontja</w:t>
            </w:r>
          </w:p>
        </w:tc>
        <w:tc>
          <w:tcPr>
            <w:tcW w:w="1431" w:type="dxa"/>
          </w:tcPr>
          <w:p w:rsidR="00DF5CDF" w:rsidRPr="00366BE5" w:rsidRDefault="00DF5CDF" w:rsidP="00CD15A6">
            <w:pPr>
              <w:jc w:val="center"/>
              <w:rPr>
                <w:szCs w:val="24"/>
              </w:rPr>
            </w:pPr>
            <w:r w:rsidRPr="00366BE5">
              <w:rPr>
                <w:szCs w:val="24"/>
              </w:rPr>
              <w:t>Napi nyitvatartási idő (órában)</w:t>
            </w:r>
          </w:p>
        </w:tc>
      </w:tr>
      <w:tr w:rsidR="00DF5CDF" w:rsidRPr="00616D88" w:rsidTr="00CD15A6">
        <w:trPr>
          <w:jc w:val="center"/>
        </w:trPr>
        <w:tc>
          <w:tcPr>
            <w:tcW w:w="481" w:type="dxa"/>
            <w:vMerge w:val="restart"/>
          </w:tcPr>
          <w:p w:rsidR="00DF5CDF" w:rsidRPr="00366BE5" w:rsidRDefault="00DF5CDF" w:rsidP="00CD15A6">
            <w:pPr>
              <w:rPr>
                <w:szCs w:val="24"/>
              </w:rPr>
            </w:pPr>
            <w:r w:rsidRPr="00366BE5">
              <w:rPr>
                <w:szCs w:val="24"/>
              </w:rPr>
              <w:t>1.</w:t>
            </w:r>
          </w:p>
        </w:tc>
        <w:tc>
          <w:tcPr>
            <w:tcW w:w="4646" w:type="dxa"/>
            <w:vAlign w:val="bottom"/>
          </w:tcPr>
          <w:p w:rsidR="00DF5CDF" w:rsidRPr="00366BE5" w:rsidRDefault="00DF5CDF" w:rsidP="00CD15A6">
            <w:pPr>
              <w:rPr>
                <w:szCs w:val="24"/>
              </w:rPr>
            </w:pPr>
            <w:r>
              <w:rPr>
                <w:szCs w:val="24"/>
              </w:rPr>
              <w:t xml:space="preserve">Kaposvári </w:t>
            </w:r>
            <w:r w:rsidRPr="00366BE5">
              <w:rPr>
                <w:szCs w:val="24"/>
              </w:rPr>
              <w:t>Festetics Karolina</w:t>
            </w:r>
            <w:r>
              <w:rPr>
                <w:szCs w:val="24"/>
              </w:rPr>
              <w:t xml:space="preserve"> </w:t>
            </w:r>
            <w:r w:rsidRPr="00366BE5">
              <w:rPr>
                <w:szCs w:val="24"/>
              </w:rPr>
              <w:t>Központi Óvoda</w:t>
            </w:r>
          </w:p>
        </w:tc>
        <w:tc>
          <w:tcPr>
            <w:tcW w:w="1418" w:type="dxa"/>
            <w:vAlign w:val="center"/>
          </w:tcPr>
          <w:p w:rsidR="00DF5CDF" w:rsidRPr="00366BE5" w:rsidRDefault="00DF5CDF" w:rsidP="00CD15A6">
            <w:pPr>
              <w:jc w:val="center"/>
              <w:rPr>
                <w:szCs w:val="24"/>
              </w:rPr>
            </w:pPr>
            <w:r w:rsidRPr="00366BE5">
              <w:rPr>
                <w:szCs w:val="24"/>
              </w:rPr>
              <w:t>6,30</w:t>
            </w:r>
          </w:p>
        </w:tc>
        <w:tc>
          <w:tcPr>
            <w:tcW w:w="1144" w:type="dxa"/>
          </w:tcPr>
          <w:p w:rsidR="00DF5CDF" w:rsidRPr="00366BE5" w:rsidRDefault="00DF5CDF" w:rsidP="00CD15A6">
            <w:pPr>
              <w:jc w:val="center"/>
              <w:rPr>
                <w:szCs w:val="24"/>
              </w:rPr>
            </w:pPr>
            <w:r w:rsidRPr="00366BE5">
              <w:rPr>
                <w:szCs w:val="24"/>
              </w:rPr>
              <w:t>17,30</w:t>
            </w:r>
          </w:p>
        </w:tc>
        <w:tc>
          <w:tcPr>
            <w:tcW w:w="1431" w:type="dxa"/>
          </w:tcPr>
          <w:p w:rsidR="00DF5CDF" w:rsidRPr="00366BE5" w:rsidRDefault="00DF5CDF" w:rsidP="00CD15A6">
            <w:pPr>
              <w:jc w:val="center"/>
              <w:rPr>
                <w:szCs w:val="24"/>
              </w:rPr>
            </w:pPr>
            <w:r w:rsidRPr="00366BE5">
              <w:rPr>
                <w:szCs w:val="24"/>
              </w:rPr>
              <w:t>11,00</w:t>
            </w:r>
          </w:p>
        </w:tc>
      </w:tr>
      <w:tr w:rsidR="00DF5CDF" w:rsidRPr="00616D88" w:rsidTr="00CD15A6">
        <w:trPr>
          <w:jc w:val="center"/>
        </w:trPr>
        <w:tc>
          <w:tcPr>
            <w:tcW w:w="481" w:type="dxa"/>
            <w:vMerge/>
          </w:tcPr>
          <w:p w:rsidR="00DF5CDF" w:rsidRPr="00366BE5" w:rsidRDefault="00DF5CDF" w:rsidP="00CD15A6">
            <w:pPr>
              <w:rPr>
                <w:szCs w:val="24"/>
              </w:rPr>
            </w:pPr>
          </w:p>
        </w:tc>
        <w:tc>
          <w:tcPr>
            <w:tcW w:w="4646" w:type="dxa"/>
            <w:vAlign w:val="bottom"/>
          </w:tcPr>
          <w:p w:rsidR="00DF5CDF" w:rsidRPr="00366BE5" w:rsidRDefault="00DF5CDF" w:rsidP="00CD15A6">
            <w:pPr>
              <w:rPr>
                <w:szCs w:val="24"/>
              </w:rPr>
            </w:pPr>
            <w:r w:rsidRPr="00366BE5">
              <w:rPr>
                <w:szCs w:val="24"/>
              </w:rPr>
              <w:t>Temesvár Utcai Tagóvoda</w:t>
            </w:r>
          </w:p>
        </w:tc>
        <w:tc>
          <w:tcPr>
            <w:tcW w:w="1418" w:type="dxa"/>
            <w:vAlign w:val="center"/>
          </w:tcPr>
          <w:p w:rsidR="00DF5CDF" w:rsidRPr="00366BE5" w:rsidRDefault="00DF5CDF" w:rsidP="00CD15A6">
            <w:pPr>
              <w:jc w:val="center"/>
              <w:rPr>
                <w:szCs w:val="24"/>
              </w:rPr>
            </w:pPr>
            <w:r w:rsidRPr="00366BE5">
              <w:rPr>
                <w:szCs w:val="24"/>
              </w:rPr>
              <w:t>6,30</w:t>
            </w:r>
          </w:p>
        </w:tc>
        <w:tc>
          <w:tcPr>
            <w:tcW w:w="1144" w:type="dxa"/>
          </w:tcPr>
          <w:p w:rsidR="00DF5CDF" w:rsidRPr="00366BE5" w:rsidRDefault="00DF5CDF" w:rsidP="00CD15A6">
            <w:pPr>
              <w:jc w:val="center"/>
              <w:rPr>
                <w:szCs w:val="24"/>
              </w:rPr>
            </w:pPr>
            <w:r w:rsidRPr="00366BE5">
              <w:rPr>
                <w:szCs w:val="24"/>
              </w:rPr>
              <w:t>17,00</w:t>
            </w:r>
          </w:p>
        </w:tc>
        <w:tc>
          <w:tcPr>
            <w:tcW w:w="1431" w:type="dxa"/>
          </w:tcPr>
          <w:p w:rsidR="00DF5CDF" w:rsidRPr="00366BE5" w:rsidRDefault="00DF5CDF" w:rsidP="00CD15A6">
            <w:pPr>
              <w:jc w:val="center"/>
              <w:rPr>
                <w:szCs w:val="24"/>
              </w:rPr>
            </w:pPr>
            <w:r w:rsidRPr="00366BE5">
              <w:rPr>
                <w:szCs w:val="24"/>
              </w:rPr>
              <w:t>10,30</w:t>
            </w:r>
          </w:p>
        </w:tc>
      </w:tr>
      <w:tr w:rsidR="00DF5CDF" w:rsidTr="00CD15A6">
        <w:trPr>
          <w:jc w:val="center"/>
        </w:trPr>
        <w:tc>
          <w:tcPr>
            <w:tcW w:w="481" w:type="dxa"/>
            <w:vMerge/>
          </w:tcPr>
          <w:p w:rsidR="00DF5CDF" w:rsidRPr="00366BE5" w:rsidRDefault="00DF5CDF" w:rsidP="00CD15A6">
            <w:pPr>
              <w:rPr>
                <w:szCs w:val="24"/>
              </w:rPr>
            </w:pPr>
          </w:p>
        </w:tc>
        <w:tc>
          <w:tcPr>
            <w:tcW w:w="4646" w:type="dxa"/>
            <w:vAlign w:val="bottom"/>
          </w:tcPr>
          <w:p w:rsidR="00DF5CDF" w:rsidRPr="00366BE5" w:rsidRDefault="00DF5CDF" w:rsidP="00CD15A6">
            <w:pPr>
              <w:rPr>
                <w:szCs w:val="24"/>
              </w:rPr>
            </w:pPr>
            <w:r w:rsidRPr="00366BE5">
              <w:rPr>
                <w:szCs w:val="24"/>
              </w:rPr>
              <w:t>Damjanich Utcai Tagóvoda</w:t>
            </w:r>
          </w:p>
        </w:tc>
        <w:tc>
          <w:tcPr>
            <w:tcW w:w="1418" w:type="dxa"/>
          </w:tcPr>
          <w:p w:rsidR="00DF5CDF" w:rsidRPr="00366BE5" w:rsidRDefault="00DF5CDF" w:rsidP="00CD15A6">
            <w:pPr>
              <w:jc w:val="center"/>
              <w:rPr>
                <w:szCs w:val="24"/>
              </w:rPr>
            </w:pPr>
            <w:r w:rsidRPr="00366BE5">
              <w:rPr>
                <w:szCs w:val="24"/>
              </w:rPr>
              <w:t>6,30</w:t>
            </w:r>
          </w:p>
        </w:tc>
        <w:tc>
          <w:tcPr>
            <w:tcW w:w="1144" w:type="dxa"/>
          </w:tcPr>
          <w:p w:rsidR="00DF5CDF" w:rsidRPr="00366BE5" w:rsidRDefault="00DF5CDF" w:rsidP="00CD15A6">
            <w:pPr>
              <w:jc w:val="center"/>
              <w:rPr>
                <w:szCs w:val="24"/>
              </w:rPr>
            </w:pPr>
            <w:r w:rsidRPr="00366BE5">
              <w:rPr>
                <w:szCs w:val="24"/>
              </w:rPr>
              <w:t>17,00</w:t>
            </w:r>
          </w:p>
        </w:tc>
        <w:tc>
          <w:tcPr>
            <w:tcW w:w="1431" w:type="dxa"/>
          </w:tcPr>
          <w:p w:rsidR="00DF5CDF" w:rsidRPr="00366BE5" w:rsidRDefault="00DF5CDF" w:rsidP="00CD15A6">
            <w:pPr>
              <w:jc w:val="center"/>
              <w:rPr>
                <w:szCs w:val="24"/>
              </w:rPr>
            </w:pPr>
            <w:r w:rsidRPr="00366BE5">
              <w:rPr>
                <w:szCs w:val="24"/>
              </w:rPr>
              <w:t>10,30</w:t>
            </w:r>
          </w:p>
        </w:tc>
      </w:tr>
      <w:tr w:rsidR="00DF5CDF" w:rsidTr="00CD15A6">
        <w:trPr>
          <w:jc w:val="center"/>
        </w:trPr>
        <w:tc>
          <w:tcPr>
            <w:tcW w:w="481" w:type="dxa"/>
            <w:vMerge/>
          </w:tcPr>
          <w:p w:rsidR="00DF5CDF" w:rsidRPr="00366BE5" w:rsidRDefault="00DF5CDF" w:rsidP="00CD15A6">
            <w:pPr>
              <w:rPr>
                <w:szCs w:val="24"/>
              </w:rPr>
            </w:pPr>
          </w:p>
        </w:tc>
        <w:tc>
          <w:tcPr>
            <w:tcW w:w="4646" w:type="dxa"/>
            <w:vAlign w:val="bottom"/>
          </w:tcPr>
          <w:p w:rsidR="00DF5CDF" w:rsidRPr="00366BE5" w:rsidRDefault="00DF5CDF" w:rsidP="00CD15A6">
            <w:pPr>
              <w:rPr>
                <w:szCs w:val="24"/>
              </w:rPr>
            </w:pPr>
            <w:r w:rsidRPr="00366BE5">
              <w:rPr>
                <w:szCs w:val="24"/>
              </w:rPr>
              <w:t>Tallián  Gyula  Utcai Tagóvoda</w:t>
            </w:r>
          </w:p>
        </w:tc>
        <w:tc>
          <w:tcPr>
            <w:tcW w:w="1418" w:type="dxa"/>
          </w:tcPr>
          <w:p w:rsidR="00DF5CDF" w:rsidRPr="00366BE5" w:rsidRDefault="00DF5CDF" w:rsidP="00CD15A6">
            <w:pPr>
              <w:jc w:val="center"/>
              <w:rPr>
                <w:szCs w:val="24"/>
              </w:rPr>
            </w:pPr>
            <w:r w:rsidRPr="00366BE5">
              <w:rPr>
                <w:szCs w:val="24"/>
              </w:rPr>
              <w:t>6,30</w:t>
            </w:r>
          </w:p>
        </w:tc>
        <w:tc>
          <w:tcPr>
            <w:tcW w:w="1144" w:type="dxa"/>
          </w:tcPr>
          <w:p w:rsidR="00DF5CDF" w:rsidRPr="00366BE5" w:rsidRDefault="00DF5CDF" w:rsidP="00CD15A6">
            <w:pPr>
              <w:jc w:val="center"/>
              <w:rPr>
                <w:szCs w:val="24"/>
              </w:rPr>
            </w:pPr>
            <w:r w:rsidRPr="00366BE5">
              <w:rPr>
                <w:szCs w:val="24"/>
              </w:rPr>
              <w:t>17,00</w:t>
            </w:r>
          </w:p>
        </w:tc>
        <w:tc>
          <w:tcPr>
            <w:tcW w:w="1431" w:type="dxa"/>
          </w:tcPr>
          <w:p w:rsidR="00DF5CDF" w:rsidRPr="00366BE5" w:rsidRDefault="00DF5CDF" w:rsidP="00CD15A6">
            <w:pPr>
              <w:jc w:val="center"/>
              <w:rPr>
                <w:szCs w:val="24"/>
              </w:rPr>
            </w:pPr>
            <w:r w:rsidRPr="00366BE5">
              <w:rPr>
                <w:szCs w:val="24"/>
              </w:rPr>
              <w:t>10,30</w:t>
            </w:r>
          </w:p>
        </w:tc>
      </w:tr>
      <w:tr w:rsidR="00DF5CDF" w:rsidRPr="00616D88" w:rsidTr="00CD15A6">
        <w:trPr>
          <w:jc w:val="center"/>
        </w:trPr>
        <w:tc>
          <w:tcPr>
            <w:tcW w:w="481" w:type="dxa"/>
            <w:vMerge w:val="restart"/>
          </w:tcPr>
          <w:p w:rsidR="00DF5CDF" w:rsidRPr="00366BE5" w:rsidRDefault="00DF5CDF" w:rsidP="00CD15A6">
            <w:pPr>
              <w:ind w:left="179" w:hanging="179"/>
              <w:rPr>
                <w:szCs w:val="24"/>
              </w:rPr>
            </w:pPr>
            <w:r w:rsidRPr="00366BE5">
              <w:rPr>
                <w:szCs w:val="24"/>
              </w:rPr>
              <w:t>2.</w:t>
            </w:r>
          </w:p>
        </w:tc>
        <w:tc>
          <w:tcPr>
            <w:tcW w:w="4646" w:type="dxa"/>
            <w:vAlign w:val="bottom"/>
          </w:tcPr>
          <w:p w:rsidR="00DF5CDF" w:rsidRPr="00366BE5" w:rsidRDefault="00DF5CDF" w:rsidP="00CD15A6">
            <w:pPr>
              <w:ind w:left="179" w:hanging="179"/>
              <w:rPr>
                <w:szCs w:val="24"/>
              </w:rPr>
            </w:pPr>
            <w:r>
              <w:rPr>
                <w:szCs w:val="24"/>
              </w:rPr>
              <w:t xml:space="preserve">Kaposvári </w:t>
            </w:r>
            <w:r w:rsidRPr="00366BE5">
              <w:rPr>
                <w:szCs w:val="24"/>
              </w:rPr>
              <w:t>B</w:t>
            </w:r>
            <w:r>
              <w:rPr>
                <w:szCs w:val="24"/>
              </w:rPr>
              <w:t xml:space="preserve">ajcsy-Zs. Utcai </w:t>
            </w:r>
            <w:r w:rsidRPr="00366BE5">
              <w:rPr>
                <w:szCs w:val="24"/>
              </w:rPr>
              <w:t>Központi Óvoda</w:t>
            </w:r>
          </w:p>
        </w:tc>
        <w:tc>
          <w:tcPr>
            <w:tcW w:w="1418" w:type="dxa"/>
            <w:vAlign w:val="center"/>
          </w:tcPr>
          <w:p w:rsidR="00DF5CDF" w:rsidRPr="00366BE5" w:rsidRDefault="00DF5CDF" w:rsidP="00CD15A6">
            <w:pPr>
              <w:jc w:val="center"/>
              <w:rPr>
                <w:szCs w:val="24"/>
              </w:rPr>
            </w:pPr>
            <w:r w:rsidRPr="00366BE5">
              <w:rPr>
                <w:szCs w:val="24"/>
              </w:rPr>
              <w:t>6,30</w:t>
            </w:r>
          </w:p>
        </w:tc>
        <w:tc>
          <w:tcPr>
            <w:tcW w:w="1144" w:type="dxa"/>
          </w:tcPr>
          <w:p w:rsidR="00DF5CDF" w:rsidRPr="00366BE5" w:rsidRDefault="00DF5CDF" w:rsidP="00CD15A6">
            <w:pPr>
              <w:jc w:val="center"/>
              <w:rPr>
                <w:szCs w:val="24"/>
              </w:rPr>
            </w:pPr>
            <w:r w:rsidRPr="00366BE5">
              <w:rPr>
                <w:szCs w:val="24"/>
              </w:rPr>
              <w:t>17,00</w:t>
            </w:r>
          </w:p>
        </w:tc>
        <w:tc>
          <w:tcPr>
            <w:tcW w:w="1431" w:type="dxa"/>
          </w:tcPr>
          <w:p w:rsidR="00DF5CDF" w:rsidRPr="00366BE5" w:rsidRDefault="00DF5CDF" w:rsidP="00CD15A6">
            <w:pPr>
              <w:jc w:val="center"/>
              <w:rPr>
                <w:szCs w:val="24"/>
              </w:rPr>
            </w:pPr>
            <w:r w:rsidRPr="00366BE5">
              <w:rPr>
                <w:szCs w:val="24"/>
              </w:rPr>
              <w:t>10,30</w:t>
            </w:r>
          </w:p>
        </w:tc>
      </w:tr>
      <w:tr w:rsidR="00DF5CDF" w:rsidTr="00CD15A6">
        <w:trPr>
          <w:jc w:val="center"/>
        </w:trPr>
        <w:tc>
          <w:tcPr>
            <w:tcW w:w="481" w:type="dxa"/>
            <w:vMerge/>
          </w:tcPr>
          <w:p w:rsidR="00DF5CDF" w:rsidRPr="00366BE5" w:rsidRDefault="00DF5CDF" w:rsidP="00CD15A6">
            <w:pPr>
              <w:rPr>
                <w:szCs w:val="24"/>
              </w:rPr>
            </w:pPr>
          </w:p>
        </w:tc>
        <w:tc>
          <w:tcPr>
            <w:tcW w:w="4646" w:type="dxa"/>
            <w:vAlign w:val="bottom"/>
          </w:tcPr>
          <w:p w:rsidR="00DF5CDF" w:rsidRPr="00366BE5" w:rsidRDefault="00DF5CDF" w:rsidP="00CD15A6">
            <w:pPr>
              <w:rPr>
                <w:szCs w:val="24"/>
              </w:rPr>
            </w:pPr>
            <w:r w:rsidRPr="00366BE5">
              <w:rPr>
                <w:szCs w:val="24"/>
              </w:rPr>
              <w:t>Béke Utcai Tagóvoda</w:t>
            </w:r>
          </w:p>
        </w:tc>
        <w:tc>
          <w:tcPr>
            <w:tcW w:w="1418" w:type="dxa"/>
          </w:tcPr>
          <w:p w:rsidR="00DF5CDF" w:rsidRPr="00366BE5" w:rsidRDefault="00DF5CDF" w:rsidP="00CD15A6">
            <w:pPr>
              <w:jc w:val="center"/>
              <w:rPr>
                <w:szCs w:val="24"/>
              </w:rPr>
            </w:pPr>
            <w:r w:rsidRPr="00366BE5">
              <w:rPr>
                <w:szCs w:val="24"/>
              </w:rPr>
              <w:t>6,30</w:t>
            </w:r>
          </w:p>
        </w:tc>
        <w:tc>
          <w:tcPr>
            <w:tcW w:w="1144" w:type="dxa"/>
          </w:tcPr>
          <w:p w:rsidR="00DF5CDF" w:rsidRPr="00366BE5" w:rsidRDefault="00DF5CDF" w:rsidP="00CD15A6">
            <w:pPr>
              <w:jc w:val="center"/>
              <w:rPr>
                <w:szCs w:val="24"/>
              </w:rPr>
            </w:pPr>
            <w:r w:rsidRPr="00366BE5">
              <w:rPr>
                <w:szCs w:val="24"/>
              </w:rPr>
              <w:t>17,30</w:t>
            </w:r>
          </w:p>
        </w:tc>
        <w:tc>
          <w:tcPr>
            <w:tcW w:w="1431" w:type="dxa"/>
          </w:tcPr>
          <w:p w:rsidR="00DF5CDF" w:rsidRPr="00366BE5" w:rsidRDefault="00DF5CDF" w:rsidP="00CD15A6">
            <w:pPr>
              <w:jc w:val="center"/>
              <w:rPr>
                <w:szCs w:val="24"/>
              </w:rPr>
            </w:pPr>
            <w:r w:rsidRPr="00366BE5">
              <w:rPr>
                <w:szCs w:val="24"/>
              </w:rPr>
              <w:t>11,00</w:t>
            </w:r>
          </w:p>
        </w:tc>
      </w:tr>
      <w:tr w:rsidR="00DF5CDF" w:rsidTr="00CD15A6">
        <w:trPr>
          <w:jc w:val="center"/>
        </w:trPr>
        <w:tc>
          <w:tcPr>
            <w:tcW w:w="481" w:type="dxa"/>
            <w:vMerge/>
          </w:tcPr>
          <w:p w:rsidR="00DF5CDF" w:rsidRPr="00366BE5" w:rsidRDefault="00DF5CDF" w:rsidP="00CD15A6">
            <w:pPr>
              <w:rPr>
                <w:szCs w:val="24"/>
              </w:rPr>
            </w:pPr>
          </w:p>
        </w:tc>
        <w:tc>
          <w:tcPr>
            <w:tcW w:w="4646" w:type="dxa"/>
            <w:vAlign w:val="bottom"/>
          </w:tcPr>
          <w:p w:rsidR="00DF5CDF" w:rsidRPr="00366BE5" w:rsidRDefault="00DF5CDF" w:rsidP="00CD15A6">
            <w:pPr>
              <w:rPr>
                <w:szCs w:val="24"/>
              </w:rPr>
            </w:pPr>
            <w:r w:rsidRPr="00366BE5">
              <w:rPr>
                <w:szCs w:val="24"/>
              </w:rPr>
              <w:t>Jutai Utcai Tagóvoda</w:t>
            </w:r>
          </w:p>
        </w:tc>
        <w:tc>
          <w:tcPr>
            <w:tcW w:w="1418" w:type="dxa"/>
          </w:tcPr>
          <w:p w:rsidR="00DF5CDF" w:rsidRPr="00366BE5" w:rsidRDefault="00DF5CDF" w:rsidP="00CD15A6">
            <w:pPr>
              <w:jc w:val="center"/>
              <w:rPr>
                <w:szCs w:val="24"/>
              </w:rPr>
            </w:pPr>
            <w:r w:rsidRPr="00366BE5">
              <w:rPr>
                <w:szCs w:val="24"/>
              </w:rPr>
              <w:t>6,30</w:t>
            </w:r>
          </w:p>
        </w:tc>
        <w:tc>
          <w:tcPr>
            <w:tcW w:w="1144" w:type="dxa"/>
          </w:tcPr>
          <w:p w:rsidR="00DF5CDF" w:rsidRPr="00366BE5" w:rsidRDefault="00DF5CDF" w:rsidP="00CD15A6">
            <w:pPr>
              <w:jc w:val="center"/>
              <w:rPr>
                <w:szCs w:val="24"/>
              </w:rPr>
            </w:pPr>
            <w:r w:rsidRPr="00366BE5">
              <w:rPr>
                <w:szCs w:val="24"/>
              </w:rPr>
              <w:t>17,30</w:t>
            </w:r>
          </w:p>
        </w:tc>
        <w:tc>
          <w:tcPr>
            <w:tcW w:w="1431" w:type="dxa"/>
          </w:tcPr>
          <w:p w:rsidR="00DF5CDF" w:rsidRPr="00366BE5" w:rsidRDefault="00DF5CDF" w:rsidP="00CD15A6">
            <w:pPr>
              <w:jc w:val="center"/>
              <w:rPr>
                <w:szCs w:val="24"/>
              </w:rPr>
            </w:pPr>
            <w:r w:rsidRPr="00366BE5">
              <w:rPr>
                <w:szCs w:val="24"/>
              </w:rPr>
              <w:t>11,00</w:t>
            </w:r>
          </w:p>
        </w:tc>
      </w:tr>
      <w:tr w:rsidR="00DF5CDF" w:rsidRPr="00616D88" w:rsidTr="00CD15A6">
        <w:trPr>
          <w:jc w:val="center"/>
        </w:trPr>
        <w:tc>
          <w:tcPr>
            <w:tcW w:w="481" w:type="dxa"/>
            <w:vMerge/>
          </w:tcPr>
          <w:p w:rsidR="00DF5CDF" w:rsidRPr="00366BE5" w:rsidRDefault="00DF5CDF" w:rsidP="00CD15A6">
            <w:pPr>
              <w:rPr>
                <w:szCs w:val="24"/>
              </w:rPr>
            </w:pPr>
          </w:p>
        </w:tc>
        <w:tc>
          <w:tcPr>
            <w:tcW w:w="4646" w:type="dxa"/>
            <w:vAlign w:val="bottom"/>
          </w:tcPr>
          <w:p w:rsidR="00DF5CDF" w:rsidRPr="00366BE5" w:rsidRDefault="00DF5CDF" w:rsidP="00CD15A6">
            <w:pPr>
              <w:rPr>
                <w:szCs w:val="24"/>
              </w:rPr>
            </w:pPr>
            <w:r w:rsidRPr="00366BE5">
              <w:rPr>
                <w:szCs w:val="24"/>
              </w:rPr>
              <w:t>Arany János Tagóvoda</w:t>
            </w:r>
          </w:p>
        </w:tc>
        <w:tc>
          <w:tcPr>
            <w:tcW w:w="1418" w:type="dxa"/>
            <w:vAlign w:val="center"/>
          </w:tcPr>
          <w:p w:rsidR="00DF5CDF" w:rsidRPr="00366BE5" w:rsidRDefault="00DF5CDF" w:rsidP="00CD15A6">
            <w:pPr>
              <w:jc w:val="center"/>
              <w:rPr>
                <w:szCs w:val="24"/>
              </w:rPr>
            </w:pPr>
            <w:r w:rsidRPr="00366BE5">
              <w:rPr>
                <w:szCs w:val="24"/>
              </w:rPr>
              <w:t>6,30</w:t>
            </w:r>
          </w:p>
        </w:tc>
        <w:tc>
          <w:tcPr>
            <w:tcW w:w="1144" w:type="dxa"/>
          </w:tcPr>
          <w:p w:rsidR="00DF5CDF" w:rsidRPr="00366BE5" w:rsidRDefault="00DF5CDF" w:rsidP="00CD15A6">
            <w:pPr>
              <w:jc w:val="center"/>
              <w:rPr>
                <w:szCs w:val="24"/>
              </w:rPr>
            </w:pPr>
            <w:r w:rsidRPr="00366BE5">
              <w:rPr>
                <w:szCs w:val="24"/>
              </w:rPr>
              <w:t>17,30</w:t>
            </w:r>
          </w:p>
        </w:tc>
        <w:tc>
          <w:tcPr>
            <w:tcW w:w="1431" w:type="dxa"/>
          </w:tcPr>
          <w:p w:rsidR="00DF5CDF" w:rsidRPr="00366BE5" w:rsidRDefault="00DF5CDF" w:rsidP="00CD15A6">
            <w:pPr>
              <w:jc w:val="center"/>
              <w:rPr>
                <w:szCs w:val="24"/>
              </w:rPr>
            </w:pPr>
            <w:r w:rsidRPr="00366BE5">
              <w:rPr>
                <w:szCs w:val="24"/>
              </w:rPr>
              <w:t>11,00</w:t>
            </w:r>
          </w:p>
        </w:tc>
      </w:tr>
      <w:tr w:rsidR="00DF5CDF" w:rsidRPr="00616D88" w:rsidTr="00CD15A6">
        <w:trPr>
          <w:jc w:val="center"/>
        </w:trPr>
        <w:tc>
          <w:tcPr>
            <w:tcW w:w="481" w:type="dxa"/>
            <w:vMerge w:val="restart"/>
          </w:tcPr>
          <w:p w:rsidR="00DF5CDF" w:rsidRPr="00366BE5" w:rsidRDefault="00DF5CDF" w:rsidP="00CD15A6">
            <w:pPr>
              <w:rPr>
                <w:szCs w:val="24"/>
              </w:rPr>
            </w:pPr>
            <w:r w:rsidRPr="00366BE5">
              <w:rPr>
                <w:szCs w:val="24"/>
              </w:rPr>
              <w:t>3.</w:t>
            </w:r>
          </w:p>
        </w:tc>
        <w:tc>
          <w:tcPr>
            <w:tcW w:w="4646" w:type="dxa"/>
            <w:vAlign w:val="bottom"/>
          </w:tcPr>
          <w:p w:rsidR="00DF5CDF" w:rsidRPr="00366BE5" w:rsidRDefault="00DF5CDF" w:rsidP="00CD15A6">
            <w:pPr>
              <w:rPr>
                <w:szCs w:val="24"/>
              </w:rPr>
            </w:pPr>
            <w:r>
              <w:rPr>
                <w:szCs w:val="24"/>
              </w:rPr>
              <w:t xml:space="preserve">Kaposvári </w:t>
            </w:r>
            <w:r w:rsidRPr="00366BE5">
              <w:rPr>
                <w:szCs w:val="24"/>
              </w:rPr>
              <w:t>Petőfi Sándor</w:t>
            </w:r>
            <w:r>
              <w:rPr>
                <w:szCs w:val="24"/>
              </w:rPr>
              <w:t xml:space="preserve"> </w:t>
            </w:r>
            <w:r w:rsidRPr="00366BE5">
              <w:rPr>
                <w:szCs w:val="24"/>
              </w:rPr>
              <w:t>Központi Óvoda</w:t>
            </w:r>
          </w:p>
        </w:tc>
        <w:tc>
          <w:tcPr>
            <w:tcW w:w="1418" w:type="dxa"/>
            <w:vAlign w:val="center"/>
          </w:tcPr>
          <w:p w:rsidR="00DF5CDF" w:rsidRPr="00A01EBD" w:rsidRDefault="00DF5CDF" w:rsidP="00CD15A6">
            <w:pPr>
              <w:jc w:val="center"/>
              <w:rPr>
                <w:szCs w:val="24"/>
              </w:rPr>
            </w:pPr>
            <w:r w:rsidRPr="00A01EBD">
              <w:rPr>
                <w:szCs w:val="24"/>
              </w:rPr>
              <w:t>6,30</w:t>
            </w:r>
          </w:p>
        </w:tc>
        <w:tc>
          <w:tcPr>
            <w:tcW w:w="1144" w:type="dxa"/>
          </w:tcPr>
          <w:p w:rsidR="00DF5CDF" w:rsidRPr="00A01EBD" w:rsidRDefault="00DF5CDF" w:rsidP="00CD15A6">
            <w:pPr>
              <w:jc w:val="center"/>
              <w:rPr>
                <w:szCs w:val="24"/>
              </w:rPr>
            </w:pPr>
            <w:r>
              <w:rPr>
                <w:szCs w:val="24"/>
              </w:rPr>
              <w:t>17,3</w:t>
            </w:r>
            <w:r w:rsidRPr="00A01EBD">
              <w:rPr>
                <w:szCs w:val="24"/>
              </w:rPr>
              <w:t>0</w:t>
            </w:r>
          </w:p>
        </w:tc>
        <w:tc>
          <w:tcPr>
            <w:tcW w:w="1431" w:type="dxa"/>
          </w:tcPr>
          <w:p w:rsidR="00DF5CDF" w:rsidRPr="00A01EBD" w:rsidRDefault="00DF5CDF" w:rsidP="00CD15A6">
            <w:pPr>
              <w:jc w:val="center"/>
              <w:rPr>
                <w:szCs w:val="24"/>
              </w:rPr>
            </w:pPr>
            <w:r>
              <w:rPr>
                <w:szCs w:val="24"/>
              </w:rPr>
              <w:t>11,0</w:t>
            </w:r>
            <w:r w:rsidRPr="00A01EBD">
              <w:rPr>
                <w:szCs w:val="24"/>
              </w:rPr>
              <w:t>0</w:t>
            </w:r>
          </w:p>
        </w:tc>
      </w:tr>
      <w:tr w:rsidR="00DF5CDF" w:rsidRPr="00616D88" w:rsidTr="00CD15A6">
        <w:trPr>
          <w:jc w:val="center"/>
        </w:trPr>
        <w:tc>
          <w:tcPr>
            <w:tcW w:w="481" w:type="dxa"/>
            <w:vMerge/>
          </w:tcPr>
          <w:p w:rsidR="00DF5CDF" w:rsidRPr="00366BE5" w:rsidRDefault="00DF5CDF" w:rsidP="00CD15A6">
            <w:pPr>
              <w:rPr>
                <w:szCs w:val="24"/>
              </w:rPr>
            </w:pPr>
          </w:p>
        </w:tc>
        <w:tc>
          <w:tcPr>
            <w:tcW w:w="4646" w:type="dxa"/>
            <w:vAlign w:val="bottom"/>
          </w:tcPr>
          <w:p w:rsidR="00DF5CDF" w:rsidRPr="00366BE5" w:rsidRDefault="00DF5CDF" w:rsidP="00CD15A6">
            <w:pPr>
              <w:rPr>
                <w:szCs w:val="24"/>
              </w:rPr>
            </w:pPr>
            <w:r w:rsidRPr="00366BE5">
              <w:rPr>
                <w:szCs w:val="24"/>
              </w:rPr>
              <w:t>Búzavirág Tagóvoda</w:t>
            </w:r>
          </w:p>
        </w:tc>
        <w:tc>
          <w:tcPr>
            <w:tcW w:w="1418" w:type="dxa"/>
            <w:vAlign w:val="center"/>
          </w:tcPr>
          <w:p w:rsidR="00DF5CDF" w:rsidRPr="00366BE5" w:rsidRDefault="00DF5CDF" w:rsidP="00CD15A6">
            <w:pPr>
              <w:jc w:val="center"/>
              <w:rPr>
                <w:szCs w:val="24"/>
              </w:rPr>
            </w:pPr>
            <w:r w:rsidRPr="00366BE5">
              <w:rPr>
                <w:szCs w:val="24"/>
              </w:rPr>
              <w:t>6,30</w:t>
            </w:r>
          </w:p>
        </w:tc>
        <w:tc>
          <w:tcPr>
            <w:tcW w:w="1144" w:type="dxa"/>
          </w:tcPr>
          <w:p w:rsidR="00DF5CDF" w:rsidRPr="00366BE5" w:rsidRDefault="00DF5CDF" w:rsidP="00CD15A6">
            <w:pPr>
              <w:jc w:val="center"/>
              <w:rPr>
                <w:szCs w:val="24"/>
              </w:rPr>
            </w:pPr>
            <w:r w:rsidRPr="00366BE5">
              <w:rPr>
                <w:szCs w:val="24"/>
              </w:rPr>
              <w:t>17,30</w:t>
            </w:r>
          </w:p>
        </w:tc>
        <w:tc>
          <w:tcPr>
            <w:tcW w:w="1431" w:type="dxa"/>
          </w:tcPr>
          <w:p w:rsidR="00DF5CDF" w:rsidRPr="00366BE5" w:rsidRDefault="00DF5CDF" w:rsidP="00CD15A6">
            <w:pPr>
              <w:jc w:val="center"/>
              <w:rPr>
                <w:szCs w:val="24"/>
              </w:rPr>
            </w:pPr>
            <w:r w:rsidRPr="00366BE5">
              <w:rPr>
                <w:szCs w:val="24"/>
              </w:rPr>
              <w:t>11,00</w:t>
            </w:r>
          </w:p>
        </w:tc>
      </w:tr>
      <w:tr w:rsidR="00DF5CDF" w:rsidRPr="00616D88" w:rsidTr="00CD15A6">
        <w:trPr>
          <w:jc w:val="center"/>
        </w:trPr>
        <w:tc>
          <w:tcPr>
            <w:tcW w:w="481" w:type="dxa"/>
            <w:vMerge w:val="restart"/>
          </w:tcPr>
          <w:p w:rsidR="00DF5CDF" w:rsidRPr="00366BE5" w:rsidRDefault="00DF5CDF" w:rsidP="00CD15A6">
            <w:pPr>
              <w:rPr>
                <w:szCs w:val="24"/>
              </w:rPr>
            </w:pPr>
            <w:r w:rsidRPr="00366BE5">
              <w:rPr>
                <w:szCs w:val="24"/>
              </w:rPr>
              <w:t>4.</w:t>
            </w:r>
          </w:p>
        </w:tc>
        <w:tc>
          <w:tcPr>
            <w:tcW w:w="4646" w:type="dxa"/>
            <w:vAlign w:val="bottom"/>
          </w:tcPr>
          <w:p w:rsidR="00DF5CDF" w:rsidRPr="00366BE5" w:rsidRDefault="00DF5CDF" w:rsidP="00CD15A6">
            <w:pPr>
              <w:rPr>
                <w:szCs w:val="24"/>
              </w:rPr>
            </w:pPr>
            <w:r>
              <w:rPr>
                <w:szCs w:val="24"/>
              </w:rPr>
              <w:t xml:space="preserve">Kaposvári </w:t>
            </w:r>
            <w:r w:rsidRPr="00366BE5">
              <w:rPr>
                <w:szCs w:val="24"/>
              </w:rPr>
              <w:t>Rét Utcai Központi Óvoda</w:t>
            </w:r>
          </w:p>
        </w:tc>
        <w:tc>
          <w:tcPr>
            <w:tcW w:w="1418" w:type="dxa"/>
            <w:vAlign w:val="center"/>
          </w:tcPr>
          <w:p w:rsidR="00DF5CDF" w:rsidRPr="00366BE5" w:rsidRDefault="00DF5CDF" w:rsidP="00CD15A6">
            <w:pPr>
              <w:jc w:val="center"/>
              <w:rPr>
                <w:szCs w:val="24"/>
              </w:rPr>
            </w:pPr>
            <w:r w:rsidRPr="00366BE5">
              <w:rPr>
                <w:szCs w:val="24"/>
              </w:rPr>
              <w:t>6,30</w:t>
            </w:r>
          </w:p>
        </w:tc>
        <w:tc>
          <w:tcPr>
            <w:tcW w:w="1144" w:type="dxa"/>
          </w:tcPr>
          <w:p w:rsidR="00DF5CDF" w:rsidRPr="00366BE5" w:rsidRDefault="00DF5CDF" w:rsidP="00CD15A6">
            <w:pPr>
              <w:jc w:val="center"/>
              <w:rPr>
                <w:szCs w:val="24"/>
              </w:rPr>
            </w:pPr>
            <w:r w:rsidRPr="00366BE5">
              <w:rPr>
                <w:szCs w:val="24"/>
              </w:rPr>
              <w:t>17,00</w:t>
            </w:r>
          </w:p>
        </w:tc>
        <w:tc>
          <w:tcPr>
            <w:tcW w:w="1431" w:type="dxa"/>
          </w:tcPr>
          <w:p w:rsidR="00DF5CDF" w:rsidRPr="00366BE5" w:rsidRDefault="00DF5CDF" w:rsidP="00CD15A6">
            <w:pPr>
              <w:jc w:val="center"/>
              <w:rPr>
                <w:szCs w:val="24"/>
              </w:rPr>
            </w:pPr>
            <w:r w:rsidRPr="00366BE5">
              <w:rPr>
                <w:szCs w:val="24"/>
              </w:rPr>
              <w:t>10,30</w:t>
            </w:r>
          </w:p>
        </w:tc>
      </w:tr>
      <w:tr w:rsidR="00DF5CDF" w:rsidRPr="00616D88" w:rsidTr="00CD15A6">
        <w:trPr>
          <w:jc w:val="center"/>
        </w:trPr>
        <w:tc>
          <w:tcPr>
            <w:tcW w:w="481" w:type="dxa"/>
            <w:vMerge/>
          </w:tcPr>
          <w:p w:rsidR="00DF5CDF" w:rsidRPr="00366BE5" w:rsidRDefault="00DF5CDF" w:rsidP="00CD15A6">
            <w:pPr>
              <w:rPr>
                <w:szCs w:val="24"/>
              </w:rPr>
            </w:pPr>
          </w:p>
        </w:tc>
        <w:tc>
          <w:tcPr>
            <w:tcW w:w="4646" w:type="dxa"/>
            <w:vAlign w:val="bottom"/>
          </w:tcPr>
          <w:p w:rsidR="00DF5CDF" w:rsidRPr="00366BE5" w:rsidRDefault="00DF5CDF" w:rsidP="00CD15A6">
            <w:pPr>
              <w:rPr>
                <w:szCs w:val="24"/>
              </w:rPr>
            </w:pPr>
            <w:r w:rsidRPr="00366BE5">
              <w:rPr>
                <w:szCs w:val="24"/>
              </w:rPr>
              <w:t>Szigetvár Utcai Tagóvoda</w:t>
            </w:r>
          </w:p>
        </w:tc>
        <w:tc>
          <w:tcPr>
            <w:tcW w:w="1418" w:type="dxa"/>
            <w:vAlign w:val="center"/>
          </w:tcPr>
          <w:p w:rsidR="00DF5CDF" w:rsidRPr="00366BE5" w:rsidRDefault="00DF5CDF" w:rsidP="00CD15A6">
            <w:pPr>
              <w:jc w:val="center"/>
              <w:rPr>
                <w:szCs w:val="24"/>
              </w:rPr>
            </w:pPr>
            <w:r w:rsidRPr="00366BE5">
              <w:rPr>
                <w:szCs w:val="24"/>
              </w:rPr>
              <w:t>6,30</w:t>
            </w:r>
          </w:p>
        </w:tc>
        <w:tc>
          <w:tcPr>
            <w:tcW w:w="1144" w:type="dxa"/>
          </w:tcPr>
          <w:p w:rsidR="00DF5CDF" w:rsidRPr="00366BE5" w:rsidRDefault="00DF5CDF" w:rsidP="00CD15A6">
            <w:pPr>
              <w:jc w:val="center"/>
              <w:rPr>
                <w:szCs w:val="24"/>
              </w:rPr>
            </w:pPr>
            <w:r w:rsidRPr="00366BE5">
              <w:rPr>
                <w:szCs w:val="24"/>
              </w:rPr>
              <w:t>17,00</w:t>
            </w:r>
          </w:p>
        </w:tc>
        <w:tc>
          <w:tcPr>
            <w:tcW w:w="1431" w:type="dxa"/>
          </w:tcPr>
          <w:p w:rsidR="00DF5CDF" w:rsidRPr="00366BE5" w:rsidRDefault="00DF5CDF" w:rsidP="00CD15A6">
            <w:pPr>
              <w:jc w:val="center"/>
              <w:rPr>
                <w:szCs w:val="24"/>
              </w:rPr>
            </w:pPr>
            <w:r w:rsidRPr="00366BE5">
              <w:rPr>
                <w:szCs w:val="24"/>
              </w:rPr>
              <w:t>10,30</w:t>
            </w:r>
          </w:p>
        </w:tc>
      </w:tr>
      <w:tr w:rsidR="00DF5CDF" w:rsidRPr="00616D88" w:rsidTr="00CD15A6">
        <w:trPr>
          <w:jc w:val="center"/>
        </w:trPr>
        <w:tc>
          <w:tcPr>
            <w:tcW w:w="481" w:type="dxa"/>
            <w:vMerge/>
          </w:tcPr>
          <w:p w:rsidR="00DF5CDF" w:rsidRPr="00366BE5" w:rsidRDefault="00DF5CDF" w:rsidP="00CD15A6">
            <w:pPr>
              <w:rPr>
                <w:szCs w:val="24"/>
              </w:rPr>
            </w:pPr>
          </w:p>
        </w:tc>
        <w:tc>
          <w:tcPr>
            <w:tcW w:w="4646" w:type="dxa"/>
            <w:vAlign w:val="bottom"/>
          </w:tcPr>
          <w:p w:rsidR="00DF5CDF" w:rsidRPr="00366BE5" w:rsidRDefault="00DF5CDF" w:rsidP="00CD15A6">
            <w:pPr>
              <w:rPr>
                <w:szCs w:val="24"/>
              </w:rPr>
            </w:pPr>
            <w:r w:rsidRPr="00366BE5">
              <w:rPr>
                <w:szCs w:val="24"/>
              </w:rPr>
              <w:t>Madár Utcai Tagóvoda</w:t>
            </w:r>
          </w:p>
        </w:tc>
        <w:tc>
          <w:tcPr>
            <w:tcW w:w="1418" w:type="dxa"/>
            <w:vAlign w:val="center"/>
          </w:tcPr>
          <w:p w:rsidR="00DF5CDF" w:rsidRPr="00366BE5" w:rsidRDefault="00DF5CDF" w:rsidP="00CD15A6">
            <w:pPr>
              <w:jc w:val="center"/>
              <w:rPr>
                <w:szCs w:val="24"/>
              </w:rPr>
            </w:pPr>
            <w:r w:rsidRPr="00366BE5">
              <w:rPr>
                <w:szCs w:val="24"/>
              </w:rPr>
              <w:t>6,30</w:t>
            </w:r>
          </w:p>
        </w:tc>
        <w:tc>
          <w:tcPr>
            <w:tcW w:w="1144" w:type="dxa"/>
          </w:tcPr>
          <w:p w:rsidR="00DF5CDF" w:rsidRPr="00366BE5" w:rsidRDefault="00DF5CDF" w:rsidP="00CD15A6">
            <w:pPr>
              <w:jc w:val="center"/>
              <w:rPr>
                <w:szCs w:val="24"/>
              </w:rPr>
            </w:pPr>
            <w:r w:rsidRPr="00366BE5">
              <w:rPr>
                <w:szCs w:val="24"/>
              </w:rPr>
              <w:t>17,30</w:t>
            </w:r>
          </w:p>
        </w:tc>
        <w:tc>
          <w:tcPr>
            <w:tcW w:w="1431" w:type="dxa"/>
          </w:tcPr>
          <w:p w:rsidR="00DF5CDF" w:rsidRPr="00366BE5" w:rsidRDefault="00DF5CDF" w:rsidP="00CD15A6">
            <w:pPr>
              <w:jc w:val="center"/>
              <w:rPr>
                <w:szCs w:val="24"/>
              </w:rPr>
            </w:pPr>
            <w:r w:rsidRPr="00366BE5">
              <w:rPr>
                <w:szCs w:val="24"/>
              </w:rPr>
              <w:t>11,00</w:t>
            </w:r>
          </w:p>
        </w:tc>
      </w:tr>
      <w:tr w:rsidR="00DF5CDF" w:rsidRPr="00616D88" w:rsidTr="00CD15A6">
        <w:trPr>
          <w:jc w:val="center"/>
        </w:trPr>
        <w:tc>
          <w:tcPr>
            <w:tcW w:w="481" w:type="dxa"/>
            <w:vMerge w:val="restart"/>
          </w:tcPr>
          <w:p w:rsidR="00DF5CDF" w:rsidRPr="00366BE5" w:rsidRDefault="00DF5CDF" w:rsidP="00CD15A6">
            <w:pPr>
              <w:rPr>
                <w:szCs w:val="24"/>
              </w:rPr>
            </w:pPr>
            <w:r w:rsidRPr="00366BE5">
              <w:rPr>
                <w:szCs w:val="24"/>
              </w:rPr>
              <w:t>5.</w:t>
            </w:r>
          </w:p>
        </w:tc>
        <w:tc>
          <w:tcPr>
            <w:tcW w:w="4646" w:type="dxa"/>
            <w:vAlign w:val="bottom"/>
          </w:tcPr>
          <w:p w:rsidR="00DF5CDF" w:rsidRPr="00366BE5" w:rsidRDefault="00DF5CDF" w:rsidP="00CD15A6">
            <w:pPr>
              <w:rPr>
                <w:szCs w:val="24"/>
              </w:rPr>
            </w:pPr>
            <w:r>
              <w:rPr>
                <w:szCs w:val="24"/>
              </w:rPr>
              <w:t xml:space="preserve">Kaposvári </w:t>
            </w:r>
            <w:r w:rsidRPr="00366BE5">
              <w:rPr>
                <w:szCs w:val="24"/>
              </w:rPr>
              <w:t>Nemzetőr Sori Központi Óvoda</w:t>
            </w:r>
          </w:p>
        </w:tc>
        <w:tc>
          <w:tcPr>
            <w:tcW w:w="1418" w:type="dxa"/>
            <w:vAlign w:val="center"/>
          </w:tcPr>
          <w:p w:rsidR="00DF5CDF" w:rsidRPr="00366BE5" w:rsidRDefault="00DF5CDF" w:rsidP="00CD15A6">
            <w:pPr>
              <w:jc w:val="center"/>
              <w:rPr>
                <w:szCs w:val="24"/>
              </w:rPr>
            </w:pPr>
            <w:r w:rsidRPr="00366BE5">
              <w:rPr>
                <w:szCs w:val="24"/>
              </w:rPr>
              <w:t>7,00</w:t>
            </w:r>
          </w:p>
        </w:tc>
        <w:tc>
          <w:tcPr>
            <w:tcW w:w="1144" w:type="dxa"/>
          </w:tcPr>
          <w:p w:rsidR="00DF5CDF" w:rsidRPr="00366BE5" w:rsidRDefault="00DF5CDF" w:rsidP="00CD15A6">
            <w:pPr>
              <w:jc w:val="center"/>
              <w:rPr>
                <w:szCs w:val="24"/>
              </w:rPr>
            </w:pPr>
            <w:r w:rsidRPr="00366BE5">
              <w:rPr>
                <w:szCs w:val="24"/>
              </w:rPr>
              <w:t>17,30</w:t>
            </w:r>
          </w:p>
        </w:tc>
        <w:tc>
          <w:tcPr>
            <w:tcW w:w="1431" w:type="dxa"/>
          </w:tcPr>
          <w:p w:rsidR="00DF5CDF" w:rsidRPr="00366BE5" w:rsidRDefault="00DF5CDF" w:rsidP="00CD15A6">
            <w:pPr>
              <w:jc w:val="center"/>
              <w:rPr>
                <w:szCs w:val="24"/>
              </w:rPr>
            </w:pPr>
            <w:r w:rsidRPr="00366BE5">
              <w:rPr>
                <w:szCs w:val="24"/>
              </w:rPr>
              <w:t>10,30</w:t>
            </w:r>
          </w:p>
        </w:tc>
      </w:tr>
      <w:tr w:rsidR="00DF5CDF" w:rsidRPr="00616D88" w:rsidTr="00CD15A6">
        <w:trPr>
          <w:jc w:val="center"/>
        </w:trPr>
        <w:tc>
          <w:tcPr>
            <w:tcW w:w="481" w:type="dxa"/>
            <w:vMerge/>
          </w:tcPr>
          <w:p w:rsidR="00DF5CDF" w:rsidRPr="00366BE5" w:rsidRDefault="00DF5CDF" w:rsidP="00CD15A6">
            <w:pPr>
              <w:rPr>
                <w:szCs w:val="24"/>
              </w:rPr>
            </w:pPr>
          </w:p>
        </w:tc>
        <w:tc>
          <w:tcPr>
            <w:tcW w:w="4646" w:type="dxa"/>
            <w:vAlign w:val="bottom"/>
          </w:tcPr>
          <w:p w:rsidR="00DF5CDF" w:rsidRPr="00366BE5" w:rsidRDefault="00DF5CDF" w:rsidP="00CD15A6">
            <w:pPr>
              <w:rPr>
                <w:szCs w:val="24"/>
              </w:rPr>
            </w:pPr>
            <w:r w:rsidRPr="00366BE5">
              <w:rPr>
                <w:szCs w:val="24"/>
              </w:rPr>
              <w:t>Honvéd Utcai Tagóvoda</w:t>
            </w:r>
          </w:p>
        </w:tc>
        <w:tc>
          <w:tcPr>
            <w:tcW w:w="1418" w:type="dxa"/>
            <w:vAlign w:val="center"/>
          </w:tcPr>
          <w:p w:rsidR="00DF5CDF" w:rsidRPr="00366BE5" w:rsidRDefault="00DF5CDF" w:rsidP="00CD15A6">
            <w:pPr>
              <w:jc w:val="center"/>
              <w:rPr>
                <w:szCs w:val="24"/>
              </w:rPr>
            </w:pPr>
            <w:r w:rsidRPr="00366BE5">
              <w:rPr>
                <w:szCs w:val="24"/>
              </w:rPr>
              <w:t>6,30</w:t>
            </w:r>
          </w:p>
        </w:tc>
        <w:tc>
          <w:tcPr>
            <w:tcW w:w="1144" w:type="dxa"/>
          </w:tcPr>
          <w:p w:rsidR="00DF5CDF" w:rsidRPr="00366BE5" w:rsidRDefault="00DF5CDF" w:rsidP="00CD15A6">
            <w:pPr>
              <w:jc w:val="center"/>
              <w:rPr>
                <w:szCs w:val="24"/>
              </w:rPr>
            </w:pPr>
            <w:r w:rsidRPr="00366BE5">
              <w:rPr>
                <w:szCs w:val="24"/>
              </w:rPr>
              <w:t>17,00</w:t>
            </w:r>
          </w:p>
        </w:tc>
        <w:tc>
          <w:tcPr>
            <w:tcW w:w="1431" w:type="dxa"/>
          </w:tcPr>
          <w:p w:rsidR="00DF5CDF" w:rsidRPr="00366BE5" w:rsidRDefault="00DF5CDF" w:rsidP="00CD15A6">
            <w:pPr>
              <w:jc w:val="center"/>
              <w:rPr>
                <w:szCs w:val="24"/>
              </w:rPr>
            </w:pPr>
            <w:r w:rsidRPr="00366BE5">
              <w:rPr>
                <w:szCs w:val="24"/>
              </w:rPr>
              <w:t>10,30</w:t>
            </w:r>
          </w:p>
        </w:tc>
      </w:tr>
      <w:tr w:rsidR="00DF5CDF" w:rsidRPr="00616D88" w:rsidTr="00CD15A6">
        <w:trPr>
          <w:jc w:val="center"/>
        </w:trPr>
        <w:tc>
          <w:tcPr>
            <w:tcW w:w="481" w:type="dxa"/>
            <w:vMerge/>
          </w:tcPr>
          <w:p w:rsidR="00DF5CDF" w:rsidRPr="00366BE5" w:rsidRDefault="00DF5CDF" w:rsidP="00CD15A6">
            <w:pPr>
              <w:rPr>
                <w:szCs w:val="24"/>
              </w:rPr>
            </w:pPr>
          </w:p>
        </w:tc>
        <w:tc>
          <w:tcPr>
            <w:tcW w:w="4646" w:type="dxa"/>
            <w:vAlign w:val="bottom"/>
          </w:tcPr>
          <w:p w:rsidR="00DF5CDF" w:rsidRPr="00366BE5" w:rsidRDefault="00DF5CDF" w:rsidP="00CD15A6">
            <w:pPr>
              <w:rPr>
                <w:szCs w:val="24"/>
              </w:rPr>
            </w:pPr>
            <w:r w:rsidRPr="00366BE5">
              <w:rPr>
                <w:szCs w:val="24"/>
              </w:rPr>
              <w:t>Kaposfüredi Tagóvoda</w:t>
            </w:r>
          </w:p>
        </w:tc>
        <w:tc>
          <w:tcPr>
            <w:tcW w:w="1418" w:type="dxa"/>
            <w:vAlign w:val="center"/>
          </w:tcPr>
          <w:p w:rsidR="00DF5CDF" w:rsidRPr="00366BE5" w:rsidRDefault="00DF5CDF" w:rsidP="00CD15A6">
            <w:pPr>
              <w:jc w:val="center"/>
              <w:rPr>
                <w:szCs w:val="24"/>
              </w:rPr>
            </w:pPr>
            <w:r>
              <w:rPr>
                <w:szCs w:val="24"/>
              </w:rPr>
              <w:t>6,45</w:t>
            </w:r>
          </w:p>
        </w:tc>
        <w:tc>
          <w:tcPr>
            <w:tcW w:w="1144" w:type="dxa"/>
          </w:tcPr>
          <w:p w:rsidR="00DF5CDF" w:rsidRPr="00366BE5" w:rsidRDefault="00DF5CDF" w:rsidP="00CD15A6">
            <w:pPr>
              <w:jc w:val="center"/>
              <w:rPr>
                <w:szCs w:val="24"/>
              </w:rPr>
            </w:pPr>
            <w:r>
              <w:rPr>
                <w:szCs w:val="24"/>
              </w:rPr>
              <w:t>17,15</w:t>
            </w:r>
          </w:p>
        </w:tc>
        <w:tc>
          <w:tcPr>
            <w:tcW w:w="1431" w:type="dxa"/>
          </w:tcPr>
          <w:p w:rsidR="00DF5CDF" w:rsidRPr="00366BE5" w:rsidRDefault="00DF5CDF" w:rsidP="00CD15A6">
            <w:pPr>
              <w:jc w:val="center"/>
              <w:rPr>
                <w:szCs w:val="24"/>
              </w:rPr>
            </w:pPr>
            <w:r w:rsidRPr="00366BE5">
              <w:rPr>
                <w:szCs w:val="24"/>
              </w:rPr>
              <w:t>1</w:t>
            </w:r>
            <w:r>
              <w:rPr>
                <w:szCs w:val="24"/>
              </w:rPr>
              <w:t>0,30</w:t>
            </w:r>
          </w:p>
        </w:tc>
      </w:tr>
      <w:tr w:rsidR="00DF5CDF" w:rsidRPr="00616D88" w:rsidTr="00CD15A6">
        <w:trPr>
          <w:jc w:val="center"/>
        </w:trPr>
        <w:tc>
          <w:tcPr>
            <w:tcW w:w="481" w:type="dxa"/>
            <w:vMerge w:val="restart"/>
          </w:tcPr>
          <w:p w:rsidR="00DF5CDF" w:rsidRPr="00366BE5" w:rsidRDefault="00DF5CDF" w:rsidP="00CD15A6">
            <w:pPr>
              <w:rPr>
                <w:szCs w:val="24"/>
              </w:rPr>
            </w:pPr>
            <w:r w:rsidRPr="00366BE5">
              <w:rPr>
                <w:szCs w:val="24"/>
              </w:rPr>
              <w:t>6.</w:t>
            </w:r>
          </w:p>
        </w:tc>
        <w:tc>
          <w:tcPr>
            <w:tcW w:w="4646" w:type="dxa"/>
            <w:vAlign w:val="bottom"/>
          </w:tcPr>
          <w:p w:rsidR="00DF5CDF" w:rsidRPr="00366BE5" w:rsidRDefault="00DF5CDF" w:rsidP="00CD15A6">
            <w:pPr>
              <w:rPr>
                <w:szCs w:val="24"/>
              </w:rPr>
            </w:pPr>
            <w:r w:rsidRPr="00366BE5">
              <w:rPr>
                <w:szCs w:val="24"/>
              </w:rPr>
              <w:t xml:space="preserve"> </w:t>
            </w:r>
            <w:r>
              <w:rPr>
                <w:szCs w:val="24"/>
              </w:rPr>
              <w:t xml:space="preserve">Kaposvári </w:t>
            </w:r>
            <w:r w:rsidRPr="00366BE5">
              <w:rPr>
                <w:szCs w:val="24"/>
              </w:rPr>
              <w:t>Tar Csatár Központi Óvoda</w:t>
            </w:r>
          </w:p>
        </w:tc>
        <w:tc>
          <w:tcPr>
            <w:tcW w:w="1418" w:type="dxa"/>
            <w:vAlign w:val="center"/>
          </w:tcPr>
          <w:p w:rsidR="00DF5CDF" w:rsidRPr="00366BE5" w:rsidRDefault="00DF5CDF" w:rsidP="00CD15A6">
            <w:pPr>
              <w:jc w:val="center"/>
              <w:rPr>
                <w:szCs w:val="24"/>
              </w:rPr>
            </w:pPr>
            <w:r w:rsidRPr="00366BE5">
              <w:rPr>
                <w:szCs w:val="24"/>
              </w:rPr>
              <w:t>6,30</w:t>
            </w:r>
          </w:p>
        </w:tc>
        <w:tc>
          <w:tcPr>
            <w:tcW w:w="1144" w:type="dxa"/>
          </w:tcPr>
          <w:p w:rsidR="00DF5CDF" w:rsidRPr="00366BE5" w:rsidRDefault="00DF5CDF" w:rsidP="00CD15A6">
            <w:pPr>
              <w:jc w:val="center"/>
              <w:rPr>
                <w:szCs w:val="24"/>
              </w:rPr>
            </w:pPr>
            <w:r w:rsidRPr="00366BE5">
              <w:rPr>
                <w:szCs w:val="24"/>
              </w:rPr>
              <w:t>17,00</w:t>
            </w:r>
          </w:p>
        </w:tc>
        <w:tc>
          <w:tcPr>
            <w:tcW w:w="1431" w:type="dxa"/>
          </w:tcPr>
          <w:p w:rsidR="00DF5CDF" w:rsidRPr="00366BE5" w:rsidRDefault="00DF5CDF" w:rsidP="00CD15A6">
            <w:pPr>
              <w:jc w:val="center"/>
              <w:rPr>
                <w:szCs w:val="24"/>
              </w:rPr>
            </w:pPr>
            <w:r w:rsidRPr="00366BE5">
              <w:rPr>
                <w:szCs w:val="24"/>
              </w:rPr>
              <w:t>10,30</w:t>
            </w:r>
          </w:p>
        </w:tc>
      </w:tr>
      <w:tr w:rsidR="00DF5CDF" w:rsidRPr="00616D88" w:rsidTr="00CD15A6">
        <w:trPr>
          <w:jc w:val="center"/>
        </w:trPr>
        <w:tc>
          <w:tcPr>
            <w:tcW w:w="481" w:type="dxa"/>
            <w:vMerge/>
          </w:tcPr>
          <w:p w:rsidR="00DF5CDF" w:rsidRPr="00616D88" w:rsidRDefault="00DF5CDF" w:rsidP="00CD15A6">
            <w:pPr>
              <w:rPr>
                <w:sz w:val="20"/>
              </w:rPr>
            </w:pPr>
          </w:p>
        </w:tc>
        <w:tc>
          <w:tcPr>
            <w:tcW w:w="4646" w:type="dxa"/>
            <w:vAlign w:val="bottom"/>
          </w:tcPr>
          <w:p w:rsidR="00DF5CDF" w:rsidRPr="00366BE5" w:rsidRDefault="00DF5CDF" w:rsidP="00CD15A6">
            <w:pPr>
              <w:rPr>
                <w:szCs w:val="24"/>
              </w:rPr>
            </w:pPr>
            <w:r w:rsidRPr="00366BE5">
              <w:rPr>
                <w:szCs w:val="24"/>
              </w:rPr>
              <w:t xml:space="preserve"> Szántó Utcai Tagóvoda</w:t>
            </w:r>
          </w:p>
        </w:tc>
        <w:tc>
          <w:tcPr>
            <w:tcW w:w="1418" w:type="dxa"/>
            <w:vAlign w:val="center"/>
          </w:tcPr>
          <w:p w:rsidR="00DF5CDF" w:rsidRPr="00366BE5" w:rsidRDefault="00DF5CDF" w:rsidP="00CD15A6">
            <w:pPr>
              <w:jc w:val="center"/>
              <w:rPr>
                <w:szCs w:val="24"/>
              </w:rPr>
            </w:pPr>
            <w:r w:rsidRPr="00366BE5">
              <w:rPr>
                <w:szCs w:val="24"/>
              </w:rPr>
              <w:t>7,00</w:t>
            </w:r>
          </w:p>
        </w:tc>
        <w:tc>
          <w:tcPr>
            <w:tcW w:w="1144" w:type="dxa"/>
          </w:tcPr>
          <w:p w:rsidR="00DF5CDF" w:rsidRPr="00366BE5" w:rsidRDefault="00DF5CDF" w:rsidP="00CD15A6">
            <w:pPr>
              <w:jc w:val="center"/>
              <w:rPr>
                <w:szCs w:val="24"/>
              </w:rPr>
            </w:pPr>
            <w:r w:rsidRPr="00366BE5">
              <w:rPr>
                <w:szCs w:val="24"/>
              </w:rPr>
              <w:t>17,00</w:t>
            </w:r>
          </w:p>
        </w:tc>
        <w:tc>
          <w:tcPr>
            <w:tcW w:w="1431" w:type="dxa"/>
          </w:tcPr>
          <w:p w:rsidR="00DF5CDF" w:rsidRPr="00366BE5" w:rsidRDefault="00DF5CDF" w:rsidP="00CD15A6">
            <w:pPr>
              <w:jc w:val="center"/>
              <w:rPr>
                <w:szCs w:val="24"/>
              </w:rPr>
            </w:pPr>
            <w:r w:rsidRPr="00366BE5">
              <w:rPr>
                <w:szCs w:val="24"/>
              </w:rPr>
              <w:t>10,00</w:t>
            </w:r>
          </w:p>
        </w:tc>
      </w:tr>
      <w:tr w:rsidR="00DF5CDF" w:rsidRPr="00616D88" w:rsidTr="00CD15A6">
        <w:trPr>
          <w:jc w:val="center"/>
        </w:trPr>
        <w:tc>
          <w:tcPr>
            <w:tcW w:w="481" w:type="dxa"/>
            <w:vMerge/>
          </w:tcPr>
          <w:p w:rsidR="00DF5CDF" w:rsidRPr="00616D88" w:rsidRDefault="00DF5CDF" w:rsidP="00CD15A6">
            <w:pPr>
              <w:rPr>
                <w:sz w:val="20"/>
              </w:rPr>
            </w:pPr>
          </w:p>
        </w:tc>
        <w:tc>
          <w:tcPr>
            <w:tcW w:w="4646" w:type="dxa"/>
            <w:vAlign w:val="bottom"/>
          </w:tcPr>
          <w:p w:rsidR="00DF5CDF" w:rsidRPr="00366BE5" w:rsidRDefault="00DF5CDF" w:rsidP="00CD15A6">
            <w:pPr>
              <w:rPr>
                <w:szCs w:val="24"/>
              </w:rPr>
            </w:pPr>
            <w:r w:rsidRPr="00366BE5">
              <w:rPr>
                <w:szCs w:val="24"/>
              </w:rPr>
              <w:t>Szentjakabi Tagóvoda</w:t>
            </w:r>
          </w:p>
        </w:tc>
        <w:tc>
          <w:tcPr>
            <w:tcW w:w="1418" w:type="dxa"/>
            <w:vAlign w:val="center"/>
          </w:tcPr>
          <w:p w:rsidR="00DF5CDF" w:rsidRPr="00366BE5" w:rsidRDefault="00DF5CDF" w:rsidP="00CD15A6">
            <w:pPr>
              <w:jc w:val="center"/>
              <w:rPr>
                <w:szCs w:val="24"/>
              </w:rPr>
            </w:pPr>
            <w:r>
              <w:rPr>
                <w:szCs w:val="24"/>
              </w:rPr>
              <w:t>7,00</w:t>
            </w:r>
          </w:p>
        </w:tc>
        <w:tc>
          <w:tcPr>
            <w:tcW w:w="1144" w:type="dxa"/>
          </w:tcPr>
          <w:p w:rsidR="00DF5CDF" w:rsidRPr="00366BE5" w:rsidRDefault="00DF5CDF" w:rsidP="00CD15A6">
            <w:pPr>
              <w:jc w:val="center"/>
              <w:rPr>
                <w:szCs w:val="24"/>
              </w:rPr>
            </w:pPr>
            <w:r>
              <w:rPr>
                <w:szCs w:val="24"/>
              </w:rPr>
              <w:t>17,0</w:t>
            </w:r>
            <w:r w:rsidRPr="00366BE5">
              <w:rPr>
                <w:szCs w:val="24"/>
              </w:rPr>
              <w:t>0</w:t>
            </w:r>
          </w:p>
        </w:tc>
        <w:tc>
          <w:tcPr>
            <w:tcW w:w="1431" w:type="dxa"/>
          </w:tcPr>
          <w:p w:rsidR="00DF5CDF" w:rsidRPr="00366BE5" w:rsidRDefault="00DF5CDF" w:rsidP="00CD15A6">
            <w:pPr>
              <w:jc w:val="center"/>
              <w:rPr>
                <w:szCs w:val="24"/>
              </w:rPr>
            </w:pPr>
            <w:r>
              <w:rPr>
                <w:szCs w:val="24"/>
              </w:rPr>
              <w:t>10,0</w:t>
            </w:r>
            <w:r w:rsidRPr="00366BE5">
              <w:rPr>
                <w:szCs w:val="24"/>
              </w:rPr>
              <w:t>0</w:t>
            </w:r>
          </w:p>
        </w:tc>
      </w:tr>
    </w:tbl>
    <w:p w:rsidR="00DF5CDF" w:rsidRDefault="00DF5CDF" w:rsidP="00DF5CDF">
      <w:pPr>
        <w:pStyle w:val="Szvegtrzs2"/>
      </w:pPr>
    </w:p>
    <w:p w:rsidR="00DF5CDF" w:rsidRDefault="00DF5CDF" w:rsidP="00DF5CDF">
      <w:pPr>
        <w:pStyle w:val="Norml1"/>
        <w:tabs>
          <w:tab w:val="left" w:pos="1843"/>
          <w:tab w:val="left" w:pos="1985"/>
          <w:tab w:val="left" w:pos="2268"/>
        </w:tabs>
        <w:jc w:val="both"/>
        <w:rPr>
          <w:lang w:val="hu-HU"/>
        </w:rPr>
      </w:pPr>
      <w:r>
        <w:rPr>
          <w:lang w:val="hu-HU"/>
        </w:rPr>
        <w:t xml:space="preserve">    Felelős:              Szita Károly polgármester</w:t>
      </w:r>
    </w:p>
    <w:p w:rsidR="00DF5CDF" w:rsidRDefault="00DF5CDF" w:rsidP="00DF5CDF">
      <w:pPr>
        <w:pStyle w:val="Norml1"/>
        <w:jc w:val="both"/>
        <w:rPr>
          <w:lang w:val="hu-HU"/>
        </w:rPr>
      </w:pPr>
      <w:r>
        <w:rPr>
          <w:lang w:val="hu-HU"/>
        </w:rPr>
        <w:t xml:space="preserve">    Közreműködik:  Sárdi Zoltánné köznevelési referens</w:t>
      </w:r>
    </w:p>
    <w:p w:rsidR="00DF5CDF" w:rsidRDefault="009A045C" w:rsidP="00DF5CDF">
      <w:pPr>
        <w:pStyle w:val="Norml1"/>
        <w:tabs>
          <w:tab w:val="left" w:pos="1985"/>
        </w:tabs>
        <w:jc w:val="both"/>
        <w:rPr>
          <w:lang w:val="hu-HU"/>
        </w:rPr>
      </w:pPr>
      <w:r>
        <w:rPr>
          <w:lang w:val="hu-HU"/>
        </w:rPr>
        <w:t xml:space="preserve">    Határidő:   </w:t>
      </w:r>
      <w:r w:rsidR="00DF5CDF">
        <w:rPr>
          <w:lang w:val="hu-HU"/>
        </w:rPr>
        <w:t xml:space="preserve"> 2014. szeptember 01. </w:t>
      </w:r>
    </w:p>
    <w:p w:rsidR="00DF5CDF" w:rsidRDefault="00DF5CDF" w:rsidP="00DF5CDF">
      <w:pPr>
        <w:pStyle w:val="Szvegtrzs2"/>
      </w:pPr>
    </w:p>
    <w:p w:rsidR="00DF5CDF" w:rsidRDefault="00DF5CDF" w:rsidP="00034FC0">
      <w:pPr>
        <w:rPr>
          <w:szCs w:val="24"/>
        </w:rPr>
      </w:pPr>
    </w:p>
    <w:p w:rsidR="00AD1B73" w:rsidRDefault="00AD1B73" w:rsidP="006B7862">
      <w:pPr>
        <w:jc w:val="both"/>
        <w:rPr>
          <w:szCs w:val="24"/>
        </w:rPr>
      </w:pPr>
    </w:p>
    <w:p w:rsidR="006B7862" w:rsidRPr="00AD1B73" w:rsidRDefault="00B44444" w:rsidP="00AD1B73">
      <w:pPr>
        <w:ind w:hanging="284"/>
        <w:jc w:val="both"/>
        <w:rPr>
          <w:szCs w:val="24"/>
        </w:rPr>
      </w:pPr>
      <w:r>
        <w:rPr>
          <w:szCs w:val="24"/>
        </w:rPr>
        <w:t>7</w:t>
      </w:r>
      <w:r w:rsidR="002E2C29">
        <w:rPr>
          <w:szCs w:val="24"/>
        </w:rPr>
        <w:t>.</w:t>
      </w:r>
      <w:r w:rsidR="00AD1B73">
        <w:rPr>
          <w:szCs w:val="24"/>
        </w:rPr>
        <w:t xml:space="preserve">) </w:t>
      </w:r>
      <w:r w:rsidR="006B7862" w:rsidRPr="006B7862">
        <w:rPr>
          <w:szCs w:val="24"/>
        </w:rPr>
        <w:t xml:space="preserve">Kaposvár Megyei Jogú Város Közgyűlése úgy határozott, hogy a Kaposvári </w:t>
      </w:r>
      <w:r w:rsidR="006B7862">
        <w:rPr>
          <w:szCs w:val="24"/>
        </w:rPr>
        <w:t xml:space="preserve">Nemzetőr Sori </w:t>
      </w:r>
      <w:r w:rsidR="006B7862" w:rsidRPr="006B7862">
        <w:rPr>
          <w:szCs w:val="24"/>
        </w:rPr>
        <w:t>Központi Óvoda</w:t>
      </w:r>
      <w:r w:rsidR="006B7862">
        <w:rPr>
          <w:szCs w:val="24"/>
        </w:rPr>
        <w:t>, alapító okiratá</w:t>
      </w:r>
      <w:r w:rsidR="00445F2F">
        <w:rPr>
          <w:szCs w:val="24"/>
        </w:rPr>
        <w:t>nak</w:t>
      </w:r>
      <w:r w:rsidR="00BC1DED">
        <w:rPr>
          <w:szCs w:val="24"/>
        </w:rPr>
        <w:t xml:space="preserve"> </w:t>
      </w:r>
      <w:r w:rsidR="00436D51">
        <w:rPr>
          <w:szCs w:val="24"/>
        </w:rPr>
        <w:t>17</w:t>
      </w:r>
      <w:r w:rsidR="00445F2F">
        <w:rPr>
          <w:szCs w:val="24"/>
        </w:rPr>
        <w:t>.) pontját</w:t>
      </w:r>
      <w:r w:rsidR="006B7862" w:rsidRPr="006B7862">
        <w:rPr>
          <w:szCs w:val="24"/>
        </w:rPr>
        <w:t xml:space="preserve"> az</w:t>
      </w:r>
      <w:r w:rsidR="006B7862">
        <w:rPr>
          <w:szCs w:val="24"/>
        </w:rPr>
        <w:t xml:space="preserve"> alábbiak szerint módosítja:</w:t>
      </w:r>
    </w:p>
    <w:p w:rsidR="006B7862" w:rsidRPr="0025661C" w:rsidRDefault="00436D51" w:rsidP="006B7862">
      <w:pPr>
        <w:pStyle w:val="Cmsor2"/>
        <w:numPr>
          <w:ilvl w:val="0"/>
          <w:numId w:val="0"/>
        </w:numPr>
      </w:pPr>
      <w:r>
        <w:t>17</w:t>
      </w:r>
      <w:r w:rsidR="006B7862">
        <w:t>.) Maximális gyermeklétszám: 440</w:t>
      </w:r>
      <w:r w:rsidR="006B7862" w:rsidRPr="0025661C">
        <w:t xml:space="preserve"> fő</w:t>
      </w:r>
    </w:p>
    <w:p w:rsidR="006B7862" w:rsidRPr="000A69BD" w:rsidRDefault="006B7862" w:rsidP="006B7862">
      <w:r w:rsidRPr="000A69BD">
        <w:t xml:space="preserve">       </w:t>
      </w:r>
      <w:r>
        <w:t xml:space="preserve"> </w:t>
      </w:r>
      <w:r w:rsidRPr="00AF14E0">
        <w:t>Kaposvári</w:t>
      </w:r>
      <w:r>
        <w:rPr>
          <w:b/>
        </w:rPr>
        <w:t xml:space="preserve"> </w:t>
      </w:r>
      <w:r>
        <w:t xml:space="preserve">Nemzetőr Sori </w:t>
      </w:r>
      <w:r w:rsidRPr="000A69BD">
        <w:t>Központi Óvoda: 220 fő</w:t>
      </w:r>
    </w:p>
    <w:p w:rsidR="006B7862" w:rsidRPr="000A69BD" w:rsidRDefault="006B7862" w:rsidP="006B7862">
      <w:r w:rsidRPr="000A69BD">
        <w:t xml:space="preserve">       </w:t>
      </w:r>
      <w:r>
        <w:t xml:space="preserve"> </w:t>
      </w:r>
      <w:r w:rsidRPr="000A69BD">
        <w:t>Honvéd Utcai Tagóvoda: 110 fő</w:t>
      </w:r>
    </w:p>
    <w:p w:rsidR="006B7862" w:rsidRDefault="006B7862" w:rsidP="006B7862">
      <w:r w:rsidRPr="000A69BD">
        <w:t xml:space="preserve">       </w:t>
      </w:r>
      <w:r>
        <w:t xml:space="preserve"> Kaposfüredi Tagóvoda: </w:t>
      </w:r>
      <w:r w:rsidRPr="0025661C">
        <w:rPr>
          <w:b/>
        </w:rPr>
        <w:t>110</w:t>
      </w:r>
      <w:r w:rsidRPr="000A69BD">
        <w:t xml:space="preserve"> fő</w:t>
      </w:r>
    </w:p>
    <w:p w:rsidR="006B7862" w:rsidRDefault="006B7862" w:rsidP="006B7862">
      <w:pPr>
        <w:tabs>
          <w:tab w:val="left" w:pos="426"/>
          <w:tab w:val="left" w:pos="1985"/>
          <w:tab w:val="left" w:pos="4395"/>
        </w:tabs>
        <w:jc w:val="both"/>
        <w:rPr>
          <w:szCs w:val="24"/>
        </w:rPr>
      </w:pPr>
    </w:p>
    <w:p w:rsidR="006B7862" w:rsidRPr="008C1CD5" w:rsidRDefault="006B7862" w:rsidP="006B7862">
      <w:pPr>
        <w:tabs>
          <w:tab w:val="left" w:pos="426"/>
          <w:tab w:val="left" w:pos="1985"/>
          <w:tab w:val="left" w:pos="4395"/>
        </w:tabs>
        <w:jc w:val="both"/>
        <w:rPr>
          <w:szCs w:val="24"/>
        </w:rPr>
      </w:pPr>
      <w:r>
        <w:rPr>
          <w:szCs w:val="24"/>
        </w:rPr>
        <w:t xml:space="preserve">       </w:t>
      </w:r>
      <w:r w:rsidRPr="008C1CD5">
        <w:rPr>
          <w:szCs w:val="24"/>
        </w:rPr>
        <w:t xml:space="preserve">Felelős: </w:t>
      </w:r>
      <w:r w:rsidRPr="008C1CD5">
        <w:rPr>
          <w:szCs w:val="24"/>
        </w:rPr>
        <w:tab/>
        <w:t>Szita Károly polgármester</w:t>
      </w:r>
    </w:p>
    <w:p w:rsidR="006B7862" w:rsidRDefault="006B7862" w:rsidP="006B7862">
      <w:pPr>
        <w:tabs>
          <w:tab w:val="left" w:pos="426"/>
          <w:tab w:val="left" w:pos="1985"/>
          <w:tab w:val="left" w:pos="4395"/>
        </w:tabs>
        <w:jc w:val="both"/>
        <w:rPr>
          <w:szCs w:val="24"/>
        </w:rPr>
      </w:pPr>
      <w:r>
        <w:rPr>
          <w:szCs w:val="24"/>
        </w:rPr>
        <w:tab/>
        <w:t>Közreműködik:</w:t>
      </w:r>
      <w:r>
        <w:rPr>
          <w:szCs w:val="24"/>
        </w:rPr>
        <w:tab/>
        <w:t>Sárdi Zoltánné köznevelési referens</w:t>
      </w:r>
    </w:p>
    <w:p w:rsidR="006B7862" w:rsidRDefault="006B7862" w:rsidP="006B7862">
      <w:pPr>
        <w:tabs>
          <w:tab w:val="left" w:pos="426"/>
          <w:tab w:val="left" w:pos="1985"/>
          <w:tab w:val="left" w:pos="4395"/>
        </w:tabs>
        <w:jc w:val="both"/>
        <w:rPr>
          <w:szCs w:val="24"/>
        </w:rPr>
      </w:pPr>
      <w:r>
        <w:rPr>
          <w:szCs w:val="24"/>
        </w:rPr>
        <w:tab/>
      </w:r>
      <w:r>
        <w:rPr>
          <w:szCs w:val="24"/>
        </w:rPr>
        <w:tab/>
        <w:t>Várkonyi Gáborné óvodavezető</w:t>
      </w:r>
    </w:p>
    <w:p w:rsidR="006B7862" w:rsidRDefault="006B7862" w:rsidP="006B7862">
      <w:pPr>
        <w:tabs>
          <w:tab w:val="left" w:pos="426"/>
          <w:tab w:val="left" w:pos="1985"/>
          <w:tab w:val="left" w:pos="4395"/>
        </w:tabs>
        <w:jc w:val="both"/>
        <w:rPr>
          <w:szCs w:val="24"/>
        </w:rPr>
      </w:pPr>
      <w:r>
        <w:rPr>
          <w:szCs w:val="24"/>
        </w:rPr>
        <w:tab/>
        <w:t xml:space="preserve">Határidő: </w:t>
      </w:r>
      <w:r>
        <w:rPr>
          <w:szCs w:val="24"/>
        </w:rPr>
        <w:tab/>
        <w:t>2014. szeptember 01.</w:t>
      </w:r>
      <w:r w:rsidRPr="008C1CD5">
        <w:rPr>
          <w:szCs w:val="24"/>
        </w:rPr>
        <w:t xml:space="preserve"> </w:t>
      </w:r>
    </w:p>
    <w:p w:rsidR="00AD1B73" w:rsidRDefault="00AD1B73" w:rsidP="006B7862">
      <w:pPr>
        <w:tabs>
          <w:tab w:val="left" w:pos="426"/>
          <w:tab w:val="left" w:pos="1985"/>
          <w:tab w:val="left" w:pos="4395"/>
        </w:tabs>
        <w:jc w:val="both"/>
        <w:rPr>
          <w:szCs w:val="24"/>
        </w:rPr>
      </w:pPr>
    </w:p>
    <w:p w:rsidR="00B44444" w:rsidRDefault="00B44444" w:rsidP="006B7862">
      <w:pPr>
        <w:tabs>
          <w:tab w:val="left" w:pos="426"/>
          <w:tab w:val="left" w:pos="1985"/>
          <w:tab w:val="left" w:pos="4395"/>
        </w:tabs>
        <w:jc w:val="both"/>
        <w:rPr>
          <w:szCs w:val="24"/>
        </w:rPr>
      </w:pPr>
    </w:p>
    <w:p w:rsidR="009A045C" w:rsidRPr="008C1CD5" w:rsidRDefault="009A045C" w:rsidP="006B7862">
      <w:pPr>
        <w:tabs>
          <w:tab w:val="left" w:pos="426"/>
          <w:tab w:val="left" w:pos="1985"/>
          <w:tab w:val="left" w:pos="4395"/>
        </w:tabs>
        <w:jc w:val="both"/>
        <w:rPr>
          <w:szCs w:val="24"/>
        </w:rPr>
      </w:pPr>
    </w:p>
    <w:p w:rsidR="006B7862" w:rsidRPr="006B7862" w:rsidRDefault="00B44444" w:rsidP="00AD1B73">
      <w:pPr>
        <w:ind w:hanging="284"/>
        <w:jc w:val="both"/>
        <w:rPr>
          <w:b/>
          <w:szCs w:val="24"/>
        </w:rPr>
      </w:pPr>
      <w:r>
        <w:rPr>
          <w:szCs w:val="24"/>
        </w:rPr>
        <w:lastRenderedPageBreak/>
        <w:t>8</w:t>
      </w:r>
      <w:r w:rsidR="00AD1B73">
        <w:rPr>
          <w:szCs w:val="24"/>
        </w:rPr>
        <w:t xml:space="preserve">.) </w:t>
      </w:r>
      <w:r w:rsidR="006B7862" w:rsidRPr="006B7862">
        <w:rPr>
          <w:szCs w:val="24"/>
        </w:rPr>
        <w:t>Kaposvár Megyei Jogú Város Közgyűlése úgy határozott, hogy a</w:t>
      </w:r>
      <w:r w:rsidR="006B7862">
        <w:rPr>
          <w:szCs w:val="24"/>
        </w:rPr>
        <w:t xml:space="preserve"> Tar Csatár </w:t>
      </w:r>
      <w:r w:rsidR="006B7862" w:rsidRPr="006B7862">
        <w:rPr>
          <w:szCs w:val="24"/>
        </w:rPr>
        <w:t>Központi Óvoda</w:t>
      </w:r>
      <w:r w:rsidR="006B7862">
        <w:rPr>
          <w:szCs w:val="24"/>
        </w:rPr>
        <w:t>, alapító okiratának</w:t>
      </w:r>
      <w:r w:rsidR="00BC1DED">
        <w:rPr>
          <w:szCs w:val="24"/>
        </w:rPr>
        <w:t xml:space="preserve"> </w:t>
      </w:r>
      <w:r w:rsidR="00436D51">
        <w:rPr>
          <w:szCs w:val="24"/>
        </w:rPr>
        <w:t>17</w:t>
      </w:r>
      <w:r w:rsidR="006B7862">
        <w:rPr>
          <w:szCs w:val="24"/>
        </w:rPr>
        <w:t xml:space="preserve">.) pontját </w:t>
      </w:r>
      <w:r w:rsidR="006B7862" w:rsidRPr="006B7862">
        <w:rPr>
          <w:szCs w:val="24"/>
        </w:rPr>
        <w:t>az</w:t>
      </w:r>
      <w:r w:rsidR="006B7862">
        <w:rPr>
          <w:szCs w:val="24"/>
        </w:rPr>
        <w:t xml:space="preserve"> alábbiak szerint módosítja:</w:t>
      </w:r>
    </w:p>
    <w:p w:rsidR="006B7862" w:rsidRPr="0025661C" w:rsidRDefault="00436D51" w:rsidP="006B7862">
      <w:pPr>
        <w:pStyle w:val="Cmsor2"/>
        <w:numPr>
          <w:ilvl w:val="0"/>
          <w:numId w:val="0"/>
        </w:numPr>
      </w:pPr>
      <w:r>
        <w:t>17</w:t>
      </w:r>
      <w:r w:rsidR="006B7862" w:rsidRPr="0025661C">
        <w:t>.) Maximális gyermeklétszám: 3</w:t>
      </w:r>
      <w:r w:rsidR="00445F2F">
        <w:t>57</w:t>
      </w:r>
      <w:r w:rsidR="006B7862" w:rsidRPr="0025661C">
        <w:t xml:space="preserve"> fő</w:t>
      </w:r>
    </w:p>
    <w:p w:rsidR="006B7862" w:rsidRPr="00E44914" w:rsidRDefault="006B7862" w:rsidP="006B7862">
      <w:r w:rsidRPr="00E44914">
        <w:t xml:space="preserve">       </w:t>
      </w:r>
      <w:r w:rsidRPr="0069034E">
        <w:t>Kaposvári</w:t>
      </w:r>
      <w:r>
        <w:rPr>
          <w:b/>
        </w:rPr>
        <w:t xml:space="preserve"> </w:t>
      </w:r>
      <w:r>
        <w:t xml:space="preserve">Tar Csatár </w:t>
      </w:r>
      <w:r w:rsidRPr="00E44914">
        <w:t>Központi Óvoda: 110 fő</w:t>
      </w:r>
    </w:p>
    <w:p w:rsidR="006B7862" w:rsidRPr="00E44914" w:rsidRDefault="006B7862" w:rsidP="006B7862">
      <w:r>
        <w:t xml:space="preserve">      </w:t>
      </w:r>
      <w:r>
        <w:rPr>
          <w:b/>
        </w:rPr>
        <w:t xml:space="preserve"> </w:t>
      </w:r>
      <w:r>
        <w:t xml:space="preserve">Szántó Utcai Tagóvoda: </w:t>
      </w:r>
      <w:r w:rsidRPr="00E44914">
        <w:t>110 fő</w:t>
      </w:r>
    </w:p>
    <w:p w:rsidR="006B7862" w:rsidRPr="00445F2F" w:rsidRDefault="006B7862" w:rsidP="00445F2F">
      <w:pPr>
        <w:rPr>
          <w:b/>
        </w:rPr>
      </w:pPr>
      <w:r>
        <w:t xml:space="preserve">       Szentjakabi Tagóvoda: </w:t>
      </w:r>
      <w:r w:rsidRPr="0025661C">
        <w:rPr>
          <w:b/>
        </w:rPr>
        <w:t>137 fő</w:t>
      </w:r>
    </w:p>
    <w:p w:rsidR="006B7862" w:rsidRDefault="006B7862" w:rsidP="006B7862">
      <w:pPr>
        <w:pStyle w:val="Norml1"/>
        <w:jc w:val="both"/>
        <w:rPr>
          <w:lang w:val="hu-HU"/>
        </w:rPr>
      </w:pPr>
    </w:p>
    <w:p w:rsidR="006B7862" w:rsidRPr="008C1CD5" w:rsidRDefault="006B7862" w:rsidP="006B7862">
      <w:pPr>
        <w:tabs>
          <w:tab w:val="left" w:pos="426"/>
          <w:tab w:val="left" w:pos="1985"/>
          <w:tab w:val="left" w:pos="4395"/>
        </w:tabs>
        <w:jc w:val="both"/>
        <w:rPr>
          <w:szCs w:val="24"/>
        </w:rPr>
      </w:pPr>
      <w:r>
        <w:rPr>
          <w:szCs w:val="24"/>
        </w:rPr>
        <w:t xml:space="preserve">       </w:t>
      </w:r>
      <w:r w:rsidRPr="008C1CD5">
        <w:rPr>
          <w:szCs w:val="24"/>
        </w:rPr>
        <w:t xml:space="preserve">Felelős: </w:t>
      </w:r>
      <w:r w:rsidRPr="008C1CD5">
        <w:rPr>
          <w:szCs w:val="24"/>
        </w:rPr>
        <w:tab/>
        <w:t>Szita Károly polgármester</w:t>
      </w:r>
    </w:p>
    <w:p w:rsidR="006B7862" w:rsidRDefault="006B7862" w:rsidP="006B7862">
      <w:pPr>
        <w:tabs>
          <w:tab w:val="left" w:pos="426"/>
          <w:tab w:val="left" w:pos="1985"/>
          <w:tab w:val="left" w:pos="4395"/>
        </w:tabs>
        <w:jc w:val="both"/>
        <w:rPr>
          <w:szCs w:val="24"/>
        </w:rPr>
      </w:pPr>
      <w:r>
        <w:rPr>
          <w:szCs w:val="24"/>
        </w:rPr>
        <w:tab/>
        <w:t>Közreműködik:</w:t>
      </w:r>
      <w:r>
        <w:rPr>
          <w:szCs w:val="24"/>
        </w:rPr>
        <w:tab/>
        <w:t>Sárdi Zoltánné köznevelési referens</w:t>
      </w:r>
    </w:p>
    <w:p w:rsidR="006B7862" w:rsidRDefault="006B7862" w:rsidP="006B7862">
      <w:pPr>
        <w:tabs>
          <w:tab w:val="left" w:pos="426"/>
          <w:tab w:val="left" w:pos="1985"/>
          <w:tab w:val="left" w:pos="4395"/>
        </w:tabs>
        <w:jc w:val="both"/>
        <w:rPr>
          <w:szCs w:val="24"/>
        </w:rPr>
      </w:pPr>
      <w:r>
        <w:rPr>
          <w:szCs w:val="24"/>
        </w:rPr>
        <w:tab/>
      </w:r>
      <w:r>
        <w:rPr>
          <w:szCs w:val="24"/>
        </w:rPr>
        <w:tab/>
      </w:r>
      <w:r w:rsidR="00445F2F">
        <w:rPr>
          <w:szCs w:val="24"/>
        </w:rPr>
        <w:t xml:space="preserve">Máté Mártonné </w:t>
      </w:r>
      <w:r>
        <w:rPr>
          <w:szCs w:val="24"/>
        </w:rPr>
        <w:t>óvodavezető</w:t>
      </w:r>
    </w:p>
    <w:p w:rsidR="006B7862" w:rsidRPr="008C1CD5" w:rsidRDefault="006B7862" w:rsidP="006B7862">
      <w:pPr>
        <w:tabs>
          <w:tab w:val="left" w:pos="426"/>
          <w:tab w:val="left" w:pos="1985"/>
          <w:tab w:val="left" w:pos="4395"/>
        </w:tabs>
        <w:jc w:val="both"/>
        <w:rPr>
          <w:szCs w:val="24"/>
        </w:rPr>
      </w:pPr>
      <w:r>
        <w:rPr>
          <w:szCs w:val="24"/>
        </w:rPr>
        <w:tab/>
        <w:t xml:space="preserve">Határidő: </w:t>
      </w:r>
      <w:r>
        <w:rPr>
          <w:szCs w:val="24"/>
        </w:rPr>
        <w:tab/>
        <w:t>2014. szeptember 01.</w:t>
      </w:r>
      <w:r w:rsidRPr="008C1CD5">
        <w:rPr>
          <w:szCs w:val="24"/>
        </w:rPr>
        <w:t xml:space="preserve"> </w:t>
      </w:r>
    </w:p>
    <w:p w:rsidR="006B7862" w:rsidRPr="00077730" w:rsidRDefault="006B7862" w:rsidP="006B7862">
      <w:pPr>
        <w:rPr>
          <w:szCs w:val="24"/>
        </w:rPr>
      </w:pPr>
    </w:p>
    <w:sectPr w:rsidR="006B7862" w:rsidRPr="00077730" w:rsidSect="00C53E2F">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1778" w:rsidRDefault="00401778" w:rsidP="00077730">
      <w:r>
        <w:separator/>
      </w:r>
    </w:p>
  </w:endnote>
  <w:endnote w:type="continuationSeparator" w:id="0">
    <w:p w:rsidR="00401778" w:rsidRDefault="00401778" w:rsidP="0007773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Arial">
    <w:panose1 w:val="020B0604020202020204"/>
    <w:charset w:val="EE"/>
    <w:family w:val="swiss"/>
    <w:pitch w:val="variable"/>
    <w:sig w:usb0="20002A87" w:usb1="80000000" w:usb2="00000008" w:usb3="00000000" w:csb0="000001FF" w:csb1="00000000"/>
  </w:font>
  <w:font w:name="H-Times-Roman">
    <w:altName w:val="Times New Roman"/>
    <w:charset w:val="00"/>
    <w:family w:val="auto"/>
    <w:pitch w:val="variable"/>
    <w:sig w:usb0="00000003" w:usb1="00000000" w:usb2="00000000" w:usb3="00000000" w:csb0="00000001" w:csb1="00000000"/>
  </w:font>
  <w:font w:name="HToronto">
    <w:altName w:val="Times New Roman"/>
    <w:panose1 w:val="00000000000000000000"/>
    <w:charset w:val="00"/>
    <w:family w:val="roman"/>
    <w:notTrueType/>
    <w:pitch w:val="default"/>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4B8C" w:rsidRPr="00077730" w:rsidRDefault="00556BFB">
    <w:pPr>
      <w:pStyle w:val="llb"/>
      <w:rPr>
        <w:rFonts w:ascii="Arial Narrow" w:hAnsi="Arial Narrow"/>
        <w:sz w:val="16"/>
        <w:szCs w:val="16"/>
      </w:rPr>
    </w:pPr>
    <w:fldSimple w:instr=" PRINTDATE   \* MERGEFORMAT ">
      <w:r w:rsidR="00521BF6" w:rsidRPr="00521BF6">
        <w:rPr>
          <w:rFonts w:ascii="Arial Narrow" w:hAnsi="Arial Narrow"/>
          <w:noProof/>
          <w:sz w:val="16"/>
          <w:szCs w:val="16"/>
        </w:rPr>
        <w:t>2014.06.03. 7:40:00</w:t>
      </w:r>
    </w:fldSimple>
    <w:r w:rsidR="00664B8C" w:rsidRPr="00077730">
      <w:rPr>
        <w:rFonts w:ascii="Arial Narrow" w:hAnsi="Arial Narrow"/>
        <w:sz w:val="16"/>
        <w:szCs w:val="16"/>
      </w:rPr>
      <w:tab/>
    </w:r>
    <w:fldSimple w:instr=" FILENAME  \p  \* MERGEFORMAT ">
      <w:r w:rsidR="00521BF6" w:rsidRPr="00521BF6">
        <w:rPr>
          <w:rFonts w:ascii="Arial Narrow" w:hAnsi="Arial Narrow"/>
          <w:noProof/>
          <w:sz w:val="16"/>
          <w:szCs w:val="16"/>
        </w:rPr>
        <w:t>D:\2014. év anyagai\Tanévelőkészítés jó új</w:t>
      </w:r>
      <w:r w:rsidR="00521BF6">
        <w:rPr>
          <w:noProof/>
        </w:rPr>
        <w:t>\HO</w:t>
      </w:r>
      <w:r w:rsidR="00671AE0">
        <w:rPr>
          <w:noProof/>
        </w:rPr>
        <w:t>NLAP tanévelőkészítő előt. 06.03</w:t>
      </w:r>
      <w:r w:rsidR="00521BF6">
        <w:rPr>
          <w:noProof/>
        </w:rPr>
        <w:t xml:space="preserve"> </w:t>
      </w:r>
    </w:fldSimple>
    <w:r w:rsidR="00664B8C" w:rsidRPr="00077730">
      <w:rPr>
        <w:rFonts w:ascii="Arial Narrow" w:hAnsi="Arial Narrow"/>
        <w:sz w:val="16"/>
        <w:szCs w:val="16"/>
      </w:rPr>
      <w:tab/>
      <w:t>Sárdi Zoltánné</w:t>
    </w:r>
    <w:r w:rsidR="00664B8C" w:rsidRPr="00077730">
      <w:rPr>
        <w:rFonts w:ascii="Arial Narrow" w:hAnsi="Arial Narrow"/>
        <w:sz w:val="16"/>
        <w:szCs w:val="16"/>
      </w:rPr>
      <w:tab/>
      <w:t xml:space="preserve"> </w:t>
    </w:r>
    <w:r w:rsidRPr="00077730">
      <w:rPr>
        <w:rFonts w:ascii="Arial Narrow" w:hAnsi="Arial Narrow"/>
        <w:sz w:val="16"/>
        <w:szCs w:val="16"/>
      </w:rPr>
      <w:fldChar w:fldCharType="begin"/>
    </w:r>
    <w:r w:rsidR="00664B8C" w:rsidRPr="00077730">
      <w:rPr>
        <w:rFonts w:ascii="Arial Narrow" w:hAnsi="Arial Narrow"/>
        <w:sz w:val="16"/>
        <w:szCs w:val="16"/>
      </w:rPr>
      <w:instrText xml:space="preserve"> PAGE   \* MERGEFORMAT </w:instrText>
    </w:r>
    <w:r w:rsidRPr="00077730">
      <w:rPr>
        <w:rFonts w:ascii="Arial Narrow" w:hAnsi="Arial Narrow"/>
        <w:sz w:val="16"/>
        <w:szCs w:val="16"/>
      </w:rPr>
      <w:fldChar w:fldCharType="separate"/>
    </w:r>
    <w:r w:rsidR="00671AE0">
      <w:rPr>
        <w:rFonts w:ascii="Arial Narrow" w:hAnsi="Arial Narrow"/>
        <w:noProof/>
        <w:sz w:val="16"/>
        <w:szCs w:val="16"/>
      </w:rPr>
      <w:t>1</w:t>
    </w:r>
    <w:r w:rsidRPr="00077730">
      <w:rPr>
        <w:rFonts w:ascii="Arial Narrow" w:hAnsi="Arial Narrow"/>
        <w:sz w:val="16"/>
        <w:szCs w:val="16"/>
      </w:rPr>
      <w:fldChar w:fldCharType="end"/>
    </w:r>
    <w:r w:rsidR="00664B8C" w:rsidRPr="00077730">
      <w:rPr>
        <w:rFonts w:ascii="Arial Narrow" w:hAnsi="Arial Narrow"/>
        <w:sz w:val="16"/>
        <w:szCs w:val="16"/>
      </w:rPr>
      <w:t>/</w:t>
    </w:r>
    <w:fldSimple w:instr=" NUMPAGES   \* MERGEFORMAT ">
      <w:r w:rsidR="00671AE0" w:rsidRPr="00671AE0">
        <w:rPr>
          <w:rFonts w:ascii="Arial Narrow" w:hAnsi="Arial Narrow"/>
          <w:noProof/>
          <w:sz w:val="16"/>
          <w:szCs w:val="16"/>
        </w:rPr>
        <w:t>12</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1778" w:rsidRDefault="00401778" w:rsidP="00077730">
      <w:r>
        <w:separator/>
      </w:r>
    </w:p>
  </w:footnote>
  <w:footnote w:type="continuationSeparator" w:id="0">
    <w:p w:rsidR="00401778" w:rsidRDefault="00401778" w:rsidP="0007773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AA190F"/>
    <w:multiLevelType w:val="hybridMultilevel"/>
    <w:tmpl w:val="31AE34F2"/>
    <w:lvl w:ilvl="0" w:tplc="8EC24B6A">
      <w:start w:val="1"/>
      <w:numFmt w:val="decimal"/>
      <w:lvlText w:val="%1."/>
      <w:lvlJc w:val="left"/>
      <w:pPr>
        <w:ind w:left="1080" w:hanging="360"/>
      </w:pPr>
      <w:rPr>
        <w:rFonts w:hint="default"/>
        <w:b w:val="0"/>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1">
    <w:nsid w:val="0B1F4DEE"/>
    <w:multiLevelType w:val="hybridMultilevel"/>
    <w:tmpl w:val="C6F2C9DA"/>
    <w:lvl w:ilvl="0" w:tplc="C526E6FC">
      <w:start w:val="5"/>
      <w:numFmt w:val="decimal"/>
      <w:lvlText w:val="%1)"/>
      <w:lvlJc w:val="left"/>
      <w:pPr>
        <w:ind w:left="36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nsid w:val="197E388E"/>
    <w:multiLevelType w:val="hybridMultilevel"/>
    <w:tmpl w:val="9320BEF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nsid w:val="19953130"/>
    <w:multiLevelType w:val="hybridMultilevel"/>
    <w:tmpl w:val="5FBC4088"/>
    <w:lvl w:ilvl="0" w:tplc="040E0011">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nsid w:val="1BAC54F6"/>
    <w:multiLevelType w:val="hybridMultilevel"/>
    <w:tmpl w:val="441409D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nsid w:val="26303EF9"/>
    <w:multiLevelType w:val="hybridMultilevel"/>
    <w:tmpl w:val="E60AB202"/>
    <w:lvl w:ilvl="0" w:tplc="FFFFFFFF">
      <w:start w:val="11"/>
      <w:numFmt w:val="bullet"/>
      <w:lvlText w:val="-"/>
      <w:lvlJc w:val="left"/>
      <w:pPr>
        <w:tabs>
          <w:tab w:val="num" w:pos="600"/>
        </w:tabs>
        <w:ind w:left="600" w:hanging="360"/>
      </w:pPr>
      <w:rPr>
        <w:rFonts w:ascii="Times New Roman" w:eastAsia="Times New Roman" w:hAnsi="Times New Roman" w:cs="Times New Roman"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
    <w:nsid w:val="26CD2DD1"/>
    <w:multiLevelType w:val="hybridMultilevel"/>
    <w:tmpl w:val="755A9F94"/>
    <w:lvl w:ilvl="0" w:tplc="B1A69C1C">
      <w:start w:val="5"/>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7">
    <w:nsid w:val="31751EC4"/>
    <w:multiLevelType w:val="hybridMultilevel"/>
    <w:tmpl w:val="5CCC69CC"/>
    <w:lvl w:ilvl="0" w:tplc="A7F29AE2">
      <w:start w:val="1"/>
      <w:numFmt w:val="decimal"/>
      <w:lvlText w:val="%1."/>
      <w:lvlJc w:val="left"/>
      <w:pPr>
        <w:ind w:left="360" w:hanging="360"/>
      </w:pPr>
      <w:rPr>
        <w:rFonts w:cs="Times New Roman" w:hint="default"/>
      </w:rPr>
    </w:lvl>
    <w:lvl w:ilvl="1" w:tplc="040E0019" w:tentative="1">
      <w:start w:val="1"/>
      <w:numFmt w:val="lowerLetter"/>
      <w:lvlText w:val="%2."/>
      <w:lvlJc w:val="left"/>
      <w:pPr>
        <w:ind w:left="796" w:hanging="360"/>
      </w:pPr>
      <w:rPr>
        <w:rFonts w:cs="Times New Roman"/>
      </w:rPr>
    </w:lvl>
    <w:lvl w:ilvl="2" w:tplc="040E001B" w:tentative="1">
      <w:start w:val="1"/>
      <w:numFmt w:val="lowerRoman"/>
      <w:lvlText w:val="%3."/>
      <w:lvlJc w:val="right"/>
      <w:pPr>
        <w:ind w:left="1516" w:hanging="180"/>
      </w:pPr>
      <w:rPr>
        <w:rFonts w:cs="Times New Roman"/>
      </w:rPr>
    </w:lvl>
    <w:lvl w:ilvl="3" w:tplc="040E000F" w:tentative="1">
      <w:start w:val="1"/>
      <w:numFmt w:val="decimal"/>
      <w:lvlText w:val="%4."/>
      <w:lvlJc w:val="left"/>
      <w:pPr>
        <w:ind w:left="2236" w:hanging="360"/>
      </w:pPr>
      <w:rPr>
        <w:rFonts w:cs="Times New Roman"/>
      </w:rPr>
    </w:lvl>
    <w:lvl w:ilvl="4" w:tplc="040E0019" w:tentative="1">
      <w:start w:val="1"/>
      <w:numFmt w:val="lowerLetter"/>
      <w:lvlText w:val="%5."/>
      <w:lvlJc w:val="left"/>
      <w:pPr>
        <w:ind w:left="2956" w:hanging="360"/>
      </w:pPr>
      <w:rPr>
        <w:rFonts w:cs="Times New Roman"/>
      </w:rPr>
    </w:lvl>
    <w:lvl w:ilvl="5" w:tplc="040E001B" w:tentative="1">
      <w:start w:val="1"/>
      <w:numFmt w:val="lowerRoman"/>
      <w:lvlText w:val="%6."/>
      <w:lvlJc w:val="right"/>
      <w:pPr>
        <w:ind w:left="3676" w:hanging="180"/>
      </w:pPr>
      <w:rPr>
        <w:rFonts w:cs="Times New Roman"/>
      </w:rPr>
    </w:lvl>
    <w:lvl w:ilvl="6" w:tplc="040E000F" w:tentative="1">
      <w:start w:val="1"/>
      <w:numFmt w:val="decimal"/>
      <w:lvlText w:val="%7."/>
      <w:lvlJc w:val="left"/>
      <w:pPr>
        <w:ind w:left="4396" w:hanging="360"/>
      </w:pPr>
      <w:rPr>
        <w:rFonts w:cs="Times New Roman"/>
      </w:rPr>
    </w:lvl>
    <w:lvl w:ilvl="7" w:tplc="040E0019" w:tentative="1">
      <w:start w:val="1"/>
      <w:numFmt w:val="lowerLetter"/>
      <w:lvlText w:val="%8."/>
      <w:lvlJc w:val="left"/>
      <w:pPr>
        <w:ind w:left="5116" w:hanging="360"/>
      </w:pPr>
      <w:rPr>
        <w:rFonts w:cs="Times New Roman"/>
      </w:rPr>
    </w:lvl>
    <w:lvl w:ilvl="8" w:tplc="040E001B" w:tentative="1">
      <w:start w:val="1"/>
      <w:numFmt w:val="lowerRoman"/>
      <w:lvlText w:val="%9."/>
      <w:lvlJc w:val="right"/>
      <w:pPr>
        <w:ind w:left="5836" w:hanging="180"/>
      </w:pPr>
      <w:rPr>
        <w:rFonts w:cs="Times New Roman"/>
      </w:rPr>
    </w:lvl>
  </w:abstractNum>
  <w:abstractNum w:abstractNumId="8">
    <w:nsid w:val="35065542"/>
    <w:multiLevelType w:val="hybridMultilevel"/>
    <w:tmpl w:val="5990474A"/>
    <w:lvl w:ilvl="0" w:tplc="887C7EAE">
      <w:start w:val="6"/>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9">
    <w:nsid w:val="38304C28"/>
    <w:multiLevelType w:val="multilevel"/>
    <w:tmpl w:val="D3BE9B6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388620B1"/>
    <w:multiLevelType w:val="hybridMultilevel"/>
    <w:tmpl w:val="12F0C066"/>
    <w:lvl w:ilvl="0" w:tplc="8FF662AE">
      <w:start w:val="18"/>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nsid w:val="3A7A285D"/>
    <w:multiLevelType w:val="hybridMultilevel"/>
    <w:tmpl w:val="0106A00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nsid w:val="3F851899"/>
    <w:multiLevelType w:val="hybridMultilevel"/>
    <w:tmpl w:val="D506D834"/>
    <w:lvl w:ilvl="0" w:tplc="39BE77E4">
      <w:start w:val="4"/>
      <w:numFmt w:val="bullet"/>
      <w:lvlText w:val="-"/>
      <w:lvlJc w:val="left"/>
      <w:pPr>
        <w:tabs>
          <w:tab w:val="num" w:pos="720"/>
        </w:tabs>
        <w:ind w:left="720" w:hanging="360"/>
      </w:pPr>
      <w:rPr>
        <w:rFonts w:ascii="Times New Roman" w:eastAsia="Times New Roman" w:hAnsi="Times New Roman" w:cs="Times New Roman" w:hint="default"/>
      </w:rPr>
    </w:lvl>
    <w:lvl w:ilvl="1" w:tplc="040E0003">
      <w:start w:val="1"/>
      <w:numFmt w:val="decimal"/>
      <w:lvlText w:val="%2."/>
      <w:lvlJc w:val="left"/>
      <w:pPr>
        <w:tabs>
          <w:tab w:val="num" w:pos="1440"/>
        </w:tabs>
        <w:ind w:left="1440" w:hanging="360"/>
      </w:p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13">
    <w:nsid w:val="4569003D"/>
    <w:multiLevelType w:val="hybridMultilevel"/>
    <w:tmpl w:val="8E5E2E86"/>
    <w:lvl w:ilvl="0" w:tplc="FFFFFFFF">
      <w:start w:val="1"/>
      <w:numFmt w:val="decimal"/>
      <w:lvlText w:val="%1."/>
      <w:lvlJc w:val="left"/>
      <w:pPr>
        <w:tabs>
          <w:tab w:val="num" w:pos="644"/>
        </w:tabs>
        <w:ind w:left="644" w:hanging="360"/>
      </w:pPr>
      <w:rPr>
        <w:rFonts w:cs="Times New Roman"/>
      </w:rPr>
    </w:lvl>
    <w:lvl w:ilvl="1" w:tplc="FFFFFFFF" w:tentative="1">
      <w:start w:val="1"/>
      <w:numFmt w:val="lowerLetter"/>
      <w:lvlText w:val="%2."/>
      <w:lvlJc w:val="left"/>
      <w:pPr>
        <w:tabs>
          <w:tab w:val="num" w:pos="1364"/>
        </w:tabs>
        <w:ind w:left="1364" w:hanging="360"/>
      </w:pPr>
      <w:rPr>
        <w:rFonts w:cs="Times New Roman"/>
      </w:rPr>
    </w:lvl>
    <w:lvl w:ilvl="2" w:tplc="FFFFFFFF" w:tentative="1">
      <w:start w:val="1"/>
      <w:numFmt w:val="lowerRoman"/>
      <w:lvlText w:val="%3."/>
      <w:lvlJc w:val="right"/>
      <w:pPr>
        <w:tabs>
          <w:tab w:val="num" w:pos="2084"/>
        </w:tabs>
        <w:ind w:left="2084" w:hanging="180"/>
      </w:pPr>
      <w:rPr>
        <w:rFonts w:cs="Times New Roman"/>
      </w:rPr>
    </w:lvl>
    <w:lvl w:ilvl="3" w:tplc="FFFFFFFF" w:tentative="1">
      <w:start w:val="1"/>
      <w:numFmt w:val="decimal"/>
      <w:lvlText w:val="%4."/>
      <w:lvlJc w:val="left"/>
      <w:pPr>
        <w:tabs>
          <w:tab w:val="num" w:pos="2804"/>
        </w:tabs>
        <w:ind w:left="2804" w:hanging="360"/>
      </w:pPr>
      <w:rPr>
        <w:rFonts w:cs="Times New Roman"/>
      </w:rPr>
    </w:lvl>
    <w:lvl w:ilvl="4" w:tplc="FFFFFFFF" w:tentative="1">
      <w:start w:val="1"/>
      <w:numFmt w:val="lowerLetter"/>
      <w:lvlText w:val="%5."/>
      <w:lvlJc w:val="left"/>
      <w:pPr>
        <w:tabs>
          <w:tab w:val="num" w:pos="3524"/>
        </w:tabs>
        <w:ind w:left="3524" w:hanging="360"/>
      </w:pPr>
      <w:rPr>
        <w:rFonts w:cs="Times New Roman"/>
      </w:rPr>
    </w:lvl>
    <w:lvl w:ilvl="5" w:tplc="FFFFFFFF" w:tentative="1">
      <w:start w:val="1"/>
      <w:numFmt w:val="lowerRoman"/>
      <w:lvlText w:val="%6."/>
      <w:lvlJc w:val="right"/>
      <w:pPr>
        <w:tabs>
          <w:tab w:val="num" w:pos="4244"/>
        </w:tabs>
        <w:ind w:left="4244" w:hanging="180"/>
      </w:pPr>
      <w:rPr>
        <w:rFonts w:cs="Times New Roman"/>
      </w:rPr>
    </w:lvl>
    <w:lvl w:ilvl="6" w:tplc="FFFFFFFF" w:tentative="1">
      <w:start w:val="1"/>
      <w:numFmt w:val="decimal"/>
      <w:lvlText w:val="%7."/>
      <w:lvlJc w:val="left"/>
      <w:pPr>
        <w:tabs>
          <w:tab w:val="num" w:pos="4964"/>
        </w:tabs>
        <w:ind w:left="4964" w:hanging="360"/>
      </w:pPr>
      <w:rPr>
        <w:rFonts w:cs="Times New Roman"/>
      </w:rPr>
    </w:lvl>
    <w:lvl w:ilvl="7" w:tplc="FFFFFFFF" w:tentative="1">
      <w:start w:val="1"/>
      <w:numFmt w:val="lowerLetter"/>
      <w:lvlText w:val="%8."/>
      <w:lvlJc w:val="left"/>
      <w:pPr>
        <w:tabs>
          <w:tab w:val="num" w:pos="5684"/>
        </w:tabs>
        <w:ind w:left="5684" w:hanging="360"/>
      </w:pPr>
      <w:rPr>
        <w:rFonts w:cs="Times New Roman"/>
      </w:rPr>
    </w:lvl>
    <w:lvl w:ilvl="8" w:tplc="FFFFFFFF" w:tentative="1">
      <w:start w:val="1"/>
      <w:numFmt w:val="lowerRoman"/>
      <w:lvlText w:val="%9."/>
      <w:lvlJc w:val="right"/>
      <w:pPr>
        <w:tabs>
          <w:tab w:val="num" w:pos="6404"/>
        </w:tabs>
        <w:ind w:left="6404" w:hanging="180"/>
      </w:pPr>
      <w:rPr>
        <w:rFonts w:cs="Times New Roman"/>
      </w:rPr>
    </w:lvl>
  </w:abstractNum>
  <w:abstractNum w:abstractNumId="14">
    <w:nsid w:val="458D7A9D"/>
    <w:multiLevelType w:val="hybridMultilevel"/>
    <w:tmpl w:val="E30248D8"/>
    <w:lvl w:ilvl="0" w:tplc="F4A4BF1A">
      <w:start w:val="6"/>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5">
    <w:nsid w:val="506D2998"/>
    <w:multiLevelType w:val="singleLevel"/>
    <w:tmpl w:val="BD1C6490"/>
    <w:lvl w:ilvl="0">
      <w:start w:val="1"/>
      <w:numFmt w:val="decimal"/>
      <w:pStyle w:val="Alaptszmozs"/>
      <w:lvlText w:val="%1)"/>
      <w:lvlJc w:val="left"/>
      <w:pPr>
        <w:tabs>
          <w:tab w:val="num" w:pos="360"/>
        </w:tabs>
        <w:ind w:left="360" w:hanging="360"/>
      </w:pPr>
      <w:rPr>
        <w:b/>
      </w:rPr>
    </w:lvl>
  </w:abstractNum>
  <w:abstractNum w:abstractNumId="16">
    <w:nsid w:val="50C9705F"/>
    <w:multiLevelType w:val="hybridMultilevel"/>
    <w:tmpl w:val="DA8A5A62"/>
    <w:lvl w:ilvl="0" w:tplc="040E000F">
      <w:start w:val="1"/>
      <w:numFmt w:val="decimal"/>
      <w:lvlText w:val="%1."/>
      <w:lvlJc w:val="left"/>
      <w:pPr>
        <w:ind w:left="644" w:hanging="360"/>
      </w:pPr>
      <w:rPr>
        <w:rFonts w:hint="default"/>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
    <w:nsid w:val="5369285F"/>
    <w:multiLevelType w:val="hybridMultilevel"/>
    <w:tmpl w:val="77800D88"/>
    <w:lvl w:ilvl="0" w:tplc="7D640BBC">
      <w:start w:val="18"/>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8">
    <w:nsid w:val="56641539"/>
    <w:multiLevelType w:val="multilevel"/>
    <w:tmpl w:val="040E0025"/>
    <w:lvl w:ilvl="0">
      <w:start w:val="1"/>
      <w:numFmt w:val="decimal"/>
      <w:pStyle w:val="Cmsor1"/>
      <w:lvlText w:val="%1"/>
      <w:lvlJc w:val="left"/>
      <w:pPr>
        <w:ind w:left="432" w:hanging="432"/>
      </w:pPr>
    </w:lvl>
    <w:lvl w:ilvl="1">
      <w:start w:val="1"/>
      <w:numFmt w:val="decimal"/>
      <w:pStyle w:val="Cmsor2"/>
      <w:lvlText w:val="%1.%2"/>
      <w:lvlJc w:val="left"/>
      <w:pPr>
        <w:ind w:left="576" w:hanging="576"/>
      </w:pPr>
    </w:lvl>
    <w:lvl w:ilvl="2">
      <w:start w:val="1"/>
      <w:numFmt w:val="decimal"/>
      <w:pStyle w:val="Cmsor3"/>
      <w:lvlText w:val="%1.%2.%3"/>
      <w:lvlJc w:val="left"/>
      <w:pPr>
        <w:ind w:left="720" w:hanging="720"/>
      </w:pPr>
    </w:lvl>
    <w:lvl w:ilvl="3">
      <w:start w:val="1"/>
      <w:numFmt w:val="decimal"/>
      <w:pStyle w:val="Cmsor4"/>
      <w:lvlText w:val="%1.%2.%3.%4"/>
      <w:lvlJc w:val="left"/>
      <w:pPr>
        <w:ind w:left="864" w:hanging="864"/>
      </w:pPr>
    </w:lvl>
    <w:lvl w:ilvl="4">
      <w:start w:val="1"/>
      <w:numFmt w:val="decimal"/>
      <w:pStyle w:val="Cmsor5"/>
      <w:lvlText w:val="%1.%2.%3.%4.%5"/>
      <w:lvlJc w:val="left"/>
      <w:pPr>
        <w:ind w:left="1008" w:hanging="1008"/>
      </w:pPr>
    </w:lvl>
    <w:lvl w:ilvl="5">
      <w:start w:val="1"/>
      <w:numFmt w:val="decimal"/>
      <w:pStyle w:val="Cmsor6"/>
      <w:lvlText w:val="%1.%2.%3.%4.%5.%6"/>
      <w:lvlJc w:val="left"/>
      <w:pPr>
        <w:ind w:left="1152" w:hanging="1152"/>
      </w:pPr>
    </w:lvl>
    <w:lvl w:ilvl="6">
      <w:start w:val="1"/>
      <w:numFmt w:val="decimal"/>
      <w:pStyle w:val="Cmsor7"/>
      <w:lvlText w:val="%1.%2.%3.%4.%5.%6.%7"/>
      <w:lvlJc w:val="left"/>
      <w:pPr>
        <w:ind w:left="1296" w:hanging="1296"/>
      </w:pPr>
    </w:lvl>
    <w:lvl w:ilvl="7">
      <w:start w:val="1"/>
      <w:numFmt w:val="decimal"/>
      <w:pStyle w:val="Cmsor8"/>
      <w:lvlText w:val="%1.%2.%3.%4.%5.%6.%7.%8"/>
      <w:lvlJc w:val="left"/>
      <w:pPr>
        <w:ind w:left="1440" w:hanging="1440"/>
      </w:pPr>
    </w:lvl>
    <w:lvl w:ilvl="8">
      <w:start w:val="1"/>
      <w:numFmt w:val="decimal"/>
      <w:pStyle w:val="Cmsor9"/>
      <w:lvlText w:val="%1.%2.%3.%4.%5.%6.%7.%8.%9"/>
      <w:lvlJc w:val="left"/>
      <w:pPr>
        <w:ind w:left="1584" w:hanging="1584"/>
      </w:pPr>
    </w:lvl>
  </w:abstractNum>
  <w:abstractNum w:abstractNumId="19">
    <w:nsid w:val="62540287"/>
    <w:multiLevelType w:val="hybridMultilevel"/>
    <w:tmpl w:val="CF3E0B84"/>
    <w:lvl w:ilvl="0" w:tplc="31D0745E">
      <w:start w:val="1"/>
      <w:numFmt w:val="decimal"/>
      <w:lvlText w:val="%1.)"/>
      <w:lvlJc w:val="left"/>
      <w:pPr>
        <w:ind w:left="36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0">
    <w:nsid w:val="6C3D1BC3"/>
    <w:multiLevelType w:val="hybridMultilevel"/>
    <w:tmpl w:val="7F38FECE"/>
    <w:lvl w:ilvl="0" w:tplc="040E0011">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1">
    <w:nsid w:val="759C278B"/>
    <w:multiLevelType w:val="hybridMultilevel"/>
    <w:tmpl w:val="8E5E2E86"/>
    <w:lvl w:ilvl="0" w:tplc="FFFFFFFF">
      <w:start w:val="1"/>
      <w:numFmt w:val="decimal"/>
      <w:lvlText w:val="%1."/>
      <w:lvlJc w:val="left"/>
      <w:pPr>
        <w:tabs>
          <w:tab w:val="num" w:pos="644"/>
        </w:tabs>
        <w:ind w:left="644" w:hanging="360"/>
      </w:pPr>
      <w:rPr>
        <w:rFonts w:cs="Times New Roman"/>
      </w:rPr>
    </w:lvl>
    <w:lvl w:ilvl="1" w:tplc="FFFFFFFF" w:tentative="1">
      <w:start w:val="1"/>
      <w:numFmt w:val="lowerLetter"/>
      <w:lvlText w:val="%2."/>
      <w:lvlJc w:val="left"/>
      <w:pPr>
        <w:tabs>
          <w:tab w:val="num" w:pos="1364"/>
        </w:tabs>
        <w:ind w:left="1364" w:hanging="360"/>
      </w:pPr>
      <w:rPr>
        <w:rFonts w:cs="Times New Roman"/>
      </w:rPr>
    </w:lvl>
    <w:lvl w:ilvl="2" w:tplc="FFFFFFFF" w:tentative="1">
      <w:start w:val="1"/>
      <w:numFmt w:val="lowerRoman"/>
      <w:lvlText w:val="%3."/>
      <w:lvlJc w:val="right"/>
      <w:pPr>
        <w:tabs>
          <w:tab w:val="num" w:pos="2084"/>
        </w:tabs>
        <w:ind w:left="2084" w:hanging="180"/>
      </w:pPr>
      <w:rPr>
        <w:rFonts w:cs="Times New Roman"/>
      </w:rPr>
    </w:lvl>
    <w:lvl w:ilvl="3" w:tplc="FFFFFFFF" w:tentative="1">
      <w:start w:val="1"/>
      <w:numFmt w:val="decimal"/>
      <w:lvlText w:val="%4."/>
      <w:lvlJc w:val="left"/>
      <w:pPr>
        <w:tabs>
          <w:tab w:val="num" w:pos="2804"/>
        </w:tabs>
        <w:ind w:left="2804" w:hanging="360"/>
      </w:pPr>
      <w:rPr>
        <w:rFonts w:cs="Times New Roman"/>
      </w:rPr>
    </w:lvl>
    <w:lvl w:ilvl="4" w:tplc="FFFFFFFF" w:tentative="1">
      <w:start w:val="1"/>
      <w:numFmt w:val="lowerLetter"/>
      <w:lvlText w:val="%5."/>
      <w:lvlJc w:val="left"/>
      <w:pPr>
        <w:tabs>
          <w:tab w:val="num" w:pos="3524"/>
        </w:tabs>
        <w:ind w:left="3524" w:hanging="360"/>
      </w:pPr>
      <w:rPr>
        <w:rFonts w:cs="Times New Roman"/>
      </w:rPr>
    </w:lvl>
    <w:lvl w:ilvl="5" w:tplc="FFFFFFFF" w:tentative="1">
      <w:start w:val="1"/>
      <w:numFmt w:val="lowerRoman"/>
      <w:lvlText w:val="%6."/>
      <w:lvlJc w:val="right"/>
      <w:pPr>
        <w:tabs>
          <w:tab w:val="num" w:pos="4244"/>
        </w:tabs>
        <w:ind w:left="4244" w:hanging="180"/>
      </w:pPr>
      <w:rPr>
        <w:rFonts w:cs="Times New Roman"/>
      </w:rPr>
    </w:lvl>
    <w:lvl w:ilvl="6" w:tplc="FFFFFFFF" w:tentative="1">
      <w:start w:val="1"/>
      <w:numFmt w:val="decimal"/>
      <w:lvlText w:val="%7."/>
      <w:lvlJc w:val="left"/>
      <w:pPr>
        <w:tabs>
          <w:tab w:val="num" w:pos="4964"/>
        </w:tabs>
        <w:ind w:left="4964" w:hanging="360"/>
      </w:pPr>
      <w:rPr>
        <w:rFonts w:cs="Times New Roman"/>
      </w:rPr>
    </w:lvl>
    <w:lvl w:ilvl="7" w:tplc="FFFFFFFF" w:tentative="1">
      <w:start w:val="1"/>
      <w:numFmt w:val="lowerLetter"/>
      <w:lvlText w:val="%8."/>
      <w:lvlJc w:val="left"/>
      <w:pPr>
        <w:tabs>
          <w:tab w:val="num" w:pos="5684"/>
        </w:tabs>
        <w:ind w:left="5684" w:hanging="360"/>
      </w:pPr>
      <w:rPr>
        <w:rFonts w:cs="Times New Roman"/>
      </w:rPr>
    </w:lvl>
    <w:lvl w:ilvl="8" w:tplc="FFFFFFFF" w:tentative="1">
      <w:start w:val="1"/>
      <w:numFmt w:val="lowerRoman"/>
      <w:lvlText w:val="%9."/>
      <w:lvlJc w:val="right"/>
      <w:pPr>
        <w:tabs>
          <w:tab w:val="num" w:pos="6404"/>
        </w:tabs>
        <w:ind w:left="6404" w:hanging="180"/>
      </w:pPr>
      <w:rPr>
        <w:rFonts w:cs="Times New Roman"/>
      </w:rPr>
    </w:lvl>
  </w:abstractNum>
  <w:num w:numId="1">
    <w:abstractNumId w:val="18"/>
  </w:num>
  <w:num w:numId="2">
    <w:abstractNumId w:val="16"/>
  </w:num>
  <w:num w:numId="3">
    <w:abstractNumId w:val="9"/>
  </w:num>
  <w:num w:numId="4">
    <w:abstractNumId w:val="2"/>
  </w:num>
  <w:num w:numId="5">
    <w:abstractNumId w:val="21"/>
  </w:num>
  <w:num w:numId="6">
    <w:abstractNumId w:val="11"/>
  </w:num>
  <w:num w:numId="7">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lvlOverride w:ilvl="0">
      <w:startOverride w:val="1"/>
    </w:lvlOverride>
  </w:num>
  <w:num w:numId="9">
    <w:abstractNumId w:val="5"/>
  </w:num>
  <w:num w:numId="10">
    <w:abstractNumId w:val="17"/>
  </w:num>
  <w:num w:numId="11">
    <w:abstractNumId w:val="10"/>
  </w:num>
  <w:num w:numId="12">
    <w:abstractNumId w:val="0"/>
  </w:num>
  <w:num w:numId="13">
    <w:abstractNumId w:val="13"/>
  </w:num>
  <w:num w:numId="14">
    <w:abstractNumId w:val="4"/>
  </w:num>
  <w:num w:numId="15">
    <w:abstractNumId w:val="19"/>
  </w:num>
  <w:num w:numId="16">
    <w:abstractNumId w:val="7"/>
  </w:num>
  <w:num w:numId="17">
    <w:abstractNumId w:val="6"/>
  </w:num>
  <w:num w:numId="18">
    <w:abstractNumId w:val="3"/>
  </w:num>
  <w:num w:numId="19">
    <w:abstractNumId w:val="20"/>
  </w:num>
  <w:num w:numId="20">
    <w:abstractNumId w:val="1"/>
  </w:num>
  <w:num w:numId="21">
    <w:abstractNumId w:val="14"/>
  </w:num>
  <w:num w:numId="22">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rsids>
    <w:rsidRoot w:val="00795B2B"/>
    <w:rsid w:val="0000146E"/>
    <w:rsid w:val="00005C51"/>
    <w:rsid w:val="00005DFC"/>
    <w:rsid w:val="00006408"/>
    <w:rsid w:val="00011A07"/>
    <w:rsid w:val="000205DA"/>
    <w:rsid w:val="00021E7F"/>
    <w:rsid w:val="00025FF6"/>
    <w:rsid w:val="000328CD"/>
    <w:rsid w:val="00033235"/>
    <w:rsid w:val="00034DDD"/>
    <w:rsid w:val="00034FC0"/>
    <w:rsid w:val="000352E7"/>
    <w:rsid w:val="00037B6B"/>
    <w:rsid w:val="0004561D"/>
    <w:rsid w:val="00050FD4"/>
    <w:rsid w:val="00052612"/>
    <w:rsid w:val="000571C5"/>
    <w:rsid w:val="000638EB"/>
    <w:rsid w:val="00067BCD"/>
    <w:rsid w:val="00073F0B"/>
    <w:rsid w:val="00074049"/>
    <w:rsid w:val="00076893"/>
    <w:rsid w:val="00077730"/>
    <w:rsid w:val="00082BE7"/>
    <w:rsid w:val="000869DE"/>
    <w:rsid w:val="00090E3C"/>
    <w:rsid w:val="000A59DB"/>
    <w:rsid w:val="000A6590"/>
    <w:rsid w:val="000B1627"/>
    <w:rsid w:val="000B39CF"/>
    <w:rsid w:val="000B4A49"/>
    <w:rsid w:val="000C404A"/>
    <w:rsid w:val="000C576B"/>
    <w:rsid w:val="000C7E18"/>
    <w:rsid w:val="000D1603"/>
    <w:rsid w:val="000D2DDD"/>
    <w:rsid w:val="000D358F"/>
    <w:rsid w:val="000D4DAB"/>
    <w:rsid w:val="000D6EC0"/>
    <w:rsid w:val="000E4705"/>
    <w:rsid w:val="000F2B8D"/>
    <w:rsid w:val="000F68BA"/>
    <w:rsid w:val="000F7F43"/>
    <w:rsid w:val="00101055"/>
    <w:rsid w:val="00101D28"/>
    <w:rsid w:val="0010514A"/>
    <w:rsid w:val="001077C1"/>
    <w:rsid w:val="0011115E"/>
    <w:rsid w:val="00111AAC"/>
    <w:rsid w:val="001142B5"/>
    <w:rsid w:val="0011440D"/>
    <w:rsid w:val="001210BD"/>
    <w:rsid w:val="0013431B"/>
    <w:rsid w:val="001408F0"/>
    <w:rsid w:val="0014259C"/>
    <w:rsid w:val="00152A6A"/>
    <w:rsid w:val="001538BF"/>
    <w:rsid w:val="0015610B"/>
    <w:rsid w:val="00156332"/>
    <w:rsid w:val="00162D9A"/>
    <w:rsid w:val="00163689"/>
    <w:rsid w:val="0016556A"/>
    <w:rsid w:val="00165AB2"/>
    <w:rsid w:val="00171894"/>
    <w:rsid w:val="00185541"/>
    <w:rsid w:val="00192E69"/>
    <w:rsid w:val="001A18A4"/>
    <w:rsid w:val="001A440B"/>
    <w:rsid w:val="001B1D98"/>
    <w:rsid w:val="001B344F"/>
    <w:rsid w:val="001B6071"/>
    <w:rsid w:val="001C0A13"/>
    <w:rsid w:val="001C33B3"/>
    <w:rsid w:val="001C46C5"/>
    <w:rsid w:val="001C7E50"/>
    <w:rsid w:val="001D1E37"/>
    <w:rsid w:val="001D3F34"/>
    <w:rsid w:val="001D40FB"/>
    <w:rsid w:val="001D6923"/>
    <w:rsid w:val="001E08D4"/>
    <w:rsid w:val="001E21A1"/>
    <w:rsid w:val="001E25BF"/>
    <w:rsid w:val="001E33A1"/>
    <w:rsid w:val="001F041F"/>
    <w:rsid w:val="001F3C53"/>
    <w:rsid w:val="001F5DC6"/>
    <w:rsid w:val="001F6CA6"/>
    <w:rsid w:val="001F6E08"/>
    <w:rsid w:val="001F7F40"/>
    <w:rsid w:val="0020312A"/>
    <w:rsid w:val="00211C05"/>
    <w:rsid w:val="00213048"/>
    <w:rsid w:val="00216B02"/>
    <w:rsid w:val="00223E35"/>
    <w:rsid w:val="00226D3D"/>
    <w:rsid w:val="0023091E"/>
    <w:rsid w:val="0023769C"/>
    <w:rsid w:val="0025100A"/>
    <w:rsid w:val="00251FEB"/>
    <w:rsid w:val="00256452"/>
    <w:rsid w:val="0025661C"/>
    <w:rsid w:val="00260A43"/>
    <w:rsid w:val="0026173C"/>
    <w:rsid w:val="00263765"/>
    <w:rsid w:val="00264107"/>
    <w:rsid w:val="002675CC"/>
    <w:rsid w:val="00271EC2"/>
    <w:rsid w:val="00276DD7"/>
    <w:rsid w:val="00277B5D"/>
    <w:rsid w:val="00280ED5"/>
    <w:rsid w:val="002832A6"/>
    <w:rsid w:val="00286AA0"/>
    <w:rsid w:val="002936A4"/>
    <w:rsid w:val="002957B1"/>
    <w:rsid w:val="00296F13"/>
    <w:rsid w:val="002A0B3B"/>
    <w:rsid w:val="002A5B4F"/>
    <w:rsid w:val="002A62CB"/>
    <w:rsid w:val="002B03AD"/>
    <w:rsid w:val="002B2C37"/>
    <w:rsid w:val="002B3ABF"/>
    <w:rsid w:val="002C222D"/>
    <w:rsid w:val="002C4919"/>
    <w:rsid w:val="002C5FFF"/>
    <w:rsid w:val="002C77B3"/>
    <w:rsid w:val="002D0AAD"/>
    <w:rsid w:val="002D4A53"/>
    <w:rsid w:val="002E273A"/>
    <w:rsid w:val="002E2C29"/>
    <w:rsid w:val="002E333B"/>
    <w:rsid w:val="002E40EA"/>
    <w:rsid w:val="002E4358"/>
    <w:rsid w:val="002F0042"/>
    <w:rsid w:val="002F0343"/>
    <w:rsid w:val="002F547E"/>
    <w:rsid w:val="002F58E1"/>
    <w:rsid w:val="002F745F"/>
    <w:rsid w:val="002F74F4"/>
    <w:rsid w:val="00300203"/>
    <w:rsid w:val="00305652"/>
    <w:rsid w:val="0031116A"/>
    <w:rsid w:val="00312241"/>
    <w:rsid w:val="00316D79"/>
    <w:rsid w:val="003179FB"/>
    <w:rsid w:val="00320401"/>
    <w:rsid w:val="00321901"/>
    <w:rsid w:val="00322560"/>
    <w:rsid w:val="003263E2"/>
    <w:rsid w:val="0032641C"/>
    <w:rsid w:val="00331EF5"/>
    <w:rsid w:val="00334E56"/>
    <w:rsid w:val="003358E9"/>
    <w:rsid w:val="0034036A"/>
    <w:rsid w:val="00340BCC"/>
    <w:rsid w:val="00341041"/>
    <w:rsid w:val="003415D6"/>
    <w:rsid w:val="00342CA8"/>
    <w:rsid w:val="003440A1"/>
    <w:rsid w:val="00344659"/>
    <w:rsid w:val="003473BA"/>
    <w:rsid w:val="00350BE3"/>
    <w:rsid w:val="00351166"/>
    <w:rsid w:val="00354BDF"/>
    <w:rsid w:val="00355F1A"/>
    <w:rsid w:val="00356654"/>
    <w:rsid w:val="003567BF"/>
    <w:rsid w:val="00361D4D"/>
    <w:rsid w:val="00362005"/>
    <w:rsid w:val="00364725"/>
    <w:rsid w:val="00366A4C"/>
    <w:rsid w:val="003676D4"/>
    <w:rsid w:val="0037061E"/>
    <w:rsid w:val="003706E3"/>
    <w:rsid w:val="0037126A"/>
    <w:rsid w:val="00371B6B"/>
    <w:rsid w:val="0037317F"/>
    <w:rsid w:val="0038091E"/>
    <w:rsid w:val="00381849"/>
    <w:rsid w:val="00381895"/>
    <w:rsid w:val="00381AD3"/>
    <w:rsid w:val="00383926"/>
    <w:rsid w:val="00390D27"/>
    <w:rsid w:val="00393378"/>
    <w:rsid w:val="00395296"/>
    <w:rsid w:val="003955E8"/>
    <w:rsid w:val="003A03FD"/>
    <w:rsid w:val="003A075C"/>
    <w:rsid w:val="003A6A0C"/>
    <w:rsid w:val="003B5F60"/>
    <w:rsid w:val="003B7610"/>
    <w:rsid w:val="003C1343"/>
    <w:rsid w:val="003C2674"/>
    <w:rsid w:val="003C56E4"/>
    <w:rsid w:val="003C5EC4"/>
    <w:rsid w:val="003C6FBB"/>
    <w:rsid w:val="003D2753"/>
    <w:rsid w:val="003D33F8"/>
    <w:rsid w:val="003D3BEF"/>
    <w:rsid w:val="003F01C4"/>
    <w:rsid w:val="003F1CAA"/>
    <w:rsid w:val="003F4F38"/>
    <w:rsid w:val="00401778"/>
    <w:rsid w:val="00411A76"/>
    <w:rsid w:val="004146D5"/>
    <w:rsid w:val="004262E1"/>
    <w:rsid w:val="00431E78"/>
    <w:rsid w:val="004351A3"/>
    <w:rsid w:val="0043523F"/>
    <w:rsid w:val="00436D51"/>
    <w:rsid w:val="0044066A"/>
    <w:rsid w:val="00445F2F"/>
    <w:rsid w:val="004464D8"/>
    <w:rsid w:val="00457267"/>
    <w:rsid w:val="00457AEC"/>
    <w:rsid w:val="00463C33"/>
    <w:rsid w:val="004671B1"/>
    <w:rsid w:val="00467827"/>
    <w:rsid w:val="0047385C"/>
    <w:rsid w:val="00475104"/>
    <w:rsid w:val="00476BE7"/>
    <w:rsid w:val="00480049"/>
    <w:rsid w:val="00480628"/>
    <w:rsid w:val="00481582"/>
    <w:rsid w:val="00487E19"/>
    <w:rsid w:val="004A4C4E"/>
    <w:rsid w:val="004A7034"/>
    <w:rsid w:val="004A78C2"/>
    <w:rsid w:val="004B3BFD"/>
    <w:rsid w:val="004B55F9"/>
    <w:rsid w:val="004C36FC"/>
    <w:rsid w:val="004C7654"/>
    <w:rsid w:val="004D346B"/>
    <w:rsid w:val="004E3290"/>
    <w:rsid w:val="004F21C5"/>
    <w:rsid w:val="004F2F28"/>
    <w:rsid w:val="005014B3"/>
    <w:rsid w:val="00506EE2"/>
    <w:rsid w:val="00507AD4"/>
    <w:rsid w:val="00510110"/>
    <w:rsid w:val="005114BE"/>
    <w:rsid w:val="0051402F"/>
    <w:rsid w:val="00516A39"/>
    <w:rsid w:val="00516B79"/>
    <w:rsid w:val="00521BF6"/>
    <w:rsid w:val="00521D73"/>
    <w:rsid w:val="005221A0"/>
    <w:rsid w:val="00522AF8"/>
    <w:rsid w:val="00525BDB"/>
    <w:rsid w:val="005312E4"/>
    <w:rsid w:val="00541036"/>
    <w:rsid w:val="00544909"/>
    <w:rsid w:val="00545848"/>
    <w:rsid w:val="00547FAD"/>
    <w:rsid w:val="0055023E"/>
    <w:rsid w:val="005512E6"/>
    <w:rsid w:val="00551365"/>
    <w:rsid w:val="005538ED"/>
    <w:rsid w:val="00554A6E"/>
    <w:rsid w:val="0055571B"/>
    <w:rsid w:val="005567C0"/>
    <w:rsid w:val="00556BFB"/>
    <w:rsid w:val="00557A37"/>
    <w:rsid w:val="00562990"/>
    <w:rsid w:val="00566128"/>
    <w:rsid w:val="00566B31"/>
    <w:rsid w:val="00571944"/>
    <w:rsid w:val="00572AA7"/>
    <w:rsid w:val="0057568C"/>
    <w:rsid w:val="00581F5C"/>
    <w:rsid w:val="00583278"/>
    <w:rsid w:val="005838C1"/>
    <w:rsid w:val="005842AE"/>
    <w:rsid w:val="00585F4C"/>
    <w:rsid w:val="00590D6D"/>
    <w:rsid w:val="00592CB7"/>
    <w:rsid w:val="005A405C"/>
    <w:rsid w:val="005B0756"/>
    <w:rsid w:val="005B3D16"/>
    <w:rsid w:val="005B6601"/>
    <w:rsid w:val="005C7488"/>
    <w:rsid w:val="005D72CF"/>
    <w:rsid w:val="005F1034"/>
    <w:rsid w:val="005F4D6E"/>
    <w:rsid w:val="006003F4"/>
    <w:rsid w:val="0060042B"/>
    <w:rsid w:val="0060379E"/>
    <w:rsid w:val="006057D2"/>
    <w:rsid w:val="0060624E"/>
    <w:rsid w:val="00606B1D"/>
    <w:rsid w:val="006100B2"/>
    <w:rsid w:val="0062153B"/>
    <w:rsid w:val="00622480"/>
    <w:rsid w:val="00622FE8"/>
    <w:rsid w:val="00633F21"/>
    <w:rsid w:val="006359F0"/>
    <w:rsid w:val="00635E46"/>
    <w:rsid w:val="00640408"/>
    <w:rsid w:val="00642547"/>
    <w:rsid w:val="00642CEF"/>
    <w:rsid w:val="006443A6"/>
    <w:rsid w:val="00654311"/>
    <w:rsid w:val="006546DE"/>
    <w:rsid w:val="00662559"/>
    <w:rsid w:val="0066258F"/>
    <w:rsid w:val="00662A5A"/>
    <w:rsid w:val="00664B8C"/>
    <w:rsid w:val="00666C3B"/>
    <w:rsid w:val="00671AE0"/>
    <w:rsid w:val="00672731"/>
    <w:rsid w:val="006767DC"/>
    <w:rsid w:val="006863C1"/>
    <w:rsid w:val="00695DDD"/>
    <w:rsid w:val="006A1D0C"/>
    <w:rsid w:val="006A7A1D"/>
    <w:rsid w:val="006B0A2E"/>
    <w:rsid w:val="006B7862"/>
    <w:rsid w:val="006C3070"/>
    <w:rsid w:val="006C5ACF"/>
    <w:rsid w:val="006D1AC1"/>
    <w:rsid w:val="006D32EB"/>
    <w:rsid w:val="006E1405"/>
    <w:rsid w:val="006E6A31"/>
    <w:rsid w:val="006F08EF"/>
    <w:rsid w:val="006F0D2D"/>
    <w:rsid w:val="006F4EA9"/>
    <w:rsid w:val="006F7BE8"/>
    <w:rsid w:val="00700D4A"/>
    <w:rsid w:val="0070319F"/>
    <w:rsid w:val="007035C2"/>
    <w:rsid w:val="0070426A"/>
    <w:rsid w:val="0071784A"/>
    <w:rsid w:val="00733B29"/>
    <w:rsid w:val="00734DDF"/>
    <w:rsid w:val="007357CD"/>
    <w:rsid w:val="007379F7"/>
    <w:rsid w:val="0074517C"/>
    <w:rsid w:val="00750ED1"/>
    <w:rsid w:val="00756954"/>
    <w:rsid w:val="00756A3F"/>
    <w:rsid w:val="00756C65"/>
    <w:rsid w:val="00762966"/>
    <w:rsid w:val="00766FFE"/>
    <w:rsid w:val="0077633C"/>
    <w:rsid w:val="00783C0F"/>
    <w:rsid w:val="00794B62"/>
    <w:rsid w:val="00795B2B"/>
    <w:rsid w:val="00795FDD"/>
    <w:rsid w:val="007A3FE6"/>
    <w:rsid w:val="007A442D"/>
    <w:rsid w:val="007A51D0"/>
    <w:rsid w:val="007B41ED"/>
    <w:rsid w:val="007B717F"/>
    <w:rsid w:val="007C2E1F"/>
    <w:rsid w:val="007C5B39"/>
    <w:rsid w:val="007D01D0"/>
    <w:rsid w:val="007D4916"/>
    <w:rsid w:val="007D494F"/>
    <w:rsid w:val="007E12FC"/>
    <w:rsid w:val="007E7F4B"/>
    <w:rsid w:val="0080086C"/>
    <w:rsid w:val="0081638B"/>
    <w:rsid w:val="0081720B"/>
    <w:rsid w:val="00823EB2"/>
    <w:rsid w:val="008267E9"/>
    <w:rsid w:val="00827BA1"/>
    <w:rsid w:val="0085160C"/>
    <w:rsid w:val="0086074C"/>
    <w:rsid w:val="00860AA9"/>
    <w:rsid w:val="00860B4C"/>
    <w:rsid w:val="0086677E"/>
    <w:rsid w:val="00867F3C"/>
    <w:rsid w:val="00872093"/>
    <w:rsid w:val="00873D33"/>
    <w:rsid w:val="00874057"/>
    <w:rsid w:val="00890E33"/>
    <w:rsid w:val="00897A0F"/>
    <w:rsid w:val="008A1498"/>
    <w:rsid w:val="008A1DD0"/>
    <w:rsid w:val="008A64E4"/>
    <w:rsid w:val="008B0C77"/>
    <w:rsid w:val="008B59BC"/>
    <w:rsid w:val="008C0046"/>
    <w:rsid w:val="008C0E4D"/>
    <w:rsid w:val="008C4032"/>
    <w:rsid w:val="008C4937"/>
    <w:rsid w:val="008C4E43"/>
    <w:rsid w:val="008C6635"/>
    <w:rsid w:val="008C6D0C"/>
    <w:rsid w:val="008C7501"/>
    <w:rsid w:val="008D2120"/>
    <w:rsid w:val="008D26C8"/>
    <w:rsid w:val="008D40B1"/>
    <w:rsid w:val="008D48FB"/>
    <w:rsid w:val="008E169F"/>
    <w:rsid w:val="008E7177"/>
    <w:rsid w:val="008F2BAB"/>
    <w:rsid w:val="0090341E"/>
    <w:rsid w:val="0090361B"/>
    <w:rsid w:val="00912D94"/>
    <w:rsid w:val="00913CD7"/>
    <w:rsid w:val="00923B23"/>
    <w:rsid w:val="0092408B"/>
    <w:rsid w:val="00925550"/>
    <w:rsid w:val="00930841"/>
    <w:rsid w:val="00930AC5"/>
    <w:rsid w:val="00933677"/>
    <w:rsid w:val="00934BE7"/>
    <w:rsid w:val="00946C0F"/>
    <w:rsid w:val="00950C3A"/>
    <w:rsid w:val="009519C0"/>
    <w:rsid w:val="00952678"/>
    <w:rsid w:val="00957B8B"/>
    <w:rsid w:val="00960AE0"/>
    <w:rsid w:val="00961871"/>
    <w:rsid w:val="0097100F"/>
    <w:rsid w:val="00971BF2"/>
    <w:rsid w:val="009748F0"/>
    <w:rsid w:val="009774B5"/>
    <w:rsid w:val="00977962"/>
    <w:rsid w:val="009819C7"/>
    <w:rsid w:val="00991178"/>
    <w:rsid w:val="009A00AD"/>
    <w:rsid w:val="009A045C"/>
    <w:rsid w:val="009A0E53"/>
    <w:rsid w:val="009A2AFC"/>
    <w:rsid w:val="009A3A41"/>
    <w:rsid w:val="009A59F9"/>
    <w:rsid w:val="009B2148"/>
    <w:rsid w:val="009B21B3"/>
    <w:rsid w:val="009B3B3C"/>
    <w:rsid w:val="009B4FB6"/>
    <w:rsid w:val="009B5D39"/>
    <w:rsid w:val="009B7099"/>
    <w:rsid w:val="009C5509"/>
    <w:rsid w:val="009C5A50"/>
    <w:rsid w:val="009C5A6A"/>
    <w:rsid w:val="009C6D8E"/>
    <w:rsid w:val="009D0B88"/>
    <w:rsid w:val="009D1A8E"/>
    <w:rsid w:val="009D5474"/>
    <w:rsid w:val="009D54C3"/>
    <w:rsid w:val="009D5F68"/>
    <w:rsid w:val="009D7FCD"/>
    <w:rsid w:val="009E1868"/>
    <w:rsid w:val="009E24CD"/>
    <w:rsid w:val="009E3B9D"/>
    <w:rsid w:val="009F5CFC"/>
    <w:rsid w:val="00A01580"/>
    <w:rsid w:val="00A03B29"/>
    <w:rsid w:val="00A06942"/>
    <w:rsid w:val="00A11E9C"/>
    <w:rsid w:val="00A1648D"/>
    <w:rsid w:val="00A22FC3"/>
    <w:rsid w:val="00A2698F"/>
    <w:rsid w:val="00A3062E"/>
    <w:rsid w:val="00A364ED"/>
    <w:rsid w:val="00A417BA"/>
    <w:rsid w:val="00A46C4E"/>
    <w:rsid w:val="00A47816"/>
    <w:rsid w:val="00A564F4"/>
    <w:rsid w:val="00A57938"/>
    <w:rsid w:val="00A60917"/>
    <w:rsid w:val="00A616B7"/>
    <w:rsid w:val="00A65F3C"/>
    <w:rsid w:val="00A70B31"/>
    <w:rsid w:val="00A72CB3"/>
    <w:rsid w:val="00A75EE8"/>
    <w:rsid w:val="00A7649F"/>
    <w:rsid w:val="00A866A0"/>
    <w:rsid w:val="00A871C7"/>
    <w:rsid w:val="00A973CC"/>
    <w:rsid w:val="00AA0EF7"/>
    <w:rsid w:val="00AA30BA"/>
    <w:rsid w:val="00AA43FE"/>
    <w:rsid w:val="00AB259D"/>
    <w:rsid w:val="00AB3A10"/>
    <w:rsid w:val="00AC5463"/>
    <w:rsid w:val="00AC6749"/>
    <w:rsid w:val="00AD07A6"/>
    <w:rsid w:val="00AD1B73"/>
    <w:rsid w:val="00AE37E5"/>
    <w:rsid w:val="00AE6FCB"/>
    <w:rsid w:val="00AE7CCB"/>
    <w:rsid w:val="00AF0780"/>
    <w:rsid w:val="00AF14E0"/>
    <w:rsid w:val="00AF1F11"/>
    <w:rsid w:val="00AF219E"/>
    <w:rsid w:val="00AF4CD6"/>
    <w:rsid w:val="00AF4DC3"/>
    <w:rsid w:val="00AF5C64"/>
    <w:rsid w:val="00B03433"/>
    <w:rsid w:val="00B05897"/>
    <w:rsid w:val="00B13420"/>
    <w:rsid w:val="00B16AD0"/>
    <w:rsid w:val="00B2404E"/>
    <w:rsid w:val="00B257BA"/>
    <w:rsid w:val="00B339C3"/>
    <w:rsid w:val="00B345B2"/>
    <w:rsid w:val="00B371D3"/>
    <w:rsid w:val="00B37A77"/>
    <w:rsid w:val="00B40D53"/>
    <w:rsid w:val="00B44444"/>
    <w:rsid w:val="00B45A13"/>
    <w:rsid w:val="00B47547"/>
    <w:rsid w:val="00B51826"/>
    <w:rsid w:val="00B551F8"/>
    <w:rsid w:val="00B5625E"/>
    <w:rsid w:val="00B60B99"/>
    <w:rsid w:val="00B6391F"/>
    <w:rsid w:val="00B64301"/>
    <w:rsid w:val="00B65E31"/>
    <w:rsid w:val="00B725AA"/>
    <w:rsid w:val="00B732E9"/>
    <w:rsid w:val="00B75C91"/>
    <w:rsid w:val="00B77C59"/>
    <w:rsid w:val="00B820B5"/>
    <w:rsid w:val="00B8469A"/>
    <w:rsid w:val="00B87CB6"/>
    <w:rsid w:val="00B9426A"/>
    <w:rsid w:val="00B946B6"/>
    <w:rsid w:val="00B97334"/>
    <w:rsid w:val="00BA0D74"/>
    <w:rsid w:val="00BA19E3"/>
    <w:rsid w:val="00BA3C38"/>
    <w:rsid w:val="00BA5E50"/>
    <w:rsid w:val="00BA624A"/>
    <w:rsid w:val="00BA7627"/>
    <w:rsid w:val="00BB0133"/>
    <w:rsid w:val="00BB1185"/>
    <w:rsid w:val="00BB5E5D"/>
    <w:rsid w:val="00BC1830"/>
    <w:rsid w:val="00BC1DED"/>
    <w:rsid w:val="00BD37FA"/>
    <w:rsid w:val="00BD5458"/>
    <w:rsid w:val="00BE3B64"/>
    <w:rsid w:val="00BE5A1D"/>
    <w:rsid w:val="00BE6A23"/>
    <w:rsid w:val="00BF2388"/>
    <w:rsid w:val="00BF402B"/>
    <w:rsid w:val="00BF6E09"/>
    <w:rsid w:val="00C07B05"/>
    <w:rsid w:val="00C07BAA"/>
    <w:rsid w:val="00C1014A"/>
    <w:rsid w:val="00C110E8"/>
    <w:rsid w:val="00C13E10"/>
    <w:rsid w:val="00C20560"/>
    <w:rsid w:val="00C2388F"/>
    <w:rsid w:val="00C23F16"/>
    <w:rsid w:val="00C31176"/>
    <w:rsid w:val="00C33675"/>
    <w:rsid w:val="00C37C80"/>
    <w:rsid w:val="00C44D7B"/>
    <w:rsid w:val="00C5125E"/>
    <w:rsid w:val="00C53484"/>
    <w:rsid w:val="00C53754"/>
    <w:rsid w:val="00C53E2F"/>
    <w:rsid w:val="00C61E1B"/>
    <w:rsid w:val="00C663F4"/>
    <w:rsid w:val="00C66ED2"/>
    <w:rsid w:val="00C70AB3"/>
    <w:rsid w:val="00C770B0"/>
    <w:rsid w:val="00C77452"/>
    <w:rsid w:val="00C85D52"/>
    <w:rsid w:val="00C86C68"/>
    <w:rsid w:val="00C93E00"/>
    <w:rsid w:val="00CA7298"/>
    <w:rsid w:val="00CA77F9"/>
    <w:rsid w:val="00CB05DF"/>
    <w:rsid w:val="00CB323D"/>
    <w:rsid w:val="00CB4F24"/>
    <w:rsid w:val="00CC57C7"/>
    <w:rsid w:val="00CC6D0E"/>
    <w:rsid w:val="00CD15A6"/>
    <w:rsid w:val="00CD2DE5"/>
    <w:rsid w:val="00CD3754"/>
    <w:rsid w:val="00CD52CA"/>
    <w:rsid w:val="00CD725C"/>
    <w:rsid w:val="00CE030C"/>
    <w:rsid w:val="00CE1A83"/>
    <w:rsid w:val="00CE2B37"/>
    <w:rsid w:val="00CE5D6D"/>
    <w:rsid w:val="00CE6C6D"/>
    <w:rsid w:val="00CF0EF2"/>
    <w:rsid w:val="00CF37E5"/>
    <w:rsid w:val="00CF752E"/>
    <w:rsid w:val="00CF776A"/>
    <w:rsid w:val="00D0080D"/>
    <w:rsid w:val="00D12B9F"/>
    <w:rsid w:val="00D145B4"/>
    <w:rsid w:val="00D151B4"/>
    <w:rsid w:val="00D1601A"/>
    <w:rsid w:val="00D175F9"/>
    <w:rsid w:val="00D24318"/>
    <w:rsid w:val="00D2623A"/>
    <w:rsid w:val="00D30794"/>
    <w:rsid w:val="00D361A0"/>
    <w:rsid w:val="00D418E7"/>
    <w:rsid w:val="00D44EF7"/>
    <w:rsid w:val="00D4666C"/>
    <w:rsid w:val="00D466A5"/>
    <w:rsid w:val="00D504B9"/>
    <w:rsid w:val="00D513CA"/>
    <w:rsid w:val="00D57500"/>
    <w:rsid w:val="00D60872"/>
    <w:rsid w:val="00D61033"/>
    <w:rsid w:val="00D61B20"/>
    <w:rsid w:val="00D63B97"/>
    <w:rsid w:val="00D67483"/>
    <w:rsid w:val="00D75199"/>
    <w:rsid w:val="00D80A7A"/>
    <w:rsid w:val="00D83B74"/>
    <w:rsid w:val="00D90DF6"/>
    <w:rsid w:val="00D95648"/>
    <w:rsid w:val="00D979A2"/>
    <w:rsid w:val="00DA5F40"/>
    <w:rsid w:val="00DB0009"/>
    <w:rsid w:val="00DB4B6F"/>
    <w:rsid w:val="00DC112C"/>
    <w:rsid w:val="00DC499F"/>
    <w:rsid w:val="00DC6B10"/>
    <w:rsid w:val="00DC756C"/>
    <w:rsid w:val="00DD1260"/>
    <w:rsid w:val="00DD47B9"/>
    <w:rsid w:val="00DE01B3"/>
    <w:rsid w:val="00DE33C3"/>
    <w:rsid w:val="00DF0566"/>
    <w:rsid w:val="00DF176E"/>
    <w:rsid w:val="00DF34C5"/>
    <w:rsid w:val="00DF39FE"/>
    <w:rsid w:val="00DF5CDF"/>
    <w:rsid w:val="00DF65DF"/>
    <w:rsid w:val="00DF688B"/>
    <w:rsid w:val="00DF7BAA"/>
    <w:rsid w:val="00E07D51"/>
    <w:rsid w:val="00E1042D"/>
    <w:rsid w:val="00E132E3"/>
    <w:rsid w:val="00E2211B"/>
    <w:rsid w:val="00E226A0"/>
    <w:rsid w:val="00E23B60"/>
    <w:rsid w:val="00E3185D"/>
    <w:rsid w:val="00E318B4"/>
    <w:rsid w:val="00E31DAF"/>
    <w:rsid w:val="00E361A7"/>
    <w:rsid w:val="00E44571"/>
    <w:rsid w:val="00E46BB9"/>
    <w:rsid w:val="00E51747"/>
    <w:rsid w:val="00E54258"/>
    <w:rsid w:val="00E554D5"/>
    <w:rsid w:val="00E5595E"/>
    <w:rsid w:val="00E55FC9"/>
    <w:rsid w:val="00E64F29"/>
    <w:rsid w:val="00E71D15"/>
    <w:rsid w:val="00E75A6A"/>
    <w:rsid w:val="00E77DDC"/>
    <w:rsid w:val="00E815E9"/>
    <w:rsid w:val="00E8591E"/>
    <w:rsid w:val="00EA0CB8"/>
    <w:rsid w:val="00EA0FDA"/>
    <w:rsid w:val="00EA7362"/>
    <w:rsid w:val="00EB52E4"/>
    <w:rsid w:val="00EB727F"/>
    <w:rsid w:val="00EB7FBD"/>
    <w:rsid w:val="00EC5247"/>
    <w:rsid w:val="00EC525C"/>
    <w:rsid w:val="00EC565F"/>
    <w:rsid w:val="00EC6CD6"/>
    <w:rsid w:val="00ED3437"/>
    <w:rsid w:val="00EE01B3"/>
    <w:rsid w:val="00EE177F"/>
    <w:rsid w:val="00EE29BB"/>
    <w:rsid w:val="00EE63DF"/>
    <w:rsid w:val="00EF00D6"/>
    <w:rsid w:val="00EF1ABC"/>
    <w:rsid w:val="00EF21AD"/>
    <w:rsid w:val="00EF4946"/>
    <w:rsid w:val="00F01535"/>
    <w:rsid w:val="00F01DF1"/>
    <w:rsid w:val="00F16853"/>
    <w:rsid w:val="00F20E2E"/>
    <w:rsid w:val="00F231FD"/>
    <w:rsid w:val="00F23D78"/>
    <w:rsid w:val="00F30271"/>
    <w:rsid w:val="00F30690"/>
    <w:rsid w:val="00F35918"/>
    <w:rsid w:val="00F36CD1"/>
    <w:rsid w:val="00F47BBB"/>
    <w:rsid w:val="00F50380"/>
    <w:rsid w:val="00F5428E"/>
    <w:rsid w:val="00F55619"/>
    <w:rsid w:val="00F56C22"/>
    <w:rsid w:val="00F7392F"/>
    <w:rsid w:val="00F74B87"/>
    <w:rsid w:val="00F752A3"/>
    <w:rsid w:val="00F86CAC"/>
    <w:rsid w:val="00F90D53"/>
    <w:rsid w:val="00F9556F"/>
    <w:rsid w:val="00FA10F4"/>
    <w:rsid w:val="00FA3AD5"/>
    <w:rsid w:val="00FA6383"/>
    <w:rsid w:val="00FB1EE3"/>
    <w:rsid w:val="00FB2F09"/>
    <w:rsid w:val="00FB3387"/>
    <w:rsid w:val="00FB625C"/>
    <w:rsid w:val="00FC01F1"/>
    <w:rsid w:val="00FC0426"/>
    <w:rsid w:val="00FC1353"/>
    <w:rsid w:val="00FC3586"/>
    <w:rsid w:val="00FC3D24"/>
    <w:rsid w:val="00FC6989"/>
    <w:rsid w:val="00FD1C5E"/>
    <w:rsid w:val="00FF2C26"/>
    <w:rsid w:val="00FF3A75"/>
    <w:rsid w:val="00FF46C5"/>
    <w:rsid w:val="00FF7546"/>
    <w:rsid w:val="00FF7FC6"/>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034FC0"/>
    <w:pPr>
      <w:spacing w:after="0" w:line="240" w:lineRule="auto"/>
    </w:pPr>
    <w:rPr>
      <w:rFonts w:ascii="Times New Roman" w:eastAsia="Times New Roman" w:hAnsi="Times New Roman" w:cs="Times New Roman"/>
      <w:sz w:val="24"/>
      <w:szCs w:val="20"/>
      <w:lang w:eastAsia="hu-HU"/>
    </w:rPr>
  </w:style>
  <w:style w:type="paragraph" w:styleId="Cmsor1">
    <w:name w:val="heading 1"/>
    <w:basedOn w:val="Norml"/>
    <w:next w:val="Norml"/>
    <w:link w:val="Cmsor1Char"/>
    <w:qFormat/>
    <w:rsid w:val="00034FC0"/>
    <w:pPr>
      <w:keepNext/>
      <w:numPr>
        <w:numId w:val="1"/>
      </w:numPr>
      <w:spacing w:before="240" w:after="60"/>
      <w:outlineLvl w:val="0"/>
    </w:pPr>
    <w:rPr>
      <w:rFonts w:cs="Arial"/>
      <w:b/>
      <w:bCs/>
      <w:kern w:val="32"/>
      <w:sz w:val="28"/>
      <w:szCs w:val="32"/>
    </w:rPr>
  </w:style>
  <w:style w:type="paragraph" w:styleId="Cmsor2">
    <w:name w:val="heading 2"/>
    <w:basedOn w:val="Norml"/>
    <w:next w:val="Norml"/>
    <w:link w:val="Cmsor2Char"/>
    <w:qFormat/>
    <w:rsid w:val="00034FC0"/>
    <w:pPr>
      <w:keepNext/>
      <w:numPr>
        <w:ilvl w:val="1"/>
        <w:numId w:val="1"/>
      </w:numPr>
      <w:spacing w:before="240" w:after="60"/>
      <w:outlineLvl w:val="1"/>
    </w:pPr>
    <w:rPr>
      <w:rFonts w:cs="Arial"/>
      <w:b/>
      <w:bCs/>
      <w:iCs/>
      <w:szCs w:val="28"/>
    </w:rPr>
  </w:style>
  <w:style w:type="paragraph" w:styleId="Cmsor3">
    <w:name w:val="heading 3"/>
    <w:basedOn w:val="Norml"/>
    <w:next w:val="Norml"/>
    <w:link w:val="Cmsor3Char"/>
    <w:qFormat/>
    <w:rsid w:val="00034FC0"/>
    <w:pPr>
      <w:keepNext/>
      <w:numPr>
        <w:ilvl w:val="2"/>
        <w:numId w:val="1"/>
      </w:numPr>
      <w:spacing w:before="240" w:after="60"/>
      <w:outlineLvl w:val="2"/>
    </w:pPr>
    <w:rPr>
      <w:rFonts w:cs="Arial"/>
      <w:b/>
      <w:bCs/>
      <w:szCs w:val="26"/>
    </w:rPr>
  </w:style>
  <w:style w:type="paragraph" w:styleId="Cmsor4">
    <w:name w:val="heading 4"/>
    <w:basedOn w:val="Norml"/>
    <w:next w:val="Norml"/>
    <w:link w:val="Cmsor4Char"/>
    <w:qFormat/>
    <w:rsid w:val="00034FC0"/>
    <w:pPr>
      <w:keepNext/>
      <w:numPr>
        <w:ilvl w:val="3"/>
        <w:numId w:val="1"/>
      </w:numPr>
      <w:spacing w:before="240" w:after="60"/>
      <w:outlineLvl w:val="3"/>
    </w:pPr>
    <w:rPr>
      <w:b/>
      <w:sz w:val="28"/>
    </w:rPr>
  </w:style>
  <w:style w:type="paragraph" w:styleId="Cmsor5">
    <w:name w:val="heading 5"/>
    <w:basedOn w:val="Norml"/>
    <w:next w:val="Norml"/>
    <w:link w:val="Cmsor5Char"/>
    <w:qFormat/>
    <w:rsid w:val="00034FC0"/>
    <w:pPr>
      <w:keepNext/>
      <w:numPr>
        <w:ilvl w:val="4"/>
        <w:numId w:val="1"/>
      </w:numPr>
      <w:outlineLvl w:val="4"/>
    </w:pPr>
    <w:rPr>
      <w:b/>
      <w:color w:val="008080"/>
    </w:rPr>
  </w:style>
  <w:style w:type="paragraph" w:styleId="Cmsor6">
    <w:name w:val="heading 6"/>
    <w:basedOn w:val="Norml"/>
    <w:next w:val="Norml"/>
    <w:link w:val="Cmsor6Char"/>
    <w:qFormat/>
    <w:rsid w:val="00034FC0"/>
    <w:pPr>
      <w:keepNext/>
      <w:numPr>
        <w:ilvl w:val="5"/>
        <w:numId w:val="1"/>
      </w:numPr>
      <w:jc w:val="both"/>
      <w:outlineLvl w:val="5"/>
    </w:pPr>
    <w:rPr>
      <w:b/>
      <w:u w:val="single"/>
    </w:rPr>
  </w:style>
  <w:style w:type="paragraph" w:styleId="Cmsor7">
    <w:name w:val="heading 7"/>
    <w:basedOn w:val="Norml"/>
    <w:next w:val="Norml"/>
    <w:link w:val="Cmsor7Char"/>
    <w:qFormat/>
    <w:rsid w:val="00034FC0"/>
    <w:pPr>
      <w:keepNext/>
      <w:numPr>
        <w:ilvl w:val="6"/>
        <w:numId w:val="1"/>
      </w:numPr>
      <w:jc w:val="both"/>
      <w:outlineLvl w:val="6"/>
    </w:pPr>
    <w:rPr>
      <w:b/>
    </w:rPr>
  </w:style>
  <w:style w:type="paragraph" w:styleId="Cmsor8">
    <w:name w:val="heading 8"/>
    <w:basedOn w:val="Norml"/>
    <w:next w:val="Norml"/>
    <w:link w:val="Cmsor8Char"/>
    <w:qFormat/>
    <w:rsid w:val="00034FC0"/>
    <w:pPr>
      <w:keepNext/>
      <w:numPr>
        <w:ilvl w:val="7"/>
        <w:numId w:val="1"/>
      </w:numPr>
      <w:outlineLvl w:val="7"/>
    </w:pPr>
    <w:rPr>
      <w:u w:val="single"/>
    </w:rPr>
  </w:style>
  <w:style w:type="paragraph" w:styleId="Cmsor9">
    <w:name w:val="heading 9"/>
    <w:basedOn w:val="Norml"/>
    <w:next w:val="Norml"/>
    <w:link w:val="Cmsor9Char"/>
    <w:qFormat/>
    <w:rsid w:val="00034FC0"/>
    <w:pPr>
      <w:keepNext/>
      <w:numPr>
        <w:ilvl w:val="8"/>
        <w:numId w:val="1"/>
      </w:numPr>
      <w:jc w:val="both"/>
      <w:outlineLvl w:val="8"/>
    </w:pPr>
    <w:rPr>
      <w:b/>
      <w:color w:val="FF0000"/>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semiHidden/>
    <w:unhideWhenUsed/>
    <w:rsid w:val="00077730"/>
    <w:pPr>
      <w:tabs>
        <w:tab w:val="center" w:pos="4536"/>
        <w:tab w:val="right" w:pos="9072"/>
      </w:tabs>
    </w:pPr>
  </w:style>
  <w:style w:type="character" w:customStyle="1" w:styleId="lfejChar">
    <w:name w:val="Élőfej Char"/>
    <w:basedOn w:val="Bekezdsalapbettpusa"/>
    <w:link w:val="lfej"/>
    <w:uiPriority w:val="99"/>
    <w:semiHidden/>
    <w:rsid w:val="00077730"/>
  </w:style>
  <w:style w:type="paragraph" w:styleId="llb">
    <w:name w:val="footer"/>
    <w:basedOn w:val="Norml"/>
    <w:link w:val="llbChar"/>
    <w:uiPriority w:val="99"/>
    <w:semiHidden/>
    <w:unhideWhenUsed/>
    <w:rsid w:val="00077730"/>
    <w:pPr>
      <w:tabs>
        <w:tab w:val="center" w:pos="4536"/>
        <w:tab w:val="right" w:pos="9072"/>
      </w:tabs>
    </w:pPr>
  </w:style>
  <w:style w:type="character" w:customStyle="1" w:styleId="llbChar">
    <w:name w:val="Élőláb Char"/>
    <w:basedOn w:val="Bekezdsalapbettpusa"/>
    <w:link w:val="llb"/>
    <w:uiPriority w:val="99"/>
    <w:semiHidden/>
    <w:rsid w:val="00077730"/>
  </w:style>
  <w:style w:type="character" w:customStyle="1" w:styleId="Cmsor1Char">
    <w:name w:val="Címsor 1 Char"/>
    <w:basedOn w:val="Bekezdsalapbettpusa"/>
    <w:link w:val="Cmsor1"/>
    <w:rsid w:val="00034FC0"/>
    <w:rPr>
      <w:rFonts w:ascii="Times New Roman" w:eastAsia="Times New Roman" w:hAnsi="Times New Roman" w:cs="Arial"/>
      <w:b/>
      <w:bCs/>
      <w:kern w:val="32"/>
      <w:sz w:val="28"/>
      <w:szCs w:val="32"/>
      <w:lang w:eastAsia="hu-HU"/>
    </w:rPr>
  </w:style>
  <w:style w:type="character" w:customStyle="1" w:styleId="Cmsor2Char">
    <w:name w:val="Címsor 2 Char"/>
    <w:basedOn w:val="Bekezdsalapbettpusa"/>
    <w:link w:val="Cmsor2"/>
    <w:rsid w:val="00034FC0"/>
    <w:rPr>
      <w:rFonts w:ascii="Times New Roman" w:eastAsia="Times New Roman" w:hAnsi="Times New Roman" w:cs="Arial"/>
      <w:b/>
      <w:bCs/>
      <w:iCs/>
      <w:sz w:val="24"/>
      <w:szCs w:val="28"/>
      <w:lang w:eastAsia="hu-HU"/>
    </w:rPr>
  </w:style>
  <w:style w:type="character" w:customStyle="1" w:styleId="Cmsor3Char">
    <w:name w:val="Címsor 3 Char"/>
    <w:basedOn w:val="Bekezdsalapbettpusa"/>
    <w:link w:val="Cmsor3"/>
    <w:rsid w:val="00034FC0"/>
    <w:rPr>
      <w:rFonts w:ascii="Times New Roman" w:eastAsia="Times New Roman" w:hAnsi="Times New Roman" w:cs="Arial"/>
      <w:b/>
      <w:bCs/>
      <w:sz w:val="24"/>
      <w:szCs w:val="26"/>
      <w:lang w:eastAsia="hu-HU"/>
    </w:rPr>
  </w:style>
  <w:style w:type="character" w:customStyle="1" w:styleId="Cmsor4Char">
    <w:name w:val="Címsor 4 Char"/>
    <w:basedOn w:val="Bekezdsalapbettpusa"/>
    <w:link w:val="Cmsor4"/>
    <w:rsid w:val="00034FC0"/>
    <w:rPr>
      <w:rFonts w:ascii="Times New Roman" w:eastAsia="Times New Roman" w:hAnsi="Times New Roman" w:cs="Times New Roman"/>
      <w:b/>
      <w:sz w:val="28"/>
      <w:szCs w:val="20"/>
      <w:lang w:eastAsia="hu-HU"/>
    </w:rPr>
  </w:style>
  <w:style w:type="character" w:customStyle="1" w:styleId="Cmsor5Char">
    <w:name w:val="Címsor 5 Char"/>
    <w:basedOn w:val="Bekezdsalapbettpusa"/>
    <w:link w:val="Cmsor5"/>
    <w:rsid w:val="00034FC0"/>
    <w:rPr>
      <w:rFonts w:ascii="Times New Roman" w:eastAsia="Times New Roman" w:hAnsi="Times New Roman" w:cs="Times New Roman"/>
      <w:b/>
      <w:color w:val="008080"/>
      <w:sz w:val="24"/>
      <w:szCs w:val="20"/>
      <w:lang w:eastAsia="hu-HU"/>
    </w:rPr>
  </w:style>
  <w:style w:type="character" w:customStyle="1" w:styleId="Cmsor6Char">
    <w:name w:val="Címsor 6 Char"/>
    <w:basedOn w:val="Bekezdsalapbettpusa"/>
    <w:link w:val="Cmsor6"/>
    <w:rsid w:val="00034FC0"/>
    <w:rPr>
      <w:rFonts w:ascii="Times New Roman" w:eastAsia="Times New Roman" w:hAnsi="Times New Roman" w:cs="Times New Roman"/>
      <w:b/>
      <w:sz w:val="24"/>
      <w:szCs w:val="20"/>
      <w:u w:val="single"/>
      <w:lang w:eastAsia="hu-HU"/>
    </w:rPr>
  </w:style>
  <w:style w:type="character" w:customStyle="1" w:styleId="Cmsor7Char">
    <w:name w:val="Címsor 7 Char"/>
    <w:basedOn w:val="Bekezdsalapbettpusa"/>
    <w:link w:val="Cmsor7"/>
    <w:rsid w:val="00034FC0"/>
    <w:rPr>
      <w:rFonts w:ascii="Times New Roman" w:eastAsia="Times New Roman" w:hAnsi="Times New Roman" w:cs="Times New Roman"/>
      <w:b/>
      <w:sz w:val="24"/>
      <w:szCs w:val="20"/>
      <w:lang w:eastAsia="hu-HU"/>
    </w:rPr>
  </w:style>
  <w:style w:type="character" w:customStyle="1" w:styleId="Cmsor8Char">
    <w:name w:val="Címsor 8 Char"/>
    <w:basedOn w:val="Bekezdsalapbettpusa"/>
    <w:link w:val="Cmsor8"/>
    <w:rsid w:val="00034FC0"/>
    <w:rPr>
      <w:rFonts w:ascii="Times New Roman" w:eastAsia="Times New Roman" w:hAnsi="Times New Roman" w:cs="Times New Roman"/>
      <w:sz w:val="24"/>
      <w:szCs w:val="20"/>
      <w:u w:val="single"/>
      <w:lang w:eastAsia="hu-HU"/>
    </w:rPr>
  </w:style>
  <w:style w:type="character" w:customStyle="1" w:styleId="Cmsor9Char">
    <w:name w:val="Címsor 9 Char"/>
    <w:basedOn w:val="Bekezdsalapbettpusa"/>
    <w:link w:val="Cmsor9"/>
    <w:rsid w:val="00034FC0"/>
    <w:rPr>
      <w:rFonts w:ascii="Times New Roman" w:eastAsia="Times New Roman" w:hAnsi="Times New Roman" w:cs="Times New Roman"/>
      <w:b/>
      <w:color w:val="FF0000"/>
      <w:sz w:val="24"/>
      <w:szCs w:val="20"/>
      <w:lang w:eastAsia="hu-HU"/>
    </w:rPr>
  </w:style>
  <w:style w:type="paragraph" w:styleId="Szvegtrzs2">
    <w:name w:val="Body Text 2"/>
    <w:basedOn w:val="Norml"/>
    <w:link w:val="Szvegtrzs2Char"/>
    <w:rsid w:val="00034FC0"/>
    <w:pPr>
      <w:jc w:val="both"/>
    </w:pPr>
  </w:style>
  <w:style w:type="character" w:customStyle="1" w:styleId="Szvegtrzs2Char">
    <w:name w:val="Szövegtörzs 2 Char"/>
    <w:basedOn w:val="Bekezdsalapbettpusa"/>
    <w:link w:val="Szvegtrzs2"/>
    <w:rsid w:val="00034FC0"/>
    <w:rPr>
      <w:rFonts w:ascii="Times New Roman" w:eastAsia="Times New Roman" w:hAnsi="Times New Roman" w:cs="Times New Roman"/>
      <w:sz w:val="24"/>
      <w:szCs w:val="20"/>
      <w:lang w:eastAsia="hu-HU"/>
    </w:rPr>
  </w:style>
  <w:style w:type="paragraph" w:customStyle="1" w:styleId="Norml1">
    <w:name w:val="Normál1"/>
    <w:basedOn w:val="Norml"/>
    <w:rsid w:val="00034FC0"/>
    <w:pPr>
      <w:suppressAutoHyphens/>
      <w:overflowPunct w:val="0"/>
      <w:autoSpaceDE w:val="0"/>
      <w:autoSpaceDN w:val="0"/>
      <w:adjustRightInd w:val="0"/>
      <w:spacing w:line="228" w:lineRule="auto"/>
    </w:pPr>
    <w:rPr>
      <w:lang w:val="en-US"/>
    </w:rPr>
  </w:style>
  <w:style w:type="paragraph" w:styleId="Szvegtrzs">
    <w:name w:val="Body Text"/>
    <w:basedOn w:val="Norml"/>
    <w:link w:val="SzvegtrzsChar"/>
    <w:rsid w:val="00034FC0"/>
    <w:pPr>
      <w:spacing w:after="120"/>
    </w:pPr>
  </w:style>
  <w:style w:type="character" w:customStyle="1" w:styleId="SzvegtrzsChar">
    <w:name w:val="Szövegtörzs Char"/>
    <w:basedOn w:val="Bekezdsalapbettpusa"/>
    <w:link w:val="Szvegtrzs"/>
    <w:rsid w:val="00034FC0"/>
    <w:rPr>
      <w:rFonts w:ascii="Times New Roman" w:eastAsia="Times New Roman" w:hAnsi="Times New Roman" w:cs="Times New Roman"/>
      <w:sz w:val="24"/>
      <w:szCs w:val="20"/>
      <w:lang w:eastAsia="hu-HU"/>
    </w:rPr>
  </w:style>
  <w:style w:type="paragraph" w:styleId="Szvegtrzs3">
    <w:name w:val="Body Text 3"/>
    <w:basedOn w:val="Norml"/>
    <w:link w:val="Szvegtrzs3Char"/>
    <w:rsid w:val="00034FC0"/>
    <w:pPr>
      <w:spacing w:after="120"/>
    </w:pPr>
    <w:rPr>
      <w:sz w:val="16"/>
      <w:szCs w:val="16"/>
    </w:rPr>
  </w:style>
  <w:style w:type="character" w:customStyle="1" w:styleId="Szvegtrzs3Char">
    <w:name w:val="Szövegtörzs 3 Char"/>
    <w:basedOn w:val="Bekezdsalapbettpusa"/>
    <w:link w:val="Szvegtrzs3"/>
    <w:rsid w:val="00034FC0"/>
    <w:rPr>
      <w:rFonts w:ascii="Times New Roman" w:eastAsia="Times New Roman" w:hAnsi="Times New Roman" w:cs="Times New Roman"/>
      <w:sz w:val="16"/>
      <w:szCs w:val="16"/>
      <w:lang w:eastAsia="hu-HU"/>
    </w:rPr>
  </w:style>
  <w:style w:type="paragraph" w:customStyle="1" w:styleId="FCm">
    <w:name w:val="FőCím"/>
    <w:basedOn w:val="Norml"/>
    <w:rsid w:val="00034FC0"/>
    <w:pPr>
      <w:keepNext/>
      <w:keepLines/>
      <w:spacing w:before="480" w:after="240" w:line="260" w:lineRule="exact"/>
      <w:jc w:val="center"/>
    </w:pPr>
    <w:rPr>
      <w:rFonts w:ascii="H-Times-Roman" w:hAnsi="H-Times-Roman"/>
      <w:b/>
      <w:noProof/>
    </w:rPr>
  </w:style>
  <w:style w:type="paragraph" w:styleId="Nincstrkz">
    <w:name w:val="No Spacing"/>
    <w:uiPriority w:val="1"/>
    <w:qFormat/>
    <w:rsid w:val="00331EF5"/>
    <w:pPr>
      <w:spacing w:after="0" w:line="240" w:lineRule="auto"/>
    </w:pPr>
  </w:style>
  <w:style w:type="paragraph" w:styleId="Listaszerbekezds">
    <w:name w:val="List Paragraph"/>
    <w:basedOn w:val="Norml"/>
    <w:uiPriority w:val="34"/>
    <w:qFormat/>
    <w:rsid w:val="00F7392F"/>
    <w:pPr>
      <w:ind w:left="720"/>
      <w:contextualSpacing/>
    </w:pPr>
  </w:style>
  <w:style w:type="paragraph" w:customStyle="1" w:styleId="Alaptszmozs">
    <w:name w:val="Alapítószámozás"/>
    <w:basedOn w:val="Norml"/>
    <w:next w:val="Norml"/>
    <w:rsid w:val="00874057"/>
    <w:pPr>
      <w:numPr>
        <w:numId w:val="8"/>
      </w:numPr>
      <w:jc w:val="both"/>
    </w:pPr>
    <w:rPr>
      <w:b/>
    </w:rPr>
  </w:style>
</w:styles>
</file>

<file path=word/webSettings.xml><?xml version="1.0" encoding="utf-8"?>
<w:webSettings xmlns:r="http://schemas.openxmlformats.org/officeDocument/2006/relationships" xmlns:w="http://schemas.openxmlformats.org/wordprocessingml/2006/main">
  <w:divs>
    <w:div w:id="646082939">
      <w:bodyDiv w:val="1"/>
      <w:marLeft w:val="0"/>
      <w:marRight w:val="0"/>
      <w:marTop w:val="0"/>
      <w:marBottom w:val="0"/>
      <w:divBdr>
        <w:top w:val="none" w:sz="0" w:space="0" w:color="auto"/>
        <w:left w:val="none" w:sz="0" w:space="0" w:color="auto"/>
        <w:bottom w:val="none" w:sz="0" w:space="0" w:color="auto"/>
        <w:right w:val="none" w:sz="0" w:space="0" w:color="auto"/>
      </w:divBdr>
    </w:div>
    <w:div w:id="821773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3EFD742-5B30-4343-927F-D8AE22CCD8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12</Pages>
  <Words>3396</Words>
  <Characters>23433</Characters>
  <Application>Microsoft Office Word</Application>
  <DocSecurity>0</DocSecurity>
  <Lines>195</Lines>
  <Paragraphs>53</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26776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Sárdi Zoltánné</dc:creator>
  <cp:keywords/>
  <dc:description/>
  <cp:lastModifiedBy>Sárdi Zoltánné</cp:lastModifiedBy>
  <cp:revision>11</cp:revision>
  <cp:lastPrinted>2014-06-03T05:40:00Z</cp:lastPrinted>
  <dcterms:created xsi:type="dcterms:W3CDTF">2014-06-02T12:35:00Z</dcterms:created>
  <dcterms:modified xsi:type="dcterms:W3CDTF">2014-06-03T08:31:00Z</dcterms:modified>
</cp:coreProperties>
</file>