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8" w:rsidRPr="00B27BCD" w:rsidRDefault="00B27BCD" w:rsidP="006E32CF">
      <w:pPr>
        <w:jc w:val="center"/>
        <w:rPr>
          <w:b/>
          <w:sz w:val="28"/>
          <w:szCs w:val="28"/>
          <w:u w:val="single"/>
        </w:rPr>
      </w:pPr>
      <w:r w:rsidRPr="00B27BCD">
        <w:rPr>
          <w:b/>
          <w:sz w:val="28"/>
          <w:szCs w:val="28"/>
          <w:u w:val="single"/>
        </w:rPr>
        <w:t xml:space="preserve">HATÓSÁGI BIZONYÍTVÁNY IRÁNTI </w:t>
      </w:r>
      <w:r w:rsidR="006E32CF" w:rsidRPr="00B27BCD">
        <w:rPr>
          <w:b/>
          <w:sz w:val="28"/>
          <w:szCs w:val="28"/>
          <w:u w:val="single"/>
        </w:rPr>
        <w:t>KÉRELEM</w:t>
      </w:r>
    </w:p>
    <w:p w:rsidR="00B27BCD" w:rsidRPr="006E32CF" w:rsidRDefault="00B27BCD" w:rsidP="006E32CF">
      <w:pPr>
        <w:jc w:val="center"/>
        <w:rPr>
          <w:b/>
          <w:sz w:val="28"/>
          <w:szCs w:val="28"/>
        </w:rPr>
      </w:pPr>
    </w:p>
    <w:p w:rsidR="006E32CF" w:rsidRDefault="00B27BCD" w:rsidP="00B27BCD">
      <w:pPr>
        <w:jc w:val="center"/>
      </w:pPr>
      <w:r>
        <w:rPr>
          <w:sz w:val="22"/>
          <w:szCs w:val="22"/>
        </w:rPr>
        <w:t>(</w:t>
      </w:r>
      <w:r w:rsidRPr="00B27BCD">
        <w:rPr>
          <w:sz w:val="22"/>
          <w:szCs w:val="22"/>
        </w:rPr>
        <w:t xml:space="preserve">ingatlan-nyilvántartásban történő átvezetés céljából </w:t>
      </w:r>
      <w:r>
        <w:rPr>
          <w:sz w:val="22"/>
          <w:szCs w:val="22"/>
        </w:rPr>
        <w:t xml:space="preserve">a </w:t>
      </w:r>
      <w:r w:rsidR="00386B92">
        <w:rPr>
          <w:sz w:val="22"/>
          <w:szCs w:val="22"/>
        </w:rPr>
        <w:t>419/2021</w:t>
      </w:r>
      <w:r w:rsidRPr="00D164BB">
        <w:rPr>
          <w:sz w:val="22"/>
          <w:szCs w:val="22"/>
        </w:rPr>
        <w:t>. (</w:t>
      </w:r>
      <w:r w:rsidR="00386B92">
        <w:rPr>
          <w:sz w:val="22"/>
          <w:szCs w:val="22"/>
        </w:rPr>
        <w:t>VII</w:t>
      </w:r>
      <w:r w:rsidRPr="00D164BB">
        <w:rPr>
          <w:sz w:val="22"/>
          <w:szCs w:val="22"/>
        </w:rPr>
        <w:t>.</w:t>
      </w:r>
      <w:r w:rsidR="00386B92">
        <w:rPr>
          <w:sz w:val="22"/>
          <w:szCs w:val="22"/>
        </w:rPr>
        <w:t>15</w:t>
      </w:r>
      <w:r w:rsidRPr="00D164BB">
        <w:rPr>
          <w:sz w:val="22"/>
          <w:szCs w:val="22"/>
        </w:rPr>
        <w:t>.) Korm. rendelet</w:t>
      </w:r>
      <w:r>
        <w:rPr>
          <w:sz w:val="22"/>
          <w:szCs w:val="22"/>
        </w:rPr>
        <w:t xml:space="preserve"> </w:t>
      </w:r>
      <w:r w:rsidR="00386B92">
        <w:rPr>
          <w:sz w:val="22"/>
          <w:szCs w:val="22"/>
        </w:rPr>
        <w:t>48.§</w:t>
      </w:r>
      <w:r>
        <w:rPr>
          <w:sz w:val="22"/>
          <w:szCs w:val="22"/>
        </w:rPr>
        <w:t>) bekezdése szerint)</w:t>
      </w:r>
    </w:p>
    <w:p w:rsidR="006E32CF" w:rsidRDefault="006E32CF" w:rsidP="006E32CF">
      <w:pPr>
        <w:jc w:val="both"/>
      </w:pPr>
      <w:bookmarkStart w:id="0" w:name="_GoBack"/>
      <w:bookmarkEnd w:id="0"/>
    </w:p>
    <w:p w:rsidR="00B27BCD" w:rsidRDefault="00B27BCD" w:rsidP="006E32CF">
      <w:pPr>
        <w:jc w:val="both"/>
      </w:pPr>
    </w:p>
    <w:p w:rsidR="006E32CF" w:rsidRDefault="006E32CF" w:rsidP="006E32CF">
      <w:pPr>
        <w:spacing w:line="360" w:lineRule="auto"/>
        <w:jc w:val="both"/>
      </w:pPr>
      <w:r w:rsidRPr="006E32CF">
        <w:rPr>
          <w:u w:val="single"/>
        </w:rPr>
        <w:t>1. Kérelmező</w:t>
      </w:r>
      <w:r w:rsidR="00B27BCD">
        <w:rPr>
          <w:u w:val="single"/>
        </w:rPr>
        <w:t>(k)</w:t>
      </w:r>
      <w:r w:rsidRPr="006E32CF">
        <w:rPr>
          <w:u w:val="single"/>
        </w:rPr>
        <w:t xml:space="preserve"> neve</w:t>
      </w:r>
      <w:r>
        <w:t>:…………………………………………………………………………</w:t>
      </w:r>
    </w:p>
    <w:p w:rsidR="006E32CF" w:rsidRDefault="006E32CF" w:rsidP="006E32CF">
      <w:pPr>
        <w:spacing w:line="360" w:lineRule="auto"/>
        <w:jc w:val="both"/>
      </w:pPr>
      <w:r>
        <w:t>lakcíme:………………………………………………………………………………………….</w:t>
      </w:r>
    </w:p>
    <w:p w:rsidR="006E32CF" w:rsidRDefault="006E32CF" w:rsidP="006E32CF">
      <w:pPr>
        <w:spacing w:line="360" w:lineRule="auto"/>
        <w:jc w:val="both"/>
      </w:pPr>
      <w:r>
        <w:t>levelezési címe:………………………………………………………………………………….</w:t>
      </w:r>
    </w:p>
    <w:p w:rsidR="006E32CF" w:rsidRDefault="006E32CF" w:rsidP="006E32CF">
      <w:pPr>
        <w:spacing w:line="360" w:lineRule="auto"/>
        <w:jc w:val="both"/>
      </w:pPr>
      <w:r>
        <w:t>elektronikus elérhetősége:……………………………………………………………………….</w:t>
      </w:r>
    </w:p>
    <w:p w:rsidR="006E32CF" w:rsidRDefault="006E32CF" w:rsidP="006E32CF">
      <w:pPr>
        <w:spacing w:line="360" w:lineRule="auto"/>
        <w:jc w:val="both"/>
      </w:pPr>
      <w:r>
        <w:t>telefonszáma:……………………………………………………………………………………</w:t>
      </w:r>
    </w:p>
    <w:p w:rsidR="006E32CF" w:rsidRDefault="006E32CF" w:rsidP="006E32CF">
      <w:pPr>
        <w:spacing w:line="360" w:lineRule="auto"/>
        <w:jc w:val="both"/>
      </w:pPr>
    </w:p>
    <w:p w:rsidR="006E32CF" w:rsidRDefault="006E32CF" w:rsidP="006E32CF">
      <w:pPr>
        <w:spacing w:line="360" w:lineRule="auto"/>
        <w:jc w:val="both"/>
      </w:pPr>
      <w:r w:rsidRPr="006E32CF">
        <w:rPr>
          <w:u w:val="single"/>
        </w:rPr>
        <w:t>2. Az ingatlan adatai</w:t>
      </w:r>
      <w:r>
        <w:t>:</w:t>
      </w:r>
    </w:p>
    <w:p w:rsidR="006E32CF" w:rsidRDefault="006E32CF" w:rsidP="006E32CF">
      <w:pPr>
        <w:spacing w:line="360" w:lineRule="auto"/>
        <w:jc w:val="both"/>
      </w:pPr>
      <w:r>
        <w:t>címe:……………………………………………………………………………………………..</w:t>
      </w:r>
    </w:p>
    <w:p w:rsidR="006E32CF" w:rsidRDefault="006E32CF" w:rsidP="006E32CF">
      <w:pPr>
        <w:spacing w:line="360" w:lineRule="auto"/>
        <w:jc w:val="both"/>
      </w:pPr>
      <w:r>
        <w:t>hrsz.:……………………………………………………………………………………………..</w:t>
      </w:r>
    </w:p>
    <w:p w:rsidR="006E32CF" w:rsidRDefault="00B27BCD" w:rsidP="006E32CF">
      <w:pPr>
        <w:spacing w:line="360" w:lineRule="auto"/>
        <w:jc w:val="both"/>
      </w:pPr>
      <w:r>
        <w:t>rendeltetése:……………………………………………………………………………………..</w:t>
      </w:r>
    </w:p>
    <w:p w:rsidR="00B27BCD" w:rsidRDefault="00B27BCD" w:rsidP="006E32CF">
      <w:pPr>
        <w:spacing w:line="360" w:lineRule="auto"/>
        <w:jc w:val="both"/>
        <w:rPr>
          <w:u w:val="single"/>
        </w:rPr>
      </w:pPr>
    </w:p>
    <w:p w:rsidR="006E32CF" w:rsidRPr="006E32CF" w:rsidRDefault="006E32CF" w:rsidP="006E32CF">
      <w:pPr>
        <w:spacing w:line="360" w:lineRule="auto"/>
        <w:jc w:val="both"/>
        <w:rPr>
          <w:u w:val="single"/>
        </w:rPr>
      </w:pPr>
      <w:r w:rsidRPr="006E32CF">
        <w:rPr>
          <w:u w:val="single"/>
        </w:rPr>
        <w:t>3. Kérelem rövid leírása:</w:t>
      </w:r>
    </w:p>
    <w:p w:rsidR="00B27BCD" w:rsidRDefault="00B27BCD" w:rsidP="006E32CF">
      <w:pPr>
        <w:spacing w:line="360" w:lineRule="auto"/>
        <w:jc w:val="both"/>
      </w:pPr>
      <w:r>
        <w:t xml:space="preserve">a) </w:t>
      </w:r>
      <w:r w:rsidRPr="00B27BCD">
        <w:t>építmény, valamint építményen belüli önálló rendeltetési egység rendeltetésének módosítás</w:t>
      </w:r>
      <w:r>
        <w:t>a</w:t>
      </w:r>
      <w:r w:rsidRPr="00B27BCD">
        <w:t xml:space="preserve"> és új rendeltetés</w:t>
      </w:r>
      <w:r>
        <w:t>e</w:t>
      </w:r>
      <w:r w:rsidRPr="00B27BCD">
        <w:t>,</w:t>
      </w:r>
      <w:r>
        <w:t xml:space="preserve"> az új rendeltetési egység hasznos alapterülete:</w:t>
      </w:r>
    </w:p>
    <w:p w:rsidR="00B27BCD" w:rsidRDefault="00B27BCD" w:rsidP="006E32CF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27BCD" w:rsidRDefault="00B27BCD" w:rsidP="00B27BCD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27BCD" w:rsidRDefault="00B27BCD" w:rsidP="00B27BCD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6E32CF" w:rsidRDefault="00B27BCD" w:rsidP="006E32CF">
      <w:pPr>
        <w:spacing w:line="360" w:lineRule="auto"/>
        <w:jc w:val="both"/>
      </w:pPr>
      <w:r>
        <w:t xml:space="preserve">b) </w:t>
      </w:r>
      <w:r w:rsidRPr="00B27BCD">
        <w:t>építmény rendeltetési egységei számának megváltozás</w:t>
      </w:r>
      <w:r>
        <w:t>a</w:t>
      </w:r>
      <w:r w:rsidRPr="00B27BCD">
        <w:t xml:space="preserve"> és az új rendeltetésszám</w:t>
      </w:r>
      <w:r>
        <w:t>, hasznos alapterület:</w:t>
      </w:r>
    </w:p>
    <w:p w:rsidR="00B27BCD" w:rsidRDefault="00B27BCD" w:rsidP="00B27BCD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27BCD" w:rsidRDefault="00B27BCD" w:rsidP="00B27BCD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27BCD" w:rsidRDefault="00B27BCD" w:rsidP="00B27BCD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B27BCD" w:rsidRDefault="00B27BCD" w:rsidP="006E32CF">
      <w:pPr>
        <w:spacing w:line="360" w:lineRule="auto"/>
        <w:jc w:val="both"/>
      </w:pPr>
    </w:p>
    <w:p w:rsidR="006E32CF" w:rsidRPr="006E32CF" w:rsidRDefault="006E32CF" w:rsidP="006E32CF">
      <w:pPr>
        <w:spacing w:line="360" w:lineRule="auto"/>
        <w:jc w:val="both"/>
        <w:rPr>
          <w:u w:val="single"/>
        </w:rPr>
      </w:pPr>
      <w:r w:rsidRPr="006E32CF">
        <w:rPr>
          <w:u w:val="single"/>
        </w:rPr>
        <w:t>4. Kérelemhez csatolt mellékletek:</w:t>
      </w:r>
    </w:p>
    <w:p w:rsidR="006E32CF" w:rsidRDefault="006E32CF" w:rsidP="006E32CF">
      <w:pPr>
        <w:spacing w:line="360" w:lineRule="auto"/>
        <w:jc w:val="both"/>
      </w:pPr>
      <w:r>
        <w:t>Építészeti-műszaki tervdokumentáció:…………………………………………………….pld.</w:t>
      </w:r>
    </w:p>
    <w:p w:rsidR="006E32CF" w:rsidRDefault="006E32CF" w:rsidP="006E32CF">
      <w:pPr>
        <w:spacing w:line="360" w:lineRule="auto"/>
        <w:jc w:val="both"/>
      </w:pPr>
      <w:r>
        <w:t>Egyéb okirat:…………………………………………………………………………………….</w:t>
      </w:r>
    </w:p>
    <w:p w:rsidR="006E32CF" w:rsidRDefault="006E32CF" w:rsidP="006E32CF">
      <w:pPr>
        <w:jc w:val="both"/>
      </w:pPr>
    </w:p>
    <w:p w:rsidR="006E32CF" w:rsidRDefault="006E32CF" w:rsidP="006E32CF">
      <w:pPr>
        <w:jc w:val="both"/>
      </w:pPr>
      <w:r>
        <w:t>Kelt: …………………………………, ……….év……………………….hónap………….nap</w:t>
      </w:r>
    </w:p>
    <w:p w:rsidR="00B27BCD" w:rsidRDefault="00B27BCD" w:rsidP="006E32CF">
      <w:pPr>
        <w:jc w:val="both"/>
      </w:pPr>
    </w:p>
    <w:p w:rsidR="006E32CF" w:rsidRDefault="006E32CF" w:rsidP="006E32CF">
      <w:pPr>
        <w:jc w:val="both"/>
      </w:pPr>
    </w:p>
    <w:p w:rsidR="006E32CF" w:rsidRDefault="006E32CF" w:rsidP="006E32CF">
      <w:pPr>
        <w:jc w:val="right"/>
      </w:pPr>
      <w:r>
        <w:t>………………………………………………………….</w:t>
      </w:r>
    </w:p>
    <w:p w:rsidR="006E32CF" w:rsidRDefault="006E32CF" w:rsidP="006E32CF">
      <w:pPr>
        <w:jc w:val="right"/>
      </w:pPr>
      <w:r>
        <w:t>kérelmező aláírása</w:t>
      </w:r>
    </w:p>
    <w:p w:rsidR="00105B90" w:rsidRPr="00105B90" w:rsidRDefault="00105B90" w:rsidP="00105B90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05B90">
        <w:rPr>
          <w:rFonts w:ascii="Calibri" w:eastAsia="Calibri" w:hAnsi="Calibri"/>
          <w:b/>
          <w:sz w:val="28"/>
          <w:szCs w:val="28"/>
          <w:lang w:eastAsia="en-US"/>
        </w:rPr>
        <w:lastRenderedPageBreak/>
        <w:t>Rendeltetés változtatáshoz illetve rendeltetési egységek számának megváltozásához kapcsolódó eljárások során benyújtandó dokumentáció részei:</w:t>
      </w:r>
    </w:p>
    <w:p w:rsidR="00105B90" w:rsidRPr="00105B90" w:rsidRDefault="00105B90" w:rsidP="00105B9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5B90" w:rsidRPr="00105B90" w:rsidRDefault="00105B90" w:rsidP="00105B90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05B90">
        <w:rPr>
          <w:rFonts w:ascii="Calibri Light" w:hAnsi="Calibri Light" w:cs="Calibri Light"/>
          <w:bCs/>
          <w:sz w:val="22"/>
          <w:szCs w:val="22"/>
        </w:rPr>
        <w:t xml:space="preserve">A településtervek tartalmáról, elkészítésének és elfogadásának rendjéről, valamint egyes településrendezési sajátos jogintézményekről szóló </w:t>
      </w:r>
      <w:r w:rsidRPr="00105B90">
        <w:rPr>
          <w:rFonts w:ascii="Calibri Light" w:hAnsi="Calibri Light" w:cs="Calibri Light"/>
          <w:bCs/>
          <w:kern w:val="36"/>
          <w:sz w:val="22"/>
          <w:szCs w:val="22"/>
        </w:rPr>
        <w:t xml:space="preserve">419/2021. (VII. 15.) Korm. rendelet </w:t>
      </w:r>
      <w:r w:rsidRPr="00105B90">
        <w:rPr>
          <w:rFonts w:ascii="Calibri Light" w:eastAsia="Calibri" w:hAnsi="Calibri Light" w:cs="Calibri Light"/>
          <w:bCs/>
          <w:sz w:val="22"/>
          <w:szCs w:val="22"/>
          <w:lang w:eastAsia="en-US"/>
        </w:rPr>
        <w:t>48.§-a alapján:</w:t>
      </w:r>
    </w:p>
    <w:p w:rsidR="00105B90" w:rsidRPr="00105B90" w:rsidRDefault="00105B90" w:rsidP="00105B90">
      <w:pPr>
        <w:spacing w:after="160" w:line="259" w:lineRule="auto"/>
        <w:ind w:left="426"/>
        <w:contextualSpacing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„Ha a </w:t>
      </w:r>
      <w:r w:rsidRPr="00105B90"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  <w:t>rendeltetésváltozás megfelel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 az országos, valamint a helyi építési követelményeknek és az önkormányzat a </w:t>
      </w:r>
      <w:r w:rsidRPr="00105B90">
        <w:rPr>
          <w:rFonts w:ascii="Calibri Light" w:eastAsia="Calibri" w:hAnsi="Calibri Light" w:cs="Calibri Light"/>
          <w:i/>
          <w:color w:val="002060"/>
          <w:sz w:val="22"/>
          <w:szCs w:val="22"/>
          <w:lang w:eastAsia="en-US"/>
        </w:rPr>
        <w:t xml:space="preserve">településképi bejelentést tudomásul 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vette, </w:t>
      </w:r>
      <w:r w:rsidRPr="00105B90"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  <w:t xml:space="preserve">az ingatlan-nyilvántartásban történő átvezetés céljából 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az önkormányzat </w:t>
      </w:r>
      <w:r w:rsidRPr="00105B90"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  <w:t>kérelemre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 15 napon belül </w:t>
      </w:r>
      <w:r w:rsidRPr="00105B90"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  <w:t>hatósági bizonyítványt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 állít ki:</w:t>
      </w:r>
    </w:p>
    <w:p w:rsidR="00105B90" w:rsidRPr="00105B90" w:rsidRDefault="00105B90" w:rsidP="00105B90">
      <w:pPr>
        <w:spacing w:after="160" w:line="259" w:lineRule="auto"/>
        <w:ind w:left="426"/>
        <w:contextualSpacing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</w:p>
    <w:p w:rsidR="00105B90" w:rsidRPr="00105B90" w:rsidRDefault="00105B90" w:rsidP="00105B90">
      <w:pPr>
        <w:spacing w:after="160" w:line="259" w:lineRule="auto"/>
        <w:ind w:left="993" w:hanging="273"/>
        <w:contextualSpacing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- az építmény, valamint az építményen belüli </w:t>
      </w:r>
      <w:r w:rsidRPr="00105B90"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  <w:t>önálló rendeltetési egység rendeltetésének módosításáról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 és új rendeltetéséről, valamint </w:t>
      </w:r>
    </w:p>
    <w:p w:rsidR="00105B90" w:rsidRPr="00105B90" w:rsidRDefault="00105B90" w:rsidP="00105B90">
      <w:pPr>
        <w:spacing w:after="160" w:line="259" w:lineRule="auto"/>
        <w:ind w:left="851" w:hanging="131"/>
        <w:contextualSpacing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- az építmény </w:t>
      </w:r>
      <w:r w:rsidRPr="00105B90"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  <w:t>rendeltetési egységei számának megváltozásáról</w:t>
      </w:r>
      <w:r w:rsidRPr="00105B90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 és az önálló rendeltetési egységek új számáról.”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105B90" w:rsidRPr="00105B90" w:rsidRDefault="00105B90" w:rsidP="00105B90">
      <w:pPr>
        <w:spacing w:after="160" w:line="259" w:lineRule="auto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A polgármester az alábbi építési engedély nélkül végezhető tevékenységek esetében folytat le településképi bejelentési eljárást: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105B90" w:rsidRPr="00105B90" w:rsidRDefault="00105B90" w:rsidP="00105B90">
      <w:pPr>
        <w:spacing w:after="160" w:line="259" w:lineRule="auto"/>
        <w:ind w:left="720" w:hanging="578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„Az alábbi rendeltetésváltoztatások esetében: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a) védelemmel érintett területen (He, H1, H2 és H3);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b) településképi szempontból meghatározó területen (Tk);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c) közterületen;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d) önkormányzati tulajdonban vagy kezelésben;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e) lakó rendeltetés más rendeltetéssé változtatása;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f) meglévő rendeltetés</w:t>
      </w:r>
    </w:p>
    <w:p w:rsidR="00105B90" w:rsidRPr="00105B90" w:rsidRDefault="00105B90" w:rsidP="00105B90">
      <w:pPr>
        <w:spacing w:after="160" w:line="259" w:lineRule="auto"/>
        <w:ind w:left="1276" w:hanging="142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fa) ipari-, gazdasági rendeltetésre változtatása;</w:t>
      </w:r>
    </w:p>
    <w:p w:rsidR="00105B90" w:rsidRPr="00105B90" w:rsidRDefault="00105B90" w:rsidP="00105B90">
      <w:pPr>
        <w:spacing w:after="160" w:line="259" w:lineRule="auto"/>
        <w:ind w:left="1276" w:hanging="142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fb) vendéglátó rendeltetésre változtatása;</w:t>
      </w:r>
    </w:p>
    <w:p w:rsidR="00105B90" w:rsidRPr="00105B90" w:rsidRDefault="00105B90" w:rsidP="00105B90">
      <w:pPr>
        <w:spacing w:after="160" w:line="259" w:lineRule="auto"/>
        <w:ind w:left="1276" w:hanging="142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fc) egészségügyi-, szociális rendeltetésre változtatása;</w:t>
      </w:r>
    </w:p>
    <w:p w:rsidR="00105B90" w:rsidRPr="00105B90" w:rsidRDefault="00105B90" w:rsidP="00105B90">
      <w:pPr>
        <w:spacing w:after="160" w:line="259" w:lineRule="auto"/>
        <w:ind w:left="1276" w:hanging="142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fd) közösségi szórakoztató rendeltetésre változtatása;</w:t>
      </w:r>
    </w:p>
    <w:p w:rsidR="00105B90" w:rsidRPr="00105B90" w:rsidRDefault="00105B90" w:rsidP="00105B90">
      <w:pPr>
        <w:spacing w:after="160" w:line="259" w:lineRule="auto"/>
        <w:ind w:left="1276" w:hanging="142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fe) oktatási vagy nevelési rendeltetésre változtatása;</w:t>
      </w:r>
    </w:p>
    <w:p w:rsidR="00105B90" w:rsidRPr="00105B90" w:rsidRDefault="00105B90" w:rsidP="00105B90">
      <w:pPr>
        <w:spacing w:after="160" w:line="259" w:lineRule="auto"/>
        <w:ind w:left="993" w:hanging="273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  <w:t>g) amennyiben az új rendeltetés jogszabályban meghatározott parkoló igénye a korábbihoz képest növekszik”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</w:p>
    <w:p w:rsidR="00105B90" w:rsidRPr="00105B90" w:rsidRDefault="00105B90" w:rsidP="00105B90">
      <w:pP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105B9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</w:t>
      </w:r>
      <w:r w:rsidRPr="00105B90">
        <w:rPr>
          <w:rFonts w:ascii="Calibri Light" w:eastAsia="Calibri" w:hAnsi="Calibri Light" w:cs="Calibri Light"/>
          <w:sz w:val="22"/>
          <w:szCs w:val="22"/>
          <w:u w:val="single"/>
          <w:lang w:eastAsia="en-US"/>
        </w:rPr>
        <w:t>településképi bejelentési eljáráshoz</w:t>
      </w:r>
      <w:r w:rsidRPr="00105B9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valamint a </w:t>
      </w:r>
      <w:r w:rsidRPr="00105B90">
        <w:rPr>
          <w:rFonts w:ascii="Calibri Light" w:eastAsia="Calibri" w:hAnsi="Calibri Light" w:cs="Calibri Light"/>
          <w:sz w:val="22"/>
          <w:szCs w:val="22"/>
          <w:u w:val="single"/>
          <w:lang w:eastAsia="en-US"/>
        </w:rPr>
        <w:t>hatósági bizonyítvány iránti kérelem mellékleteként</w:t>
      </w:r>
      <w:r w:rsidRPr="00105B9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olyan </w:t>
      </w:r>
      <w:r w:rsidRPr="00105B90">
        <w:rPr>
          <w:rFonts w:ascii="Calibri Light" w:eastAsia="Calibri" w:hAnsi="Calibri Light" w:cs="Calibri Light"/>
          <w:b/>
          <w:sz w:val="22"/>
          <w:szCs w:val="22"/>
          <w:lang w:eastAsia="en-US"/>
        </w:rPr>
        <w:t>építészeti-műszaki tervdokumentációt</w:t>
      </w:r>
      <w:r w:rsidRPr="00105B9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(meglévő alaprajz, tervezett alaprajz, helyszínrajz, helyiség kimutatást tartalmazó műszaki leírást, egyéb tervet) kell 2 </w:t>
      </w:r>
      <w:r w:rsidRPr="00105B90">
        <w:rPr>
          <w:rFonts w:ascii="Calibri Light" w:eastAsia="Calibri" w:hAnsi="Calibri Light" w:cs="Calibri Light"/>
          <w:b/>
          <w:sz w:val="22"/>
          <w:szCs w:val="22"/>
          <w:lang w:eastAsia="en-US"/>
        </w:rPr>
        <w:t>példányban</w:t>
      </w:r>
      <w:r w:rsidRPr="00105B9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mellékelni, mely </w:t>
      </w:r>
      <w:r w:rsidRPr="00105B90">
        <w:rPr>
          <w:rFonts w:ascii="Calibri Light" w:eastAsia="Calibri" w:hAnsi="Calibri Light" w:cs="Calibri Light"/>
          <w:b/>
          <w:sz w:val="22"/>
          <w:szCs w:val="22"/>
          <w:lang w:eastAsia="en-US"/>
        </w:rPr>
        <w:t>a településképi követelményeknek valamint a településrendezési eszközök követelményeinek való megfelelést igazolja.</w:t>
      </w:r>
    </w:p>
    <w:p w:rsidR="00105B90" w:rsidRPr="00105B90" w:rsidRDefault="00105B90" w:rsidP="00105B90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</w:p>
    <w:p w:rsidR="00105B90" w:rsidRPr="00105B90" w:rsidRDefault="00105B90" w:rsidP="00105B90">
      <w:pPr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ascii="Calibri Light" w:hAnsi="Calibri Light" w:cs="Calibri Light"/>
          <w:bCs/>
          <w:sz w:val="22"/>
          <w:szCs w:val="22"/>
        </w:rPr>
      </w:pPr>
      <w:r w:rsidRPr="00105B90">
        <w:rPr>
          <w:rFonts w:ascii="Calibri Light" w:hAnsi="Calibri Light" w:cs="Calibri Light"/>
          <w:bCs/>
          <w:sz w:val="22"/>
          <w:szCs w:val="22"/>
        </w:rPr>
        <w:t>Az ingatlan-nyilvántartásról szóló 1997. évi CXLI. törvény végrehajtásáról szóló 109/1999. (XII. 29.) FVM rendelet alapján:</w:t>
      </w:r>
    </w:p>
    <w:p w:rsidR="00105B90" w:rsidRPr="00105B90" w:rsidRDefault="00105B90" w:rsidP="00105B90">
      <w:pPr>
        <w:spacing w:after="160" w:line="259" w:lineRule="auto"/>
        <w:ind w:left="720"/>
        <w:contextualSpacing/>
        <w:rPr>
          <w:rFonts w:ascii="Calibri Light" w:hAnsi="Calibri Light" w:cs="Calibri Light"/>
          <w:bCs/>
          <w:sz w:val="22"/>
          <w:szCs w:val="22"/>
        </w:rPr>
      </w:pPr>
    </w:p>
    <w:p w:rsidR="00105B90" w:rsidRPr="0031044D" w:rsidRDefault="00105B90" w:rsidP="00105B90">
      <w:pPr>
        <w:spacing w:after="160" w:line="259" w:lineRule="auto"/>
        <w:ind w:left="426" w:hanging="142"/>
        <w:contextualSpacing/>
        <w:jc w:val="both"/>
      </w:pPr>
      <w:r w:rsidRPr="00105B90">
        <w:rPr>
          <w:rFonts w:ascii="Calibri Light" w:hAnsi="Calibri Light" w:cs="Calibri Light"/>
          <w:bCs/>
          <w:sz w:val="22"/>
          <w:szCs w:val="22"/>
        </w:rPr>
        <w:t>„(3g)</w:t>
      </w:r>
      <w:hyperlink r:id="rId8" w:anchor="lbj240idea07" w:history="1"/>
      <w:r w:rsidRPr="00105B90">
        <w:rPr>
          <w:rFonts w:ascii="Calibri Light" w:hAnsi="Calibri Light" w:cs="Calibri Light"/>
          <w:bCs/>
          <w:sz w:val="22"/>
          <w:szCs w:val="22"/>
        </w:rPr>
        <w:t xml:space="preserve"> Épület fő rendeltetési jellegének és lakás vagy nem lakás céljára szolgáló helyiség </w:t>
      </w:r>
      <w:r w:rsidRPr="00105B90">
        <w:rPr>
          <w:rFonts w:ascii="Calibri Light" w:hAnsi="Calibri Light" w:cs="Calibri Light"/>
          <w:b/>
          <w:bCs/>
          <w:sz w:val="22"/>
          <w:szCs w:val="22"/>
        </w:rPr>
        <w:t>rendeltetésmódjának</w:t>
      </w:r>
      <w:r w:rsidRPr="00105B90">
        <w:rPr>
          <w:rFonts w:ascii="Calibri Light" w:hAnsi="Calibri Light" w:cs="Calibri Light"/>
          <w:bCs/>
          <w:sz w:val="22"/>
          <w:szCs w:val="22"/>
        </w:rPr>
        <w:t xml:space="preserve">, továbbá a </w:t>
      </w:r>
      <w:r w:rsidRPr="00105B90">
        <w:rPr>
          <w:rFonts w:ascii="Calibri Light" w:hAnsi="Calibri Light" w:cs="Calibri Light"/>
          <w:b/>
          <w:bCs/>
          <w:sz w:val="22"/>
          <w:szCs w:val="22"/>
        </w:rPr>
        <w:t>lakások vagy nem lakás céljára szolgáló helyiségek számának</w:t>
      </w:r>
      <w:r w:rsidRPr="00105B90">
        <w:rPr>
          <w:rFonts w:ascii="Calibri Light" w:hAnsi="Calibri Light" w:cs="Calibri Light"/>
          <w:bCs/>
          <w:sz w:val="22"/>
          <w:szCs w:val="22"/>
        </w:rPr>
        <w:t xml:space="preserve"> építésügyi hatóság, örökségvédelmi hatóság vagy a rendeltetésmódosítási </w:t>
      </w:r>
      <w:r w:rsidRPr="00105B90">
        <w:rPr>
          <w:rFonts w:ascii="Calibri Light" w:hAnsi="Calibri Light" w:cs="Calibri Light"/>
          <w:b/>
          <w:bCs/>
          <w:sz w:val="22"/>
          <w:szCs w:val="22"/>
        </w:rPr>
        <w:t>hatóság eljárásához nem kötött megváltoztatását</w:t>
      </w:r>
      <w:r w:rsidRPr="00105B90">
        <w:rPr>
          <w:rFonts w:ascii="Calibri Light" w:hAnsi="Calibri Light" w:cs="Calibri Light"/>
          <w:bCs/>
          <w:sz w:val="22"/>
          <w:szCs w:val="22"/>
        </w:rPr>
        <w:t xml:space="preserve"> a települési önkormányzat rendeltetést és rendeltetési egység-számot igazoló hatósági bizonyítványa alapján lehet az ingatlan-nyilvántartásban átvezetni.”</w:t>
      </w:r>
    </w:p>
    <w:sectPr w:rsidR="00105B90" w:rsidRPr="0031044D" w:rsidSect="00B27B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CF" w:rsidRDefault="006E32CF" w:rsidP="00331E8D">
      <w:r>
        <w:separator/>
      </w:r>
    </w:p>
  </w:endnote>
  <w:endnote w:type="continuationSeparator" w:id="0">
    <w:p w:rsidR="006E32CF" w:rsidRDefault="006E32CF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CF" w:rsidRDefault="006E32CF" w:rsidP="00331E8D">
      <w:r>
        <w:separator/>
      </w:r>
    </w:p>
  </w:footnote>
  <w:footnote w:type="continuationSeparator" w:id="0">
    <w:p w:rsidR="006E32CF" w:rsidRDefault="006E32CF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F78"/>
    <w:multiLevelType w:val="hybridMultilevel"/>
    <w:tmpl w:val="8DBA9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F"/>
    <w:rsid w:val="00053B2D"/>
    <w:rsid w:val="000A2334"/>
    <w:rsid w:val="00105B90"/>
    <w:rsid w:val="0021492D"/>
    <w:rsid w:val="00226368"/>
    <w:rsid w:val="00256885"/>
    <w:rsid w:val="002A5ABB"/>
    <w:rsid w:val="003055BC"/>
    <w:rsid w:val="0031044D"/>
    <w:rsid w:val="00331E8D"/>
    <w:rsid w:val="0035228A"/>
    <w:rsid w:val="00386B92"/>
    <w:rsid w:val="00395C50"/>
    <w:rsid w:val="003A3907"/>
    <w:rsid w:val="003C6CF0"/>
    <w:rsid w:val="003F23FD"/>
    <w:rsid w:val="004338A6"/>
    <w:rsid w:val="005F0C70"/>
    <w:rsid w:val="005F1162"/>
    <w:rsid w:val="006E32CF"/>
    <w:rsid w:val="00735B6F"/>
    <w:rsid w:val="00755810"/>
    <w:rsid w:val="00762B6B"/>
    <w:rsid w:val="007750E7"/>
    <w:rsid w:val="00825927"/>
    <w:rsid w:val="00911F55"/>
    <w:rsid w:val="00930ED8"/>
    <w:rsid w:val="009C4C29"/>
    <w:rsid w:val="00A27B97"/>
    <w:rsid w:val="00A771D7"/>
    <w:rsid w:val="00AE2ECA"/>
    <w:rsid w:val="00B27BCD"/>
    <w:rsid w:val="00BD1771"/>
    <w:rsid w:val="00C5487C"/>
    <w:rsid w:val="00D55D3A"/>
    <w:rsid w:val="00EF1A98"/>
    <w:rsid w:val="00EF38FE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674E-BE28-4F93-9392-95874DEA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900109.fv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57F0-5702-48E5-8BFF-614E7FC1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Viktória</dc:creator>
  <cp:keywords/>
  <dc:description/>
  <cp:lastModifiedBy>halaszneeszter</cp:lastModifiedBy>
  <cp:revision>3</cp:revision>
  <cp:lastPrinted>2021-11-08T08:02:00Z</cp:lastPrinted>
  <dcterms:created xsi:type="dcterms:W3CDTF">2022-08-03T09:04:00Z</dcterms:created>
  <dcterms:modified xsi:type="dcterms:W3CDTF">2022-09-07T12:13:00Z</dcterms:modified>
</cp:coreProperties>
</file>